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79187E" w14:textId="11104220" w:rsidR="004C1B25" w:rsidRPr="00303DB8" w:rsidRDefault="004C1B25" w:rsidP="00303DB8">
      <w:pPr>
        <w:jc w:val="center"/>
        <w:rPr>
          <w:rFonts w:ascii="1470JENSON SEMIBOLD" w:hAnsi="1470JENSON SEMIBOLD"/>
          <w:color w:val="945200"/>
          <w:sz w:val="52"/>
          <w:szCs w:val="52"/>
        </w:rPr>
      </w:pPr>
      <w:r w:rsidRPr="00303DB8">
        <w:rPr>
          <w:rFonts w:ascii="1470JENSON SEMIBOLD" w:hAnsi="1470JENSON SEMIBOLD"/>
          <w:color w:val="945200"/>
          <w:sz w:val="52"/>
          <w:szCs w:val="52"/>
        </w:rPr>
        <w:t>RBMS</w:t>
      </w:r>
    </w:p>
    <w:p w14:paraId="36AD7FE7" w14:textId="77777777" w:rsidR="004C1B25" w:rsidRPr="00303DB8" w:rsidRDefault="004C1B25" w:rsidP="004C1B25">
      <w:pPr>
        <w:jc w:val="center"/>
        <w:rPr>
          <w:rFonts w:ascii="1470JENSON SEMIBOLD" w:hAnsi="1470JENSON SEMIBOLD"/>
          <w:color w:val="945200"/>
          <w:sz w:val="52"/>
          <w:szCs w:val="52"/>
        </w:rPr>
      </w:pPr>
      <w:r w:rsidRPr="00303DB8">
        <w:rPr>
          <w:rFonts w:ascii="1470JENSON SEMIBOLD" w:hAnsi="1470JENSON SEMIBOLD"/>
          <w:color w:val="945200"/>
          <w:sz w:val="52"/>
          <w:szCs w:val="52"/>
        </w:rPr>
        <w:t>MILWAUKEE</w:t>
      </w:r>
    </w:p>
    <w:p w14:paraId="39108A93" w14:textId="474F5748" w:rsidR="004C1B25" w:rsidRPr="00303DB8" w:rsidRDefault="004C1B25" w:rsidP="004C1B25">
      <w:pPr>
        <w:rPr>
          <w:color w:val="945200"/>
        </w:rPr>
      </w:pPr>
    </w:p>
    <w:p w14:paraId="4AA0F215" w14:textId="49D43AB9" w:rsidR="004C1B25" w:rsidRPr="00303DB8" w:rsidRDefault="00303DB8" w:rsidP="004C1B25">
      <w:pPr>
        <w:rPr>
          <w:color w:val="945200"/>
        </w:rPr>
      </w:pPr>
      <w:r w:rsidRPr="00303DB8">
        <w:rPr>
          <w:noProof/>
          <w:color w:val="945200"/>
          <w14:ligatures w14:val="standardContextual"/>
        </w:rPr>
        <w:drawing>
          <wp:anchor distT="0" distB="0" distL="114300" distR="114300" simplePos="0" relativeHeight="251660288" behindDoc="0" locked="0" layoutInCell="1" allowOverlap="1" wp14:anchorId="20921B72" wp14:editId="2120D08A">
            <wp:simplePos x="0" y="0"/>
            <wp:positionH relativeFrom="margin">
              <wp:posOffset>558800</wp:posOffset>
            </wp:positionH>
            <wp:positionV relativeFrom="margin">
              <wp:posOffset>1183005</wp:posOffset>
            </wp:positionV>
            <wp:extent cx="4824248" cy="5232454"/>
            <wp:effectExtent l="0" t="0" r="1905" b="0"/>
            <wp:wrapSquare wrapText="bothSides"/>
            <wp:docPr id="17430805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80534" name="Picture 1743080534"/>
                    <pic:cNvPicPr/>
                  </pic:nvPicPr>
                  <pic:blipFill>
                    <a:blip r:embed="rId7" cstate="print">
                      <a:extLst>
                        <a:ext uri="{28A0092B-C50C-407E-A947-70E740481C1C}">
                          <a14:useLocalDpi xmlns:a14="http://schemas.microsoft.com/office/drawing/2010/main" val="0"/>
                        </a:ext>
                      </a:extLst>
                    </a:blip>
                    <a:stretch>
                      <a:fillRect/>
                    </a:stretch>
                  </pic:blipFill>
                  <pic:spPr>
                    <a:xfrm>
                      <a:off x="0" y="0"/>
                      <a:ext cx="4824248" cy="5232454"/>
                    </a:xfrm>
                    <a:prstGeom prst="rect">
                      <a:avLst/>
                    </a:prstGeom>
                  </pic:spPr>
                </pic:pic>
              </a:graphicData>
            </a:graphic>
          </wp:anchor>
        </w:drawing>
      </w:r>
      <w:r w:rsidR="004C1B25" w:rsidRPr="00303DB8">
        <w:rPr>
          <w:color w:val="945200"/>
        </w:rPr>
        <w:fldChar w:fldCharType="begin"/>
      </w:r>
      <w:r w:rsidR="004C1B25" w:rsidRPr="00303DB8">
        <w:rPr>
          <w:color w:val="945200"/>
        </w:rPr>
        <w:instrText xml:space="preserve"> INCLUDEPICTURE "https://i0.wp.com/jamesgray2.me/wp-content/uploads/2026/02/H4561-L419611207-1.jpg?fit=613%2C339&amp;ssl=1" \* MERGEFORMATINET </w:instrText>
      </w:r>
      <w:r w:rsidR="004C1B25" w:rsidRPr="00303DB8">
        <w:rPr>
          <w:color w:val="945200"/>
        </w:rPr>
        <w:fldChar w:fldCharType="separate"/>
      </w:r>
      <w:r w:rsidR="004C1B25" w:rsidRPr="00303DB8">
        <w:rPr>
          <w:color w:val="945200"/>
        </w:rPr>
        <w:fldChar w:fldCharType="end"/>
      </w:r>
    </w:p>
    <w:p w14:paraId="1B73F0D0" w14:textId="4A260A09" w:rsidR="004C1B25" w:rsidRPr="00303DB8" w:rsidRDefault="004C1B25" w:rsidP="004C1B25">
      <w:pPr>
        <w:rPr>
          <w:color w:val="945200"/>
        </w:rPr>
      </w:pPr>
      <w:r w:rsidRPr="00303DB8">
        <w:rPr>
          <w:color w:val="945200"/>
        </w:rPr>
        <w:fldChar w:fldCharType="begin"/>
      </w:r>
      <w:r w:rsidRPr="00303DB8">
        <w:rPr>
          <w:color w:val="945200"/>
        </w:rPr>
        <w:instrText xml:space="preserve"> INCLUDEPICTURE "https://i0.wp.com/jamesgray2.me/wp-content/uploads/2026/05/H4561-L433862962-2-2-1.jpg?resize=649%2C330&amp;ssl=1" \* MERGEFORMATINET </w:instrText>
      </w:r>
      <w:r w:rsidRPr="00303DB8">
        <w:rPr>
          <w:color w:val="945200"/>
        </w:rPr>
        <w:fldChar w:fldCharType="separate"/>
      </w:r>
      <w:r w:rsidRPr="00303DB8">
        <w:rPr>
          <w:color w:val="945200"/>
        </w:rPr>
        <w:fldChar w:fldCharType="end"/>
      </w:r>
    </w:p>
    <w:p w14:paraId="49EA2597" w14:textId="55A4A871" w:rsidR="004C1B25" w:rsidRPr="00303DB8" w:rsidRDefault="004C1B25" w:rsidP="004C1B25">
      <w:pPr>
        <w:rPr>
          <w:color w:val="945200"/>
        </w:rPr>
      </w:pPr>
    </w:p>
    <w:p w14:paraId="6D2E0166"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1631822D"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4B2C3736"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43EE525A"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5477E9EC"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548B7E9B"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353E0C9C"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68B82E6A"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409C689F"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3281403A"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3824B45D"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6759E592"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00B13E83" w14:textId="77777777" w:rsidR="00303DB8" w:rsidRPr="00303DB8" w:rsidRDefault="00303DB8" w:rsidP="004C1B25">
      <w:pPr>
        <w:tabs>
          <w:tab w:val="center" w:pos="4680"/>
          <w:tab w:val="left" w:pos="8506"/>
        </w:tabs>
        <w:jc w:val="center"/>
        <w:rPr>
          <w:rFonts w:ascii="Fust &amp; Schoeffer Durandus Gotic" w:hAnsi="Fust &amp; Schoeffer Durandus Gotic"/>
          <w:color w:val="945200"/>
          <w:sz w:val="44"/>
          <w:szCs w:val="44"/>
        </w:rPr>
      </w:pPr>
    </w:p>
    <w:p w14:paraId="483DDF44" w14:textId="77777777" w:rsidR="00303DB8" w:rsidRPr="00303DB8" w:rsidRDefault="00303DB8" w:rsidP="004C1B25">
      <w:pPr>
        <w:tabs>
          <w:tab w:val="center" w:pos="4680"/>
          <w:tab w:val="left" w:pos="8506"/>
        </w:tabs>
        <w:jc w:val="center"/>
        <w:rPr>
          <w:rFonts w:ascii="Mayflower Antique" w:hAnsi="Mayflower Antique"/>
          <w:color w:val="945200"/>
          <w:sz w:val="44"/>
          <w:szCs w:val="44"/>
        </w:rPr>
      </w:pPr>
    </w:p>
    <w:p w14:paraId="24788793" w14:textId="77777777" w:rsidR="00303DB8" w:rsidRPr="00303DB8" w:rsidRDefault="00303DB8" w:rsidP="004C1B25">
      <w:pPr>
        <w:tabs>
          <w:tab w:val="center" w:pos="4680"/>
          <w:tab w:val="left" w:pos="8506"/>
        </w:tabs>
        <w:jc w:val="center"/>
        <w:rPr>
          <w:rFonts w:ascii="Mayflower Antique" w:hAnsi="Mayflower Antique"/>
          <w:color w:val="945200"/>
          <w:sz w:val="44"/>
          <w:szCs w:val="44"/>
        </w:rPr>
      </w:pPr>
    </w:p>
    <w:p w14:paraId="36B0FD61" w14:textId="08AB08AD" w:rsidR="004C1B25" w:rsidRPr="00303DB8" w:rsidRDefault="004C1B25" w:rsidP="004C1B25">
      <w:pPr>
        <w:tabs>
          <w:tab w:val="center" w:pos="4680"/>
          <w:tab w:val="left" w:pos="8506"/>
        </w:tabs>
        <w:jc w:val="center"/>
        <w:rPr>
          <w:rFonts w:ascii="Mayflower Antique" w:hAnsi="Mayflower Antique"/>
          <w:color w:val="945200"/>
          <w:sz w:val="44"/>
          <w:szCs w:val="44"/>
        </w:rPr>
      </w:pPr>
      <w:r w:rsidRPr="00303DB8">
        <w:rPr>
          <w:rFonts w:ascii="Mayflower Antique" w:hAnsi="Mayflower Antique"/>
          <w:color w:val="945200"/>
          <w:sz w:val="44"/>
          <w:szCs w:val="44"/>
        </w:rPr>
        <w:t xml:space="preserve">JUNE </w:t>
      </w:r>
    </w:p>
    <w:p w14:paraId="3EF53ED1" w14:textId="6E95F95F" w:rsidR="004C1B25" w:rsidRPr="00303DB8" w:rsidRDefault="004C1B25" w:rsidP="004C1B25">
      <w:pPr>
        <w:jc w:val="center"/>
        <w:rPr>
          <w:rFonts w:ascii="Mayflower Antique" w:hAnsi="Mayflower Antique"/>
          <w:color w:val="945200"/>
          <w:sz w:val="44"/>
          <w:szCs w:val="44"/>
        </w:rPr>
      </w:pPr>
      <w:r w:rsidRPr="00303DB8">
        <w:rPr>
          <w:rFonts w:ascii="Mayflower Antique" w:hAnsi="Mayflower Antique"/>
          <w:color w:val="945200"/>
          <w:sz w:val="44"/>
          <w:szCs w:val="44"/>
        </w:rPr>
        <w:t>MMXXVI</w:t>
      </w:r>
    </w:p>
    <w:p w14:paraId="6177A3D4" w14:textId="16D3C1B7" w:rsidR="004C1B25" w:rsidRPr="00303DB8" w:rsidRDefault="004C1B25" w:rsidP="004C1B25">
      <w:pPr>
        <w:jc w:val="center"/>
        <w:rPr>
          <w:rFonts w:ascii="Mayflower Antique" w:hAnsi="Mayflower Antique"/>
          <w:color w:val="945200"/>
          <w:sz w:val="36"/>
          <w:szCs w:val="36"/>
        </w:rPr>
      </w:pPr>
      <w:r w:rsidRPr="00303DB8">
        <w:rPr>
          <w:rFonts w:ascii="Mayflower Antique" w:hAnsi="Mayflower Antique"/>
          <w:color w:val="945200"/>
          <w:sz w:val="36"/>
          <w:szCs w:val="36"/>
        </w:rPr>
        <w:t>CC</w:t>
      </w:r>
      <w:r w:rsidR="00303DB8" w:rsidRPr="00303DB8">
        <w:rPr>
          <w:rFonts w:ascii="Mayflower Antique" w:hAnsi="Mayflower Antique"/>
          <w:color w:val="945200"/>
          <w:sz w:val="36"/>
          <w:szCs w:val="36"/>
        </w:rPr>
        <w:t xml:space="preserve"> </w:t>
      </w:r>
      <w:r w:rsidRPr="00303DB8">
        <w:rPr>
          <w:rFonts w:ascii="Mayflower Antique" w:hAnsi="Mayflower Antique"/>
          <w:color w:val="945200"/>
          <w:sz w:val="36"/>
          <w:szCs w:val="36"/>
        </w:rPr>
        <w:t>PART THREE 1470-1501</w:t>
      </w:r>
    </w:p>
    <w:p w14:paraId="45D4D5EE" w14:textId="1E30B3EE" w:rsidR="004C1B25" w:rsidRPr="00303DB8" w:rsidRDefault="004C1B25" w:rsidP="004C1B25">
      <w:pPr>
        <w:jc w:val="center"/>
        <w:rPr>
          <w:rFonts w:ascii="Mayflower Antique" w:hAnsi="Mayflower Antique"/>
          <w:color w:val="945200"/>
          <w:sz w:val="44"/>
          <w:szCs w:val="44"/>
        </w:rPr>
      </w:pPr>
      <w:r w:rsidRPr="00303DB8">
        <w:rPr>
          <w:rFonts w:ascii="Mayflower Antique" w:hAnsi="Mayflower Antique"/>
          <w:color w:val="945200"/>
          <w:sz w:val="44"/>
          <w:szCs w:val="44"/>
        </w:rPr>
        <w:t>James Gray Booksellers</w:t>
      </w:r>
    </w:p>
    <w:p w14:paraId="111FE41B" w14:textId="77777777" w:rsidR="004C1B25" w:rsidRDefault="004C1B25" w:rsidP="004C1B25"/>
    <w:p w14:paraId="49E34CCC" w14:textId="77777777" w:rsidR="00E60D67" w:rsidRDefault="00E60D67" w:rsidP="00F83653">
      <w:pPr>
        <w:spacing w:before="750"/>
        <w:jc w:val="center"/>
        <w:outlineLvl w:val="1"/>
        <w:rPr>
          <w:rFonts w:ascii="Mayflower Antique" w:hAnsi="Mayflower Antique"/>
          <w:b/>
          <w:bCs/>
          <w:color w:val="333333"/>
          <w:sz w:val="32"/>
          <w:szCs w:val="32"/>
        </w:rPr>
      </w:pPr>
    </w:p>
    <w:p w14:paraId="71EA6CC4" w14:textId="77777777" w:rsidR="00E60D67" w:rsidRDefault="00E60D67" w:rsidP="00F83653">
      <w:pPr>
        <w:spacing w:before="750"/>
        <w:jc w:val="center"/>
        <w:outlineLvl w:val="1"/>
        <w:rPr>
          <w:rFonts w:ascii="Mayflower Antique" w:hAnsi="Mayflower Antique"/>
          <w:b/>
          <w:bCs/>
          <w:color w:val="333333"/>
          <w:sz w:val="32"/>
          <w:szCs w:val="32"/>
        </w:rPr>
      </w:pPr>
    </w:p>
    <w:p w14:paraId="6FA33C1D" w14:textId="30060494" w:rsidR="008F2806" w:rsidRDefault="008F2806" w:rsidP="00F83653">
      <w:pPr>
        <w:spacing w:before="750"/>
        <w:jc w:val="center"/>
        <w:outlineLvl w:val="1"/>
        <w:rPr>
          <w:rFonts w:ascii="Mayflower Antique" w:hAnsi="Mayflower Antique"/>
          <w:b/>
          <w:bCs/>
          <w:color w:val="333333"/>
          <w:sz w:val="32"/>
          <w:szCs w:val="32"/>
        </w:rPr>
      </w:pPr>
      <w:r>
        <w:rPr>
          <w:noProof/>
          <w14:ligatures w14:val="standardContextual"/>
        </w:rPr>
        <w:drawing>
          <wp:anchor distT="0" distB="0" distL="114300" distR="114300" simplePos="0" relativeHeight="251662336" behindDoc="0" locked="0" layoutInCell="1" allowOverlap="1" wp14:anchorId="442AF011" wp14:editId="3E488921">
            <wp:simplePos x="0" y="0"/>
            <wp:positionH relativeFrom="margin">
              <wp:posOffset>0</wp:posOffset>
            </wp:positionH>
            <wp:positionV relativeFrom="margin">
              <wp:posOffset>8991600</wp:posOffset>
            </wp:positionV>
            <wp:extent cx="7456754" cy="9649964"/>
            <wp:effectExtent l="0" t="0" r="0" b="0"/>
            <wp:wrapSquare wrapText="bothSides"/>
            <wp:docPr id="21439649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64991" name="Picture 2143964991"/>
                    <pic:cNvPicPr/>
                  </pic:nvPicPr>
                  <pic:blipFill>
                    <a:blip r:embed="rId8"/>
                    <a:stretch>
                      <a:fillRect/>
                    </a:stretch>
                  </pic:blipFill>
                  <pic:spPr>
                    <a:xfrm>
                      <a:off x="0" y="0"/>
                      <a:ext cx="7456754" cy="9649964"/>
                    </a:xfrm>
                    <a:prstGeom prst="rect">
                      <a:avLst/>
                    </a:prstGeom>
                  </pic:spPr>
                </pic:pic>
              </a:graphicData>
            </a:graphic>
          </wp:anchor>
        </w:drawing>
      </w:r>
    </w:p>
    <w:tbl>
      <w:tblPr>
        <w:tblW w:w="10046" w:type="dxa"/>
        <w:tblLook w:val="04A0" w:firstRow="1" w:lastRow="0" w:firstColumn="1" w:lastColumn="0" w:noHBand="0" w:noVBand="1"/>
      </w:tblPr>
      <w:tblGrid>
        <w:gridCol w:w="940"/>
        <w:gridCol w:w="940"/>
        <w:gridCol w:w="1300"/>
        <w:gridCol w:w="2106"/>
        <w:gridCol w:w="1260"/>
        <w:gridCol w:w="3500"/>
      </w:tblGrid>
      <w:tr w:rsidR="00E60D67" w:rsidRPr="00E60D67" w14:paraId="11951F89" w14:textId="77777777" w:rsidTr="00E60D67">
        <w:trPr>
          <w:trHeight w:val="500"/>
        </w:trPr>
        <w:tc>
          <w:tcPr>
            <w:tcW w:w="940" w:type="dxa"/>
            <w:tcBorders>
              <w:top w:val="nil"/>
              <w:left w:val="nil"/>
              <w:bottom w:val="nil"/>
              <w:right w:val="nil"/>
            </w:tcBorders>
            <w:noWrap/>
            <w:vAlign w:val="bottom"/>
            <w:hideMark/>
          </w:tcPr>
          <w:p w14:paraId="553F5723" w14:textId="77777777" w:rsidR="00E60D67" w:rsidRPr="00E60D67" w:rsidRDefault="00E60D67" w:rsidP="00E60D67">
            <w:pPr>
              <w:rPr>
                <w:sz w:val="20"/>
                <w:szCs w:val="20"/>
              </w:rPr>
            </w:pPr>
          </w:p>
        </w:tc>
        <w:tc>
          <w:tcPr>
            <w:tcW w:w="940" w:type="dxa"/>
            <w:tcBorders>
              <w:top w:val="nil"/>
              <w:left w:val="nil"/>
              <w:bottom w:val="nil"/>
              <w:right w:val="nil"/>
            </w:tcBorders>
            <w:noWrap/>
            <w:vAlign w:val="bottom"/>
            <w:hideMark/>
          </w:tcPr>
          <w:p w14:paraId="79FEC861" w14:textId="77777777" w:rsidR="00E60D67" w:rsidRPr="00E60D67" w:rsidRDefault="00E60D67" w:rsidP="00E60D67">
            <w:pPr>
              <w:rPr>
                <w:sz w:val="20"/>
                <w:szCs w:val="20"/>
              </w:rPr>
            </w:pPr>
          </w:p>
        </w:tc>
        <w:tc>
          <w:tcPr>
            <w:tcW w:w="1300" w:type="dxa"/>
            <w:tcBorders>
              <w:top w:val="single" w:sz="4" w:space="0" w:color="auto"/>
              <w:left w:val="single" w:sz="4" w:space="0" w:color="auto"/>
              <w:bottom w:val="nil"/>
              <w:right w:val="single" w:sz="4" w:space="0" w:color="auto"/>
            </w:tcBorders>
            <w:noWrap/>
            <w:vAlign w:val="bottom"/>
            <w:hideMark/>
          </w:tcPr>
          <w:p w14:paraId="3E5A3C4E"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 </w:t>
            </w:r>
          </w:p>
        </w:tc>
        <w:tc>
          <w:tcPr>
            <w:tcW w:w="2106" w:type="dxa"/>
            <w:tcBorders>
              <w:top w:val="single" w:sz="4" w:space="0" w:color="auto"/>
              <w:left w:val="nil"/>
              <w:bottom w:val="single" w:sz="4" w:space="0" w:color="auto"/>
              <w:right w:val="single" w:sz="4" w:space="0" w:color="auto"/>
            </w:tcBorders>
            <w:noWrap/>
            <w:vAlign w:val="bottom"/>
            <w:hideMark/>
          </w:tcPr>
          <w:p w14:paraId="26C85AF9" w14:textId="77777777" w:rsidR="00E60D67" w:rsidRPr="00E60D67" w:rsidRDefault="00E60D67" w:rsidP="00E60D67">
            <w:pPr>
              <w:rPr>
                <w:rFonts w:ascii="Aptos Narrow" w:hAnsi="Aptos Narrow"/>
                <w:color w:val="000000"/>
              </w:rPr>
            </w:pPr>
            <w:r w:rsidRPr="00E60D67">
              <w:rPr>
                <w:rFonts w:ascii="Aptos Narrow" w:hAnsi="Aptos Narrow"/>
                <w:color w:val="000000"/>
              </w:rPr>
              <w:t> </w:t>
            </w:r>
          </w:p>
        </w:tc>
        <w:tc>
          <w:tcPr>
            <w:tcW w:w="1260" w:type="dxa"/>
            <w:tcBorders>
              <w:top w:val="single" w:sz="4" w:space="0" w:color="auto"/>
              <w:left w:val="nil"/>
              <w:bottom w:val="single" w:sz="4" w:space="0" w:color="auto"/>
              <w:right w:val="single" w:sz="4" w:space="0" w:color="auto"/>
            </w:tcBorders>
            <w:noWrap/>
            <w:vAlign w:val="bottom"/>
            <w:hideMark/>
          </w:tcPr>
          <w:p w14:paraId="6F56C5BD" w14:textId="724B5EA3" w:rsidR="00E60D67" w:rsidRPr="000514CC" w:rsidRDefault="00E60D67" w:rsidP="00E60D67">
            <w:pPr>
              <w:rPr>
                <w:rFonts w:ascii="Footlight MT Light" w:hAnsi="Footlight MT Light"/>
                <w:color w:val="000000"/>
                <w:sz w:val="40"/>
                <w:szCs w:val="40"/>
              </w:rPr>
            </w:pPr>
            <w:r w:rsidRPr="000514CC">
              <w:rPr>
                <w:rFonts w:ascii="Footlight MT Light" w:hAnsi="Footlight MT Light"/>
                <w:color w:val="000000"/>
                <w:sz w:val="40"/>
                <w:szCs w:val="40"/>
              </w:rPr>
              <w:t> </w:t>
            </w:r>
            <w:r w:rsidR="000514CC" w:rsidRPr="000514CC">
              <w:rPr>
                <w:rFonts w:ascii="Footlight MT Light" w:hAnsi="Footlight MT Light"/>
                <w:color w:val="000000"/>
                <w:sz w:val="40"/>
                <w:szCs w:val="40"/>
              </w:rPr>
              <w:t>CC-3</w:t>
            </w:r>
          </w:p>
        </w:tc>
        <w:tc>
          <w:tcPr>
            <w:tcW w:w="3500" w:type="dxa"/>
            <w:tcBorders>
              <w:top w:val="single" w:sz="4" w:space="0" w:color="auto"/>
              <w:left w:val="nil"/>
              <w:bottom w:val="single" w:sz="4" w:space="0" w:color="auto"/>
              <w:right w:val="single" w:sz="4" w:space="0" w:color="auto"/>
            </w:tcBorders>
            <w:noWrap/>
            <w:vAlign w:val="bottom"/>
            <w:hideMark/>
          </w:tcPr>
          <w:p w14:paraId="6EECE835" w14:textId="77777777" w:rsidR="00E60D67" w:rsidRPr="00E60D67" w:rsidRDefault="00E60D67" w:rsidP="00E60D67">
            <w:pPr>
              <w:jc w:val="center"/>
              <w:rPr>
                <w:rFonts w:ascii="Footlight MT Light" w:hAnsi="Footlight MT Light"/>
                <w:color w:val="000000"/>
                <w:sz w:val="36"/>
                <w:szCs w:val="36"/>
              </w:rPr>
            </w:pPr>
            <w:r w:rsidRPr="00E60D67">
              <w:rPr>
                <w:rFonts w:ascii="Footlight MT Light" w:hAnsi="Footlight MT Light"/>
                <w:color w:val="000000"/>
                <w:sz w:val="40"/>
                <w:szCs w:val="40"/>
              </w:rPr>
              <w:t>15th Century Selection</w:t>
            </w:r>
            <w:r w:rsidRPr="00E60D67">
              <w:rPr>
                <w:rFonts w:ascii="Footlight MT Light" w:hAnsi="Footlight MT Light"/>
                <w:color w:val="000000"/>
                <w:sz w:val="36"/>
                <w:szCs w:val="36"/>
              </w:rPr>
              <w:t xml:space="preserve"> </w:t>
            </w:r>
          </w:p>
        </w:tc>
      </w:tr>
      <w:tr w:rsidR="00E60D67" w:rsidRPr="00E60D67" w14:paraId="5A9A57F7" w14:textId="77777777" w:rsidTr="00E60D67">
        <w:trPr>
          <w:trHeight w:val="480"/>
        </w:trPr>
        <w:tc>
          <w:tcPr>
            <w:tcW w:w="940" w:type="dxa"/>
            <w:tcBorders>
              <w:top w:val="single" w:sz="4" w:space="0" w:color="auto"/>
              <w:left w:val="single" w:sz="4" w:space="0" w:color="auto"/>
              <w:bottom w:val="single" w:sz="4" w:space="0" w:color="auto"/>
              <w:right w:val="single" w:sz="4" w:space="0" w:color="auto"/>
            </w:tcBorders>
            <w:noWrap/>
            <w:vAlign w:val="bottom"/>
            <w:hideMark/>
          </w:tcPr>
          <w:p w14:paraId="20E77C00"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Cat #</w:t>
            </w:r>
          </w:p>
        </w:tc>
        <w:tc>
          <w:tcPr>
            <w:tcW w:w="940" w:type="dxa"/>
            <w:tcBorders>
              <w:top w:val="single" w:sz="4" w:space="0" w:color="auto"/>
              <w:left w:val="nil"/>
              <w:bottom w:val="single" w:sz="4" w:space="0" w:color="auto"/>
              <w:right w:val="single" w:sz="4" w:space="0" w:color="auto"/>
            </w:tcBorders>
            <w:noWrap/>
            <w:vAlign w:val="bottom"/>
            <w:hideMark/>
          </w:tcPr>
          <w:p w14:paraId="6B8CCC70"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Page Nº</w:t>
            </w:r>
          </w:p>
        </w:tc>
        <w:tc>
          <w:tcPr>
            <w:tcW w:w="1300" w:type="dxa"/>
            <w:tcBorders>
              <w:top w:val="single" w:sz="4" w:space="0" w:color="auto"/>
              <w:left w:val="nil"/>
              <w:bottom w:val="single" w:sz="4" w:space="0" w:color="auto"/>
              <w:right w:val="single" w:sz="4" w:space="0" w:color="auto"/>
            </w:tcBorders>
            <w:noWrap/>
            <w:vAlign w:val="bottom"/>
            <w:hideMark/>
          </w:tcPr>
          <w:p w14:paraId="138BC69F"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Book Nº</w:t>
            </w:r>
          </w:p>
        </w:tc>
        <w:tc>
          <w:tcPr>
            <w:tcW w:w="2106" w:type="dxa"/>
            <w:tcBorders>
              <w:top w:val="nil"/>
              <w:left w:val="nil"/>
              <w:bottom w:val="nil"/>
              <w:right w:val="single" w:sz="4" w:space="0" w:color="auto"/>
            </w:tcBorders>
            <w:noWrap/>
            <w:vAlign w:val="bottom"/>
            <w:hideMark/>
          </w:tcPr>
          <w:p w14:paraId="744F84D2" w14:textId="77777777" w:rsidR="00E60D67" w:rsidRPr="00E60D67" w:rsidRDefault="00E60D67" w:rsidP="00E60D67">
            <w:pPr>
              <w:rPr>
                <w:rFonts w:ascii="Aptos Narrow" w:hAnsi="Aptos Narrow"/>
                <w:color w:val="000000"/>
              </w:rPr>
            </w:pPr>
            <w:r w:rsidRPr="00E60D67">
              <w:rPr>
                <w:rFonts w:ascii="Aptos Narrow" w:hAnsi="Aptos Narrow"/>
                <w:color w:val="000000"/>
              </w:rPr>
              <w:t>Author</w:t>
            </w:r>
          </w:p>
        </w:tc>
        <w:tc>
          <w:tcPr>
            <w:tcW w:w="1260" w:type="dxa"/>
            <w:tcBorders>
              <w:top w:val="nil"/>
              <w:left w:val="nil"/>
              <w:bottom w:val="nil"/>
              <w:right w:val="nil"/>
            </w:tcBorders>
            <w:noWrap/>
            <w:vAlign w:val="bottom"/>
            <w:hideMark/>
          </w:tcPr>
          <w:p w14:paraId="29A75BEF" w14:textId="77777777" w:rsidR="00E60D67" w:rsidRPr="00E60D67" w:rsidRDefault="00E60D67" w:rsidP="00E60D67">
            <w:pPr>
              <w:rPr>
                <w:rFonts w:ascii="Aptos Narrow" w:hAnsi="Aptos Narrow"/>
                <w:color w:val="000000"/>
              </w:rPr>
            </w:pPr>
            <w:r w:rsidRPr="00E60D67">
              <w:rPr>
                <w:rFonts w:ascii="Aptos Narrow" w:hAnsi="Aptos Narrow"/>
                <w:color w:val="000000"/>
              </w:rPr>
              <w:t>Date</w:t>
            </w:r>
          </w:p>
        </w:tc>
        <w:tc>
          <w:tcPr>
            <w:tcW w:w="3500" w:type="dxa"/>
            <w:tcBorders>
              <w:top w:val="nil"/>
              <w:left w:val="nil"/>
              <w:bottom w:val="nil"/>
              <w:right w:val="nil"/>
            </w:tcBorders>
            <w:noWrap/>
            <w:vAlign w:val="bottom"/>
            <w:hideMark/>
          </w:tcPr>
          <w:p w14:paraId="147EAC07" w14:textId="77777777" w:rsidR="00E60D67" w:rsidRPr="00E60D67" w:rsidRDefault="00E60D67" w:rsidP="00E60D67">
            <w:pPr>
              <w:jc w:val="center"/>
              <w:rPr>
                <w:rFonts w:ascii="Footlight MT Light" w:hAnsi="Footlight MT Light"/>
                <w:color w:val="000000"/>
                <w:sz w:val="36"/>
                <w:szCs w:val="36"/>
              </w:rPr>
            </w:pPr>
            <w:r w:rsidRPr="00E60D67">
              <w:rPr>
                <w:rFonts w:ascii="Footlight MT Light" w:hAnsi="Footlight MT Light"/>
                <w:color w:val="000000"/>
                <w:sz w:val="36"/>
                <w:szCs w:val="36"/>
              </w:rPr>
              <w:t>Blog Address</w:t>
            </w:r>
          </w:p>
        </w:tc>
      </w:tr>
      <w:tr w:rsidR="00E60D67" w:rsidRPr="00E60D67" w14:paraId="0E739923"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6E2D8D3F"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w:t>
            </w:r>
          </w:p>
        </w:tc>
        <w:tc>
          <w:tcPr>
            <w:tcW w:w="940" w:type="dxa"/>
            <w:tcBorders>
              <w:top w:val="nil"/>
              <w:left w:val="nil"/>
              <w:bottom w:val="single" w:sz="4" w:space="0" w:color="auto"/>
              <w:right w:val="single" w:sz="4" w:space="0" w:color="auto"/>
            </w:tcBorders>
            <w:noWrap/>
            <w:vAlign w:val="bottom"/>
            <w:hideMark/>
          </w:tcPr>
          <w:p w14:paraId="6490A704"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5</w:t>
            </w:r>
          </w:p>
        </w:tc>
        <w:tc>
          <w:tcPr>
            <w:tcW w:w="1300" w:type="dxa"/>
            <w:tcBorders>
              <w:top w:val="nil"/>
              <w:left w:val="nil"/>
              <w:bottom w:val="single" w:sz="4" w:space="0" w:color="auto"/>
              <w:right w:val="single" w:sz="4" w:space="0" w:color="auto"/>
            </w:tcBorders>
            <w:noWrap/>
            <w:vAlign w:val="bottom"/>
            <w:hideMark/>
          </w:tcPr>
          <w:p w14:paraId="1C642B55" w14:textId="77777777" w:rsidR="00E60D67" w:rsidRPr="00E60D67" w:rsidRDefault="00E60D67" w:rsidP="00E60D67">
            <w:pPr>
              <w:rPr>
                <w:rFonts w:ascii="Aptos Narrow" w:hAnsi="Aptos Narrow"/>
                <w:color w:val="000000"/>
              </w:rPr>
            </w:pPr>
            <w:r w:rsidRPr="00E60D67">
              <w:rPr>
                <w:rFonts w:ascii="Aptos Narrow" w:hAnsi="Aptos Narrow"/>
                <w:color w:val="000000"/>
              </w:rPr>
              <w:t>601J</w:t>
            </w:r>
          </w:p>
        </w:tc>
        <w:tc>
          <w:tcPr>
            <w:tcW w:w="2106" w:type="dxa"/>
            <w:tcBorders>
              <w:top w:val="single" w:sz="4" w:space="0" w:color="auto"/>
              <w:left w:val="nil"/>
              <w:bottom w:val="single" w:sz="4" w:space="0" w:color="auto"/>
              <w:right w:val="single" w:sz="4" w:space="0" w:color="auto"/>
            </w:tcBorders>
            <w:noWrap/>
            <w:vAlign w:val="bottom"/>
            <w:hideMark/>
          </w:tcPr>
          <w:p w14:paraId="49DF1E6A"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Augustine </w:t>
            </w:r>
          </w:p>
        </w:tc>
        <w:tc>
          <w:tcPr>
            <w:tcW w:w="1260" w:type="dxa"/>
            <w:tcBorders>
              <w:top w:val="single" w:sz="4" w:space="0" w:color="auto"/>
              <w:left w:val="nil"/>
              <w:bottom w:val="single" w:sz="4" w:space="0" w:color="auto"/>
              <w:right w:val="single" w:sz="4" w:space="0" w:color="auto"/>
            </w:tcBorders>
            <w:noWrap/>
            <w:vAlign w:val="bottom"/>
            <w:hideMark/>
          </w:tcPr>
          <w:p w14:paraId="0F9EADBD"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1498</w:t>
            </w:r>
          </w:p>
        </w:tc>
        <w:tc>
          <w:tcPr>
            <w:tcW w:w="3500" w:type="dxa"/>
            <w:tcBorders>
              <w:top w:val="single" w:sz="4" w:space="0" w:color="auto"/>
              <w:left w:val="nil"/>
              <w:bottom w:val="single" w:sz="4" w:space="0" w:color="auto"/>
              <w:right w:val="single" w:sz="4" w:space="0" w:color="auto"/>
            </w:tcBorders>
            <w:noWrap/>
            <w:vAlign w:val="bottom"/>
            <w:hideMark/>
          </w:tcPr>
          <w:p w14:paraId="557BEE58" w14:textId="77777777" w:rsidR="00E60D67" w:rsidRPr="00E60D67" w:rsidRDefault="00E60D67" w:rsidP="00E60D67">
            <w:pPr>
              <w:jc w:val="center"/>
              <w:rPr>
                <w:rFonts w:ascii="Aptos Narrow" w:hAnsi="Aptos Narrow"/>
                <w:color w:val="467886"/>
                <w:u w:val="single"/>
              </w:rPr>
            </w:pPr>
            <w:hyperlink r:id="rId9" w:history="1">
              <w:r w:rsidRPr="00E60D67">
                <w:rPr>
                  <w:rFonts w:ascii="Aptos Narrow" w:hAnsi="Aptos Narrow"/>
                  <w:color w:val="467886"/>
                  <w:u w:val="single"/>
                </w:rPr>
                <w:t>https://wp.me/p3kzOR-7Fu</w:t>
              </w:r>
            </w:hyperlink>
          </w:p>
        </w:tc>
      </w:tr>
      <w:tr w:rsidR="00E60D67" w:rsidRPr="00E60D67" w14:paraId="570CDA65"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03C68E2A"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2</w:t>
            </w:r>
          </w:p>
        </w:tc>
        <w:tc>
          <w:tcPr>
            <w:tcW w:w="940" w:type="dxa"/>
            <w:tcBorders>
              <w:top w:val="nil"/>
              <w:left w:val="nil"/>
              <w:bottom w:val="single" w:sz="4" w:space="0" w:color="auto"/>
              <w:right w:val="single" w:sz="4" w:space="0" w:color="auto"/>
            </w:tcBorders>
            <w:noWrap/>
            <w:vAlign w:val="bottom"/>
            <w:hideMark/>
          </w:tcPr>
          <w:p w14:paraId="73488871"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9</w:t>
            </w:r>
          </w:p>
        </w:tc>
        <w:tc>
          <w:tcPr>
            <w:tcW w:w="1300" w:type="dxa"/>
            <w:tcBorders>
              <w:top w:val="nil"/>
              <w:left w:val="nil"/>
              <w:bottom w:val="single" w:sz="4" w:space="0" w:color="auto"/>
              <w:right w:val="single" w:sz="4" w:space="0" w:color="auto"/>
            </w:tcBorders>
            <w:noWrap/>
            <w:vAlign w:val="bottom"/>
            <w:hideMark/>
          </w:tcPr>
          <w:p w14:paraId="40A7572E"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466J  </w:t>
            </w:r>
          </w:p>
        </w:tc>
        <w:tc>
          <w:tcPr>
            <w:tcW w:w="2106" w:type="dxa"/>
            <w:tcBorders>
              <w:top w:val="nil"/>
              <w:left w:val="nil"/>
              <w:bottom w:val="single" w:sz="4" w:space="0" w:color="auto"/>
              <w:right w:val="single" w:sz="4" w:space="0" w:color="auto"/>
            </w:tcBorders>
            <w:noWrap/>
            <w:vAlign w:val="bottom"/>
            <w:hideMark/>
          </w:tcPr>
          <w:p w14:paraId="6EC84A69" w14:textId="77777777" w:rsidR="00E60D67" w:rsidRPr="00E60D67" w:rsidRDefault="00E60D67" w:rsidP="00E60D67">
            <w:pPr>
              <w:rPr>
                <w:rFonts w:ascii="Aptos Narrow" w:hAnsi="Aptos Narrow"/>
                <w:color w:val="000000"/>
              </w:rPr>
            </w:pPr>
            <w:r w:rsidRPr="00E60D67">
              <w:rPr>
                <w:rFonts w:ascii="Aptos Narrow" w:hAnsi="Aptos Narrow"/>
                <w:color w:val="000000"/>
              </w:rPr>
              <w:t>Balthasar de Porta</w:t>
            </w:r>
          </w:p>
        </w:tc>
        <w:tc>
          <w:tcPr>
            <w:tcW w:w="1260" w:type="dxa"/>
            <w:tcBorders>
              <w:top w:val="nil"/>
              <w:left w:val="nil"/>
              <w:bottom w:val="single" w:sz="4" w:space="0" w:color="auto"/>
              <w:right w:val="single" w:sz="4" w:space="0" w:color="auto"/>
            </w:tcBorders>
            <w:noWrap/>
            <w:vAlign w:val="bottom"/>
            <w:hideMark/>
          </w:tcPr>
          <w:p w14:paraId="14DBA205"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1495</w:t>
            </w:r>
          </w:p>
        </w:tc>
        <w:tc>
          <w:tcPr>
            <w:tcW w:w="3500" w:type="dxa"/>
            <w:tcBorders>
              <w:top w:val="nil"/>
              <w:left w:val="nil"/>
              <w:bottom w:val="single" w:sz="4" w:space="0" w:color="auto"/>
              <w:right w:val="single" w:sz="4" w:space="0" w:color="auto"/>
            </w:tcBorders>
            <w:noWrap/>
            <w:vAlign w:val="bottom"/>
            <w:hideMark/>
          </w:tcPr>
          <w:p w14:paraId="48E367AB" w14:textId="77777777" w:rsidR="00E60D67" w:rsidRPr="00E60D67" w:rsidRDefault="00E60D67" w:rsidP="00E60D67">
            <w:pPr>
              <w:jc w:val="center"/>
              <w:rPr>
                <w:rFonts w:ascii="Aptos Narrow" w:hAnsi="Aptos Narrow"/>
                <w:color w:val="467886"/>
                <w:u w:val="single"/>
              </w:rPr>
            </w:pPr>
            <w:hyperlink r:id="rId10" w:history="1">
              <w:r w:rsidRPr="00E60D67">
                <w:rPr>
                  <w:rFonts w:ascii="Aptos Narrow" w:hAnsi="Aptos Narrow"/>
                  <w:color w:val="467886"/>
                  <w:u w:val="single"/>
                </w:rPr>
                <w:t>https://wp.me/p3kzOR-7rN</w:t>
              </w:r>
            </w:hyperlink>
          </w:p>
        </w:tc>
      </w:tr>
      <w:tr w:rsidR="00E60D67" w:rsidRPr="00E60D67" w14:paraId="0204A16F"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23233547"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3</w:t>
            </w:r>
          </w:p>
        </w:tc>
        <w:tc>
          <w:tcPr>
            <w:tcW w:w="940" w:type="dxa"/>
            <w:tcBorders>
              <w:top w:val="nil"/>
              <w:left w:val="nil"/>
              <w:bottom w:val="single" w:sz="4" w:space="0" w:color="auto"/>
              <w:right w:val="single" w:sz="4" w:space="0" w:color="auto"/>
            </w:tcBorders>
            <w:noWrap/>
            <w:vAlign w:val="bottom"/>
            <w:hideMark/>
          </w:tcPr>
          <w:p w14:paraId="18BF9D71"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11</w:t>
            </w:r>
          </w:p>
        </w:tc>
        <w:tc>
          <w:tcPr>
            <w:tcW w:w="1300" w:type="dxa"/>
            <w:tcBorders>
              <w:top w:val="nil"/>
              <w:left w:val="nil"/>
              <w:bottom w:val="single" w:sz="4" w:space="0" w:color="auto"/>
              <w:right w:val="single" w:sz="4" w:space="0" w:color="auto"/>
            </w:tcBorders>
            <w:noWrap/>
            <w:vAlign w:val="bottom"/>
            <w:hideMark/>
          </w:tcPr>
          <w:p w14:paraId="0A07B7D2" w14:textId="77777777" w:rsidR="00E60D67" w:rsidRPr="00E60D67" w:rsidRDefault="00E60D67" w:rsidP="00E60D67">
            <w:pPr>
              <w:rPr>
                <w:rFonts w:ascii="Aptos Narrow" w:hAnsi="Aptos Narrow"/>
                <w:color w:val="000000"/>
              </w:rPr>
            </w:pPr>
            <w:r w:rsidRPr="00E60D67">
              <w:rPr>
                <w:rFonts w:ascii="Aptos Narrow" w:hAnsi="Aptos Narrow"/>
                <w:color w:val="000000"/>
              </w:rPr>
              <w:t>939J</w:t>
            </w:r>
          </w:p>
        </w:tc>
        <w:tc>
          <w:tcPr>
            <w:tcW w:w="2106" w:type="dxa"/>
            <w:tcBorders>
              <w:top w:val="nil"/>
              <w:left w:val="nil"/>
              <w:bottom w:val="single" w:sz="4" w:space="0" w:color="auto"/>
              <w:right w:val="single" w:sz="4" w:space="0" w:color="auto"/>
            </w:tcBorders>
            <w:noWrap/>
            <w:vAlign w:val="bottom"/>
            <w:hideMark/>
          </w:tcPr>
          <w:p w14:paraId="65239681" w14:textId="6B8EE5BF" w:rsidR="00E60D67" w:rsidRPr="00E60D67" w:rsidRDefault="00E60D67" w:rsidP="00E60D67">
            <w:pPr>
              <w:rPr>
                <w:rFonts w:ascii="Aptos Narrow" w:hAnsi="Aptos Narrow"/>
                <w:color w:val="212529"/>
              </w:rPr>
            </w:pPr>
            <w:r w:rsidRPr="00E60D67">
              <w:rPr>
                <w:rFonts w:ascii="Aptos Narrow" w:hAnsi="Aptos Narrow"/>
                <w:color w:val="212529"/>
              </w:rPr>
              <w:t xml:space="preserve">Basilius Magnus </w:t>
            </w:r>
          </w:p>
        </w:tc>
        <w:tc>
          <w:tcPr>
            <w:tcW w:w="1260" w:type="dxa"/>
            <w:tcBorders>
              <w:top w:val="nil"/>
              <w:left w:val="nil"/>
              <w:bottom w:val="nil"/>
              <w:right w:val="nil"/>
            </w:tcBorders>
            <w:noWrap/>
            <w:vAlign w:val="bottom"/>
            <w:hideMark/>
          </w:tcPr>
          <w:p w14:paraId="2151BAF1"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1478</w:t>
            </w:r>
          </w:p>
        </w:tc>
        <w:tc>
          <w:tcPr>
            <w:tcW w:w="3500" w:type="dxa"/>
            <w:tcBorders>
              <w:top w:val="nil"/>
              <w:left w:val="single" w:sz="4" w:space="0" w:color="auto"/>
              <w:bottom w:val="single" w:sz="4" w:space="0" w:color="auto"/>
              <w:right w:val="single" w:sz="4" w:space="0" w:color="auto"/>
            </w:tcBorders>
            <w:noWrap/>
            <w:vAlign w:val="bottom"/>
            <w:hideMark/>
          </w:tcPr>
          <w:p w14:paraId="577D6E7D" w14:textId="77777777" w:rsidR="00E60D67" w:rsidRPr="00E60D67" w:rsidRDefault="00E60D67" w:rsidP="00E60D67">
            <w:pPr>
              <w:jc w:val="center"/>
              <w:rPr>
                <w:rFonts w:ascii="Aptos Narrow" w:hAnsi="Aptos Narrow"/>
                <w:color w:val="467886"/>
                <w:u w:val="single"/>
              </w:rPr>
            </w:pPr>
            <w:hyperlink r:id="rId11" w:history="1">
              <w:r w:rsidRPr="00E60D67">
                <w:rPr>
                  <w:rFonts w:ascii="Aptos Narrow" w:hAnsi="Aptos Narrow"/>
                  <w:color w:val="467886"/>
                  <w:u w:val="single"/>
                </w:rPr>
                <w:t>https://wp.me/p3kzOR-922</w:t>
              </w:r>
            </w:hyperlink>
          </w:p>
        </w:tc>
      </w:tr>
      <w:tr w:rsidR="00E60D67" w:rsidRPr="00E60D67" w14:paraId="3CF8A0AE"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06B1C1A5"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4</w:t>
            </w:r>
          </w:p>
        </w:tc>
        <w:tc>
          <w:tcPr>
            <w:tcW w:w="940" w:type="dxa"/>
            <w:tcBorders>
              <w:top w:val="nil"/>
              <w:left w:val="nil"/>
              <w:bottom w:val="single" w:sz="4" w:space="0" w:color="auto"/>
              <w:right w:val="single" w:sz="4" w:space="0" w:color="auto"/>
            </w:tcBorders>
            <w:noWrap/>
            <w:vAlign w:val="bottom"/>
            <w:hideMark/>
          </w:tcPr>
          <w:p w14:paraId="6C5E91C3"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17</w:t>
            </w:r>
          </w:p>
        </w:tc>
        <w:tc>
          <w:tcPr>
            <w:tcW w:w="1300" w:type="dxa"/>
            <w:tcBorders>
              <w:top w:val="nil"/>
              <w:left w:val="nil"/>
              <w:bottom w:val="single" w:sz="4" w:space="0" w:color="auto"/>
              <w:right w:val="single" w:sz="4" w:space="0" w:color="auto"/>
            </w:tcBorders>
            <w:noWrap/>
            <w:vAlign w:val="bottom"/>
            <w:hideMark/>
          </w:tcPr>
          <w:p w14:paraId="030AC6DE"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284J </w:t>
            </w:r>
          </w:p>
        </w:tc>
        <w:tc>
          <w:tcPr>
            <w:tcW w:w="2106" w:type="dxa"/>
            <w:tcBorders>
              <w:top w:val="nil"/>
              <w:left w:val="nil"/>
              <w:bottom w:val="nil"/>
              <w:right w:val="nil"/>
            </w:tcBorders>
            <w:noWrap/>
            <w:vAlign w:val="bottom"/>
            <w:hideMark/>
          </w:tcPr>
          <w:p w14:paraId="4F7BDF88" w14:textId="77777777" w:rsidR="00E60D67" w:rsidRPr="00E60D67" w:rsidRDefault="00E60D67" w:rsidP="00E60D67">
            <w:pPr>
              <w:rPr>
                <w:rFonts w:ascii="Aptos Narrow" w:hAnsi="Aptos Narrow"/>
                <w:color w:val="000000"/>
                <w:sz w:val="22"/>
                <w:szCs w:val="22"/>
              </w:rPr>
            </w:pPr>
            <w:r w:rsidRPr="00E60D67">
              <w:rPr>
                <w:rFonts w:ascii="Aptos Narrow" w:hAnsi="Aptos Narrow"/>
                <w:color w:val="000000"/>
                <w:sz w:val="22"/>
                <w:szCs w:val="22"/>
              </w:rPr>
              <w:t>Burley /Aristotle</w:t>
            </w:r>
          </w:p>
        </w:tc>
        <w:tc>
          <w:tcPr>
            <w:tcW w:w="1260" w:type="dxa"/>
            <w:tcBorders>
              <w:top w:val="single" w:sz="4" w:space="0" w:color="auto"/>
              <w:left w:val="single" w:sz="4" w:space="0" w:color="auto"/>
              <w:bottom w:val="single" w:sz="4" w:space="0" w:color="auto"/>
              <w:right w:val="single" w:sz="4" w:space="0" w:color="auto"/>
            </w:tcBorders>
            <w:noWrap/>
            <w:vAlign w:val="bottom"/>
            <w:hideMark/>
          </w:tcPr>
          <w:p w14:paraId="5E3B36AE"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1500</w:t>
            </w:r>
          </w:p>
        </w:tc>
        <w:tc>
          <w:tcPr>
            <w:tcW w:w="3500" w:type="dxa"/>
            <w:tcBorders>
              <w:top w:val="nil"/>
              <w:left w:val="nil"/>
              <w:bottom w:val="single" w:sz="4" w:space="0" w:color="auto"/>
              <w:right w:val="single" w:sz="4" w:space="0" w:color="auto"/>
            </w:tcBorders>
            <w:noWrap/>
            <w:vAlign w:val="bottom"/>
            <w:hideMark/>
          </w:tcPr>
          <w:p w14:paraId="20AD8CA0" w14:textId="77777777" w:rsidR="00E60D67" w:rsidRPr="00E60D67" w:rsidRDefault="00E60D67" w:rsidP="00E60D67">
            <w:pPr>
              <w:jc w:val="center"/>
              <w:rPr>
                <w:rFonts w:ascii="Aptos Narrow" w:hAnsi="Aptos Narrow"/>
                <w:color w:val="467886"/>
                <w:u w:val="single"/>
              </w:rPr>
            </w:pPr>
            <w:hyperlink r:id="rId12" w:history="1">
              <w:r w:rsidRPr="00E60D67">
                <w:rPr>
                  <w:rFonts w:ascii="Aptos Narrow" w:hAnsi="Aptos Narrow"/>
                  <w:color w:val="467886"/>
                  <w:u w:val="single"/>
                </w:rPr>
                <w:t>https://wp.me/p3kzOR-7rN</w:t>
              </w:r>
            </w:hyperlink>
          </w:p>
        </w:tc>
      </w:tr>
      <w:tr w:rsidR="00E60D67" w:rsidRPr="00E60D67" w14:paraId="52A6095B"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293902C9"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5</w:t>
            </w:r>
          </w:p>
        </w:tc>
        <w:tc>
          <w:tcPr>
            <w:tcW w:w="940" w:type="dxa"/>
            <w:tcBorders>
              <w:top w:val="nil"/>
              <w:left w:val="nil"/>
              <w:bottom w:val="single" w:sz="4" w:space="0" w:color="auto"/>
              <w:right w:val="single" w:sz="4" w:space="0" w:color="auto"/>
            </w:tcBorders>
            <w:noWrap/>
            <w:vAlign w:val="bottom"/>
            <w:hideMark/>
          </w:tcPr>
          <w:p w14:paraId="0B2CAF1E"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25</w:t>
            </w:r>
          </w:p>
        </w:tc>
        <w:tc>
          <w:tcPr>
            <w:tcW w:w="1300" w:type="dxa"/>
            <w:tcBorders>
              <w:top w:val="nil"/>
              <w:left w:val="nil"/>
              <w:bottom w:val="single" w:sz="4" w:space="0" w:color="auto"/>
              <w:right w:val="single" w:sz="4" w:space="0" w:color="auto"/>
            </w:tcBorders>
            <w:noWrap/>
            <w:vAlign w:val="bottom"/>
            <w:hideMark/>
          </w:tcPr>
          <w:p w14:paraId="4C46BA0F"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453J    </w:t>
            </w:r>
          </w:p>
        </w:tc>
        <w:tc>
          <w:tcPr>
            <w:tcW w:w="2106" w:type="dxa"/>
            <w:tcBorders>
              <w:top w:val="single" w:sz="4" w:space="0" w:color="auto"/>
              <w:left w:val="nil"/>
              <w:bottom w:val="single" w:sz="4" w:space="0" w:color="auto"/>
              <w:right w:val="single" w:sz="4" w:space="0" w:color="auto"/>
            </w:tcBorders>
            <w:noWrap/>
            <w:vAlign w:val="bottom"/>
            <w:hideMark/>
          </w:tcPr>
          <w:p w14:paraId="505CB913" w14:textId="77777777" w:rsidR="00E60D67" w:rsidRPr="00E60D67" w:rsidRDefault="00E60D67" w:rsidP="00E60D67">
            <w:pPr>
              <w:rPr>
                <w:rFonts w:ascii="Aptos Narrow" w:hAnsi="Aptos Narrow"/>
                <w:color w:val="000000"/>
                <w:sz w:val="22"/>
                <w:szCs w:val="22"/>
              </w:rPr>
            </w:pPr>
            <w:r w:rsidRPr="00E60D67">
              <w:rPr>
                <w:rFonts w:ascii="Aptos Narrow" w:hAnsi="Aptos Narrow"/>
                <w:color w:val="000000"/>
                <w:sz w:val="22"/>
                <w:szCs w:val="22"/>
              </w:rPr>
              <w:t>Diogenes Lærtius</w:t>
            </w:r>
          </w:p>
        </w:tc>
        <w:tc>
          <w:tcPr>
            <w:tcW w:w="1260" w:type="dxa"/>
            <w:tcBorders>
              <w:top w:val="nil"/>
              <w:left w:val="nil"/>
              <w:bottom w:val="single" w:sz="4" w:space="0" w:color="auto"/>
              <w:right w:val="single" w:sz="4" w:space="0" w:color="auto"/>
            </w:tcBorders>
            <w:noWrap/>
            <w:vAlign w:val="bottom"/>
            <w:hideMark/>
          </w:tcPr>
          <w:p w14:paraId="1034EFC3"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1500+</w:t>
            </w:r>
          </w:p>
        </w:tc>
        <w:tc>
          <w:tcPr>
            <w:tcW w:w="3500" w:type="dxa"/>
            <w:tcBorders>
              <w:top w:val="nil"/>
              <w:left w:val="nil"/>
              <w:bottom w:val="single" w:sz="4" w:space="0" w:color="auto"/>
              <w:right w:val="single" w:sz="4" w:space="0" w:color="auto"/>
            </w:tcBorders>
            <w:noWrap/>
            <w:vAlign w:val="bottom"/>
            <w:hideMark/>
          </w:tcPr>
          <w:p w14:paraId="59DEC7DB" w14:textId="77777777" w:rsidR="00E60D67" w:rsidRPr="00E60D67" w:rsidRDefault="00E60D67" w:rsidP="00E60D67">
            <w:pPr>
              <w:jc w:val="center"/>
              <w:rPr>
                <w:rFonts w:ascii="Aptos Narrow" w:hAnsi="Aptos Narrow"/>
                <w:color w:val="467886"/>
                <w:u w:val="single"/>
              </w:rPr>
            </w:pPr>
            <w:hyperlink r:id="rId13" w:history="1">
              <w:r w:rsidRPr="00E60D67">
                <w:rPr>
                  <w:rFonts w:ascii="Aptos Narrow" w:hAnsi="Aptos Narrow"/>
                  <w:color w:val="467886"/>
                  <w:u w:val="single"/>
                </w:rPr>
                <w:t>https://wp.me/p3kzOR-7HC</w:t>
              </w:r>
            </w:hyperlink>
          </w:p>
        </w:tc>
      </w:tr>
      <w:tr w:rsidR="00E60D67" w:rsidRPr="00E60D67" w14:paraId="1017A331"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46C1B802"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6</w:t>
            </w:r>
          </w:p>
        </w:tc>
        <w:tc>
          <w:tcPr>
            <w:tcW w:w="940" w:type="dxa"/>
            <w:tcBorders>
              <w:top w:val="nil"/>
              <w:left w:val="nil"/>
              <w:bottom w:val="nil"/>
              <w:right w:val="nil"/>
            </w:tcBorders>
            <w:noWrap/>
            <w:vAlign w:val="bottom"/>
            <w:hideMark/>
          </w:tcPr>
          <w:p w14:paraId="10BCF74D"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31</w:t>
            </w:r>
          </w:p>
        </w:tc>
        <w:tc>
          <w:tcPr>
            <w:tcW w:w="1300" w:type="dxa"/>
            <w:tcBorders>
              <w:top w:val="nil"/>
              <w:left w:val="single" w:sz="4" w:space="0" w:color="auto"/>
              <w:bottom w:val="single" w:sz="4" w:space="0" w:color="auto"/>
              <w:right w:val="single" w:sz="4" w:space="0" w:color="auto"/>
            </w:tcBorders>
            <w:noWrap/>
            <w:vAlign w:val="bottom"/>
            <w:hideMark/>
          </w:tcPr>
          <w:p w14:paraId="3C67FEE5" w14:textId="77777777" w:rsidR="00E60D67" w:rsidRPr="00E60D67" w:rsidRDefault="00E60D67" w:rsidP="00E60D67">
            <w:pPr>
              <w:rPr>
                <w:rFonts w:ascii="Aptos Narrow" w:hAnsi="Aptos Narrow"/>
                <w:color w:val="000000"/>
              </w:rPr>
            </w:pPr>
            <w:r w:rsidRPr="00E60D67">
              <w:rPr>
                <w:rFonts w:ascii="Aptos Narrow" w:hAnsi="Aptos Narrow"/>
                <w:color w:val="000000"/>
              </w:rPr>
              <w:t>753J</w:t>
            </w:r>
          </w:p>
        </w:tc>
        <w:tc>
          <w:tcPr>
            <w:tcW w:w="2106" w:type="dxa"/>
            <w:tcBorders>
              <w:top w:val="nil"/>
              <w:left w:val="nil"/>
              <w:bottom w:val="single" w:sz="4" w:space="0" w:color="auto"/>
              <w:right w:val="single" w:sz="4" w:space="0" w:color="auto"/>
            </w:tcBorders>
            <w:noWrap/>
            <w:vAlign w:val="bottom"/>
            <w:hideMark/>
          </w:tcPr>
          <w:p w14:paraId="7CAA5A53"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Dunns Scotus.  </w:t>
            </w:r>
          </w:p>
        </w:tc>
        <w:tc>
          <w:tcPr>
            <w:tcW w:w="1260" w:type="dxa"/>
            <w:tcBorders>
              <w:top w:val="nil"/>
              <w:left w:val="nil"/>
              <w:bottom w:val="single" w:sz="4" w:space="0" w:color="auto"/>
              <w:right w:val="single" w:sz="4" w:space="0" w:color="auto"/>
            </w:tcBorders>
            <w:noWrap/>
            <w:vAlign w:val="bottom"/>
            <w:hideMark/>
          </w:tcPr>
          <w:p w14:paraId="2E5818C4"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1476</w:t>
            </w:r>
          </w:p>
        </w:tc>
        <w:tc>
          <w:tcPr>
            <w:tcW w:w="3500" w:type="dxa"/>
            <w:tcBorders>
              <w:top w:val="nil"/>
              <w:left w:val="nil"/>
              <w:bottom w:val="single" w:sz="4" w:space="0" w:color="auto"/>
              <w:right w:val="single" w:sz="4" w:space="0" w:color="auto"/>
            </w:tcBorders>
            <w:noWrap/>
            <w:vAlign w:val="bottom"/>
            <w:hideMark/>
          </w:tcPr>
          <w:p w14:paraId="04BADF5D" w14:textId="77777777" w:rsidR="00E60D67" w:rsidRPr="00E60D67" w:rsidRDefault="00E60D67" w:rsidP="00E60D67">
            <w:pPr>
              <w:jc w:val="center"/>
              <w:rPr>
                <w:rFonts w:ascii="Aptos Narrow" w:hAnsi="Aptos Narrow"/>
                <w:color w:val="467886"/>
                <w:u w:val="single"/>
              </w:rPr>
            </w:pPr>
            <w:hyperlink r:id="rId14" w:history="1">
              <w:r w:rsidRPr="00E60D67">
                <w:rPr>
                  <w:rFonts w:ascii="Aptos Narrow" w:hAnsi="Aptos Narrow"/>
                  <w:color w:val="467886"/>
                  <w:u w:val="single"/>
                </w:rPr>
                <w:t>https://wp.me/p3kzOR-7HF</w:t>
              </w:r>
            </w:hyperlink>
          </w:p>
        </w:tc>
      </w:tr>
      <w:tr w:rsidR="00E60D67" w:rsidRPr="00E60D67" w14:paraId="4F2CCC0E"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75DC4F50"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7</w:t>
            </w:r>
          </w:p>
        </w:tc>
        <w:tc>
          <w:tcPr>
            <w:tcW w:w="940" w:type="dxa"/>
            <w:tcBorders>
              <w:top w:val="single" w:sz="4" w:space="0" w:color="auto"/>
              <w:left w:val="nil"/>
              <w:bottom w:val="single" w:sz="4" w:space="0" w:color="auto"/>
              <w:right w:val="single" w:sz="4" w:space="0" w:color="auto"/>
            </w:tcBorders>
            <w:noWrap/>
            <w:vAlign w:val="bottom"/>
            <w:hideMark/>
          </w:tcPr>
          <w:p w14:paraId="1FDB98F7"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37</w:t>
            </w:r>
          </w:p>
        </w:tc>
        <w:tc>
          <w:tcPr>
            <w:tcW w:w="1300" w:type="dxa"/>
            <w:tcBorders>
              <w:top w:val="nil"/>
              <w:left w:val="nil"/>
              <w:bottom w:val="single" w:sz="4" w:space="0" w:color="auto"/>
              <w:right w:val="single" w:sz="4" w:space="0" w:color="auto"/>
            </w:tcBorders>
            <w:noWrap/>
            <w:vAlign w:val="bottom"/>
            <w:hideMark/>
          </w:tcPr>
          <w:p w14:paraId="4687FA98"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658J  </w:t>
            </w:r>
          </w:p>
        </w:tc>
        <w:tc>
          <w:tcPr>
            <w:tcW w:w="2106" w:type="dxa"/>
            <w:tcBorders>
              <w:top w:val="nil"/>
              <w:left w:val="nil"/>
              <w:bottom w:val="single" w:sz="4" w:space="0" w:color="auto"/>
              <w:right w:val="single" w:sz="4" w:space="0" w:color="auto"/>
            </w:tcBorders>
            <w:noWrap/>
            <w:vAlign w:val="bottom"/>
            <w:hideMark/>
          </w:tcPr>
          <w:p w14:paraId="69A58244"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Eusebius </w:t>
            </w:r>
          </w:p>
        </w:tc>
        <w:tc>
          <w:tcPr>
            <w:tcW w:w="1260" w:type="dxa"/>
            <w:tcBorders>
              <w:top w:val="nil"/>
              <w:left w:val="nil"/>
              <w:bottom w:val="single" w:sz="4" w:space="0" w:color="auto"/>
              <w:right w:val="single" w:sz="4" w:space="0" w:color="auto"/>
            </w:tcBorders>
            <w:noWrap/>
            <w:vAlign w:val="bottom"/>
            <w:hideMark/>
          </w:tcPr>
          <w:p w14:paraId="0D835DDF"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1487</w:t>
            </w:r>
          </w:p>
        </w:tc>
        <w:tc>
          <w:tcPr>
            <w:tcW w:w="3500" w:type="dxa"/>
            <w:tcBorders>
              <w:top w:val="nil"/>
              <w:left w:val="nil"/>
              <w:bottom w:val="single" w:sz="4" w:space="0" w:color="auto"/>
              <w:right w:val="single" w:sz="4" w:space="0" w:color="auto"/>
            </w:tcBorders>
            <w:noWrap/>
            <w:vAlign w:val="bottom"/>
            <w:hideMark/>
          </w:tcPr>
          <w:p w14:paraId="03B4EE76" w14:textId="77777777" w:rsidR="00E60D67" w:rsidRPr="00E60D67" w:rsidRDefault="00E60D67" w:rsidP="00E60D67">
            <w:pPr>
              <w:jc w:val="center"/>
              <w:rPr>
                <w:rFonts w:ascii="Aptos Narrow" w:hAnsi="Aptos Narrow"/>
                <w:color w:val="467886"/>
                <w:u w:val="single"/>
              </w:rPr>
            </w:pPr>
            <w:hyperlink r:id="rId15" w:history="1">
              <w:r w:rsidRPr="00E60D67">
                <w:rPr>
                  <w:rFonts w:ascii="Aptos Narrow" w:hAnsi="Aptos Narrow"/>
                  <w:color w:val="467886"/>
                  <w:u w:val="single"/>
                </w:rPr>
                <w:t>https://wp.me/p3kzOR-7Ha</w:t>
              </w:r>
            </w:hyperlink>
          </w:p>
        </w:tc>
      </w:tr>
      <w:tr w:rsidR="00E60D67" w:rsidRPr="00E60D67" w14:paraId="5D564D3C"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049D0EDB"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8</w:t>
            </w:r>
          </w:p>
        </w:tc>
        <w:tc>
          <w:tcPr>
            <w:tcW w:w="940" w:type="dxa"/>
            <w:tcBorders>
              <w:top w:val="nil"/>
              <w:left w:val="nil"/>
              <w:bottom w:val="single" w:sz="4" w:space="0" w:color="auto"/>
              <w:right w:val="single" w:sz="4" w:space="0" w:color="auto"/>
            </w:tcBorders>
            <w:noWrap/>
            <w:vAlign w:val="bottom"/>
            <w:hideMark/>
          </w:tcPr>
          <w:p w14:paraId="184F8BE7"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41</w:t>
            </w:r>
          </w:p>
        </w:tc>
        <w:tc>
          <w:tcPr>
            <w:tcW w:w="1300" w:type="dxa"/>
            <w:tcBorders>
              <w:top w:val="nil"/>
              <w:left w:val="nil"/>
              <w:bottom w:val="single" w:sz="4" w:space="0" w:color="auto"/>
              <w:right w:val="single" w:sz="4" w:space="0" w:color="auto"/>
            </w:tcBorders>
            <w:noWrap/>
            <w:vAlign w:val="bottom"/>
            <w:hideMark/>
          </w:tcPr>
          <w:p w14:paraId="3EB6D411" w14:textId="77777777" w:rsidR="00E60D67" w:rsidRPr="00E60D67" w:rsidRDefault="00E60D67" w:rsidP="00E60D67">
            <w:pPr>
              <w:rPr>
                <w:rFonts w:ascii="Aptos Narrow" w:hAnsi="Aptos Narrow"/>
                <w:color w:val="000000"/>
              </w:rPr>
            </w:pPr>
            <w:r w:rsidRPr="00E60D67">
              <w:rPr>
                <w:rFonts w:ascii="Aptos Narrow" w:hAnsi="Aptos Narrow"/>
                <w:color w:val="000000"/>
              </w:rPr>
              <w:t>525J</w:t>
            </w:r>
          </w:p>
        </w:tc>
        <w:tc>
          <w:tcPr>
            <w:tcW w:w="2106" w:type="dxa"/>
            <w:tcBorders>
              <w:top w:val="nil"/>
              <w:left w:val="nil"/>
              <w:bottom w:val="single" w:sz="4" w:space="0" w:color="auto"/>
              <w:right w:val="single" w:sz="4" w:space="0" w:color="auto"/>
            </w:tcBorders>
            <w:noWrap/>
            <w:vAlign w:val="bottom"/>
            <w:hideMark/>
          </w:tcPr>
          <w:p w14:paraId="06F25E08" w14:textId="77777777" w:rsidR="00E60D67" w:rsidRPr="00E60D67" w:rsidRDefault="00E60D67" w:rsidP="00E60D67">
            <w:pPr>
              <w:rPr>
                <w:rFonts w:ascii="Aptos Narrow" w:hAnsi="Aptos Narrow"/>
                <w:color w:val="000000"/>
              </w:rPr>
            </w:pPr>
            <w:r w:rsidRPr="00E60D67">
              <w:rPr>
                <w:rFonts w:ascii="Aptos Narrow" w:hAnsi="Aptos Narrow"/>
                <w:color w:val="000000"/>
              </w:rPr>
              <w:t>Ficino</w:t>
            </w:r>
          </w:p>
        </w:tc>
        <w:tc>
          <w:tcPr>
            <w:tcW w:w="1260" w:type="dxa"/>
            <w:tcBorders>
              <w:top w:val="nil"/>
              <w:left w:val="nil"/>
              <w:bottom w:val="single" w:sz="4" w:space="0" w:color="auto"/>
              <w:right w:val="single" w:sz="4" w:space="0" w:color="auto"/>
            </w:tcBorders>
            <w:noWrap/>
            <w:vAlign w:val="bottom"/>
            <w:hideMark/>
          </w:tcPr>
          <w:p w14:paraId="1B0E01D2"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1497</w:t>
            </w:r>
          </w:p>
        </w:tc>
        <w:tc>
          <w:tcPr>
            <w:tcW w:w="3500" w:type="dxa"/>
            <w:tcBorders>
              <w:top w:val="nil"/>
              <w:left w:val="nil"/>
              <w:bottom w:val="single" w:sz="4" w:space="0" w:color="auto"/>
              <w:right w:val="single" w:sz="4" w:space="0" w:color="auto"/>
            </w:tcBorders>
            <w:noWrap/>
            <w:vAlign w:val="bottom"/>
            <w:hideMark/>
          </w:tcPr>
          <w:p w14:paraId="03688F83" w14:textId="77777777" w:rsidR="00E60D67" w:rsidRPr="00E60D67" w:rsidRDefault="00E60D67" w:rsidP="00E60D67">
            <w:pPr>
              <w:jc w:val="center"/>
              <w:rPr>
                <w:rFonts w:ascii="Aptos Narrow" w:hAnsi="Aptos Narrow"/>
                <w:color w:val="467886"/>
                <w:u w:val="single"/>
              </w:rPr>
            </w:pPr>
            <w:hyperlink r:id="rId16" w:history="1">
              <w:r w:rsidRPr="00E60D67">
                <w:rPr>
                  <w:rFonts w:ascii="Aptos Narrow" w:hAnsi="Aptos Narrow"/>
                  <w:color w:val="467886"/>
                  <w:u w:val="single"/>
                </w:rPr>
                <w:t>https://wp.me/p3kzOR-8lb</w:t>
              </w:r>
            </w:hyperlink>
          </w:p>
        </w:tc>
      </w:tr>
      <w:tr w:rsidR="00E60D67" w:rsidRPr="00E60D67" w14:paraId="1EFDD171"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52DDDCEC"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9</w:t>
            </w:r>
          </w:p>
        </w:tc>
        <w:tc>
          <w:tcPr>
            <w:tcW w:w="940" w:type="dxa"/>
            <w:tcBorders>
              <w:top w:val="nil"/>
              <w:left w:val="nil"/>
              <w:bottom w:val="single" w:sz="4" w:space="0" w:color="auto"/>
              <w:right w:val="single" w:sz="4" w:space="0" w:color="auto"/>
            </w:tcBorders>
            <w:noWrap/>
            <w:vAlign w:val="bottom"/>
            <w:hideMark/>
          </w:tcPr>
          <w:p w14:paraId="247139AE"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51</w:t>
            </w:r>
          </w:p>
        </w:tc>
        <w:tc>
          <w:tcPr>
            <w:tcW w:w="1300" w:type="dxa"/>
            <w:tcBorders>
              <w:top w:val="nil"/>
              <w:left w:val="nil"/>
              <w:bottom w:val="single" w:sz="4" w:space="0" w:color="auto"/>
              <w:right w:val="single" w:sz="4" w:space="0" w:color="auto"/>
            </w:tcBorders>
            <w:noWrap/>
            <w:vAlign w:val="bottom"/>
            <w:hideMark/>
          </w:tcPr>
          <w:p w14:paraId="26BE89ED" w14:textId="77777777" w:rsidR="00E60D67" w:rsidRPr="00E60D67" w:rsidRDefault="00E60D67" w:rsidP="00E60D67">
            <w:pPr>
              <w:rPr>
                <w:rFonts w:ascii="Aptos Narrow" w:hAnsi="Aptos Narrow"/>
                <w:color w:val="000000"/>
              </w:rPr>
            </w:pPr>
            <w:r w:rsidRPr="00E60D67">
              <w:rPr>
                <w:rFonts w:ascii="Aptos Narrow" w:hAnsi="Aptos Narrow"/>
                <w:color w:val="000000"/>
              </w:rPr>
              <w:t>448J</w:t>
            </w:r>
          </w:p>
        </w:tc>
        <w:tc>
          <w:tcPr>
            <w:tcW w:w="2106" w:type="dxa"/>
            <w:tcBorders>
              <w:top w:val="nil"/>
              <w:left w:val="nil"/>
              <w:bottom w:val="single" w:sz="4" w:space="0" w:color="auto"/>
              <w:right w:val="single" w:sz="4" w:space="0" w:color="auto"/>
            </w:tcBorders>
            <w:noWrap/>
            <w:vAlign w:val="bottom"/>
            <w:hideMark/>
          </w:tcPr>
          <w:p w14:paraId="76BE0809"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Gruytrode </w:t>
            </w:r>
          </w:p>
        </w:tc>
        <w:tc>
          <w:tcPr>
            <w:tcW w:w="1260" w:type="dxa"/>
            <w:tcBorders>
              <w:top w:val="nil"/>
              <w:left w:val="nil"/>
              <w:bottom w:val="single" w:sz="4" w:space="0" w:color="auto"/>
              <w:right w:val="single" w:sz="4" w:space="0" w:color="auto"/>
            </w:tcBorders>
            <w:noWrap/>
            <w:vAlign w:val="bottom"/>
            <w:hideMark/>
          </w:tcPr>
          <w:p w14:paraId="73473149"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1495</w:t>
            </w:r>
          </w:p>
        </w:tc>
        <w:tc>
          <w:tcPr>
            <w:tcW w:w="3500" w:type="dxa"/>
            <w:tcBorders>
              <w:top w:val="nil"/>
              <w:left w:val="nil"/>
              <w:bottom w:val="single" w:sz="4" w:space="0" w:color="auto"/>
              <w:right w:val="single" w:sz="4" w:space="0" w:color="auto"/>
            </w:tcBorders>
            <w:noWrap/>
            <w:vAlign w:val="bottom"/>
            <w:hideMark/>
          </w:tcPr>
          <w:p w14:paraId="0D3AACA4" w14:textId="77777777" w:rsidR="00E60D67" w:rsidRPr="00E60D67" w:rsidRDefault="00E60D67" w:rsidP="00E60D67">
            <w:pPr>
              <w:jc w:val="center"/>
              <w:rPr>
                <w:rFonts w:ascii="Aptos Narrow" w:hAnsi="Aptos Narrow"/>
                <w:color w:val="467886"/>
                <w:u w:val="single"/>
              </w:rPr>
            </w:pPr>
            <w:hyperlink r:id="rId17" w:history="1">
              <w:r w:rsidRPr="00E60D67">
                <w:rPr>
                  <w:rFonts w:ascii="Aptos Narrow" w:hAnsi="Aptos Narrow"/>
                  <w:color w:val="467886"/>
                  <w:u w:val="single"/>
                </w:rPr>
                <w:t>https://wp.me/p3kzOR-8RR</w:t>
              </w:r>
            </w:hyperlink>
          </w:p>
        </w:tc>
      </w:tr>
      <w:tr w:rsidR="00E60D67" w:rsidRPr="00E60D67" w14:paraId="44B430CA"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0A58A8EE"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10</w:t>
            </w:r>
          </w:p>
        </w:tc>
        <w:tc>
          <w:tcPr>
            <w:tcW w:w="940" w:type="dxa"/>
            <w:tcBorders>
              <w:top w:val="nil"/>
              <w:left w:val="nil"/>
              <w:bottom w:val="single" w:sz="4" w:space="0" w:color="auto"/>
              <w:right w:val="single" w:sz="4" w:space="0" w:color="auto"/>
            </w:tcBorders>
            <w:noWrap/>
            <w:vAlign w:val="bottom"/>
            <w:hideMark/>
          </w:tcPr>
          <w:p w14:paraId="065573E1"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59</w:t>
            </w:r>
          </w:p>
        </w:tc>
        <w:tc>
          <w:tcPr>
            <w:tcW w:w="1300" w:type="dxa"/>
            <w:tcBorders>
              <w:top w:val="nil"/>
              <w:left w:val="nil"/>
              <w:bottom w:val="single" w:sz="4" w:space="0" w:color="auto"/>
              <w:right w:val="single" w:sz="4" w:space="0" w:color="auto"/>
            </w:tcBorders>
            <w:noWrap/>
            <w:vAlign w:val="bottom"/>
            <w:hideMark/>
          </w:tcPr>
          <w:p w14:paraId="174B21CF" w14:textId="77777777" w:rsidR="00E60D67" w:rsidRPr="00E60D67" w:rsidRDefault="00E60D67" w:rsidP="00E60D67">
            <w:pPr>
              <w:rPr>
                <w:rFonts w:ascii="Aptos Narrow" w:hAnsi="Aptos Narrow"/>
                <w:color w:val="000000"/>
              </w:rPr>
            </w:pPr>
            <w:r w:rsidRPr="00E60D67">
              <w:rPr>
                <w:rFonts w:ascii="Aptos Narrow" w:hAnsi="Aptos Narrow"/>
                <w:color w:val="000000"/>
              </w:rPr>
              <w:t>882J</w:t>
            </w:r>
          </w:p>
        </w:tc>
        <w:tc>
          <w:tcPr>
            <w:tcW w:w="2106" w:type="dxa"/>
            <w:tcBorders>
              <w:top w:val="nil"/>
              <w:left w:val="nil"/>
              <w:bottom w:val="single" w:sz="4" w:space="0" w:color="auto"/>
              <w:right w:val="single" w:sz="4" w:space="0" w:color="auto"/>
            </w:tcBorders>
            <w:noWrap/>
            <w:vAlign w:val="bottom"/>
            <w:hideMark/>
          </w:tcPr>
          <w:p w14:paraId="385CB5FA"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Gruytrode </w:t>
            </w:r>
          </w:p>
        </w:tc>
        <w:tc>
          <w:tcPr>
            <w:tcW w:w="1260" w:type="dxa"/>
            <w:tcBorders>
              <w:top w:val="nil"/>
              <w:left w:val="nil"/>
              <w:bottom w:val="single" w:sz="4" w:space="0" w:color="auto"/>
              <w:right w:val="single" w:sz="4" w:space="0" w:color="auto"/>
            </w:tcBorders>
            <w:noWrap/>
            <w:vAlign w:val="bottom"/>
            <w:hideMark/>
          </w:tcPr>
          <w:p w14:paraId="57BDFF00"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1495</w:t>
            </w:r>
          </w:p>
        </w:tc>
        <w:tc>
          <w:tcPr>
            <w:tcW w:w="3500" w:type="dxa"/>
            <w:tcBorders>
              <w:top w:val="nil"/>
              <w:left w:val="nil"/>
              <w:bottom w:val="single" w:sz="4" w:space="0" w:color="auto"/>
              <w:right w:val="single" w:sz="4" w:space="0" w:color="auto"/>
            </w:tcBorders>
            <w:noWrap/>
            <w:vAlign w:val="bottom"/>
            <w:hideMark/>
          </w:tcPr>
          <w:p w14:paraId="2EEC9245" w14:textId="77777777" w:rsidR="00E60D67" w:rsidRPr="00E60D67" w:rsidRDefault="00E60D67" w:rsidP="00E60D67">
            <w:pPr>
              <w:jc w:val="center"/>
              <w:rPr>
                <w:rFonts w:ascii="Aptos Narrow" w:hAnsi="Aptos Narrow"/>
                <w:color w:val="467886"/>
                <w:u w:val="single"/>
              </w:rPr>
            </w:pPr>
            <w:hyperlink r:id="rId18" w:history="1">
              <w:r w:rsidRPr="00E60D67">
                <w:rPr>
                  <w:rFonts w:ascii="Aptos Narrow" w:hAnsi="Aptos Narrow"/>
                  <w:color w:val="467886"/>
                  <w:u w:val="single"/>
                </w:rPr>
                <w:t>https://wp.me/p3kzOR-8rj</w:t>
              </w:r>
            </w:hyperlink>
          </w:p>
        </w:tc>
      </w:tr>
      <w:tr w:rsidR="00E60D67" w:rsidRPr="00E60D67" w14:paraId="21A269D2"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4FC09969"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11</w:t>
            </w:r>
          </w:p>
        </w:tc>
        <w:tc>
          <w:tcPr>
            <w:tcW w:w="940" w:type="dxa"/>
            <w:tcBorders>
              <w:top w:val="nil"/>
              <w:left w:val="nil"/>
              <w:bottom w:val="single" w:sz="4" w:space="0" w:color="auto"/>
              <w:right w:val="single" w:sz="4" w:space="0" w:color="auto"/>
            </w:tcBorders>
            <w:noWrap/>
            <w:vAlign w:val="bottom"/>
            <w:hideMark/>
          </w:tcPr>
          <w:p w14:paraId="2ACA3DCB"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61</w:t>
            </w:r>
          </w:p>
        </w:tc>
        <w:tc>
          <w:tcPr>
            <w:tcW w:w="1300" w:type="dxa"/>
            <w:tcBorders>
              <w:top w:val="nil"/>
              <w:left w:val="nil"/>
              <w:bottom w:val="single" w:sz="4" w:space="0" w:color="auto"/>
              <w:right w:val="single" w:sz="4" w:space="0" w:color="auto"/>
            </w:tcBorders>
            <w:noWrap/>
            <w:vAlign w:val="bottom"/>
            <w:hideMark/>
          </w:tcPr>
          <w:p w14:paraId="2BB156C2" w14:textId="77777777" w:rsidR="00E60D67" w:rsidRPr="00E60D67" w:rsidRDefault="00E60D67" w:rsidP="00E60D67">
            <w:pPr>
              <w:rPr>
                <w:rFonts w:ascii="Aptos Narrow" w:hAnsi="Aptos Narrow"/>
                <w:color w:val="FF0000"/>
              </w:rPr>
            </w:pPr>
            <w:r w:rsidRPr="00E60D67">
              <w:rPr>
                <w:rFonts w:ascii="Aptos Narrow" w:hAnsi="Aptos Narrow"/>
                <w:color w:val="FF0000"/>
              </w:rPr>
              <w:t>444Ji</w:t>
            </w:r>
          </w:p>
        </w:tc>
        <w:tc>
          <w:tcPr>
            <w:tcW w:w="2106" w:type="dxa"/>
            <w:tcBorders>
              <w:top w:val="nil"/>
              <w:left w:val="nil"/>
              <w:bottom w:val="single" w:sz="4" w:space="0" w:color="auto"/>
              <w:right w:val="single" w:sz="4" w:space="0" w:color="auto"/>
            </w:tcBorders>
            <w:noWrap/>
            <w:vAlign w:val="bottom"/>
            <w:hideMark/>
          </w:tcPr>
          <w:p w14:paraId="4D5A2B4A" w14:textId="77777777" w:rsidR="00E60D67" w:rsidRPr="00E60D67" w:rsidRDefault="00E60D67" w:rsidP="00E60D67">
            <w:pPr>
              <w:rPr>
                <w:rFonts w:ascii="Aptos Narrow" w:hAnsi="Aptos Narrow"/>
                <w:color w:val="000000"/>
              </w:rPr>
            </w:pPr>
            <w:r w:rsidRPr="00E60D67">
              <w:rPr>
                <w:rFonts w:ascii="Aptos Narrow" w:hAnsi="Aptos Narrow"/>
                <w:color w:val="000000"/>
              </w:rPr>
              <w:t>Guillermus Paris</w:t>
            </w:r>
          </w:p>
        </w:tc>
        <w:tc>
          <w:tcPr>
            <w:tcW w:w="1260" w:type="dxa"/>
            <w:tcBorders>
              <w:top w:val="nil"/>
              <w:left w:val="nil"/>
              <w:bottom w:val="single" w:sz="4" w:space="0" w:color="auto"/>
              <w:right w:val="single" w:sz="4" w:space="0" w:color="auto"/>
            </w:tcBorders>
            <w:noWrap/>
            <w:vAlign w:val="bottom"/>
            <w:hideMark/>
          </w:tcPr>
          <w:p w14:paraId="173B956B"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1480</w:t>
            </w:r>
          </w:p>
        </w:tc>
        <w:tc>
          <w:tcPr>
            <w:tcW w:w="3500" w:type="dxa"/>
            <w:tcBorders>
              <w:top w:val="nil"/>
              <w:left w:val="nil"/>
              <w:bottom w:val="single" w:sz="4" w:space="0" w:color="auto"/>
              <w:right w:val="single" w:sz="4" w:space="0" w:color="auto"/>
            </w:tcBorders>
            <w:noWrap/>
            <w:vAlign w:val="bottom"/>
            <w:hideMark/>
          </w:tcPr>
          <w:p w14:paraId="63DFF40C" w14:textId="77777777" w:rsidR="00E60D67" w:rsidRPr="00E60D67" w:rsidRDefault="00E60D67" w:rsidP="00E60D67">
            <w:pPr>
              <w:jc w:val="center"/>
              <w:rPr>
                <w:rFonts w:ascii="Aptos Narrow" w:hAnsi="Aptos Narrow"/>
                <w:color w:val="467886"/>
                <w:u w:val="single"/>
              </w:rPr>
            </w:pPr>
            <w:hyperlink r:id="rId19" w:history="1">
              <w:r w:rsidRPr="00E60D67">
                <w:rPr>
                  <w:rFonts w:ascii="Aptos Narrow" w:hAnsi="Aptos Narrow"/>
                  <w:color w:val="467886"/>
                  <w:u w:val="single"/>
                </w:rPr>
                <w:t>https://wp.me/p3kzOR-6Yw</w:t>
              </w:r>
            </w:hyperlink>
          </w:p>
        </w:tc>
      </w:tr>
      <w:tr w:rsidR="00E60D67" w:rsidRPr="00E60D67" w14:paraId="3820C561"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6EC2619F"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12</w:t>
            </w:r>
          </w:p>
        </w:tc>
        <w:tc>
          <w:tcPr>
            <w:tcW w:w="940" w:type="dxa"/>
            <w:tcBorders>
              <w:top w:val="nil"/>
              <w:left w:val="nil"/>
              <w:bottom w:val="single" w:sz="4" w:space="0" w:color="auto"/>
              <w:right w:val="single" w:sz="4" w:space="0" w:color="auto"/>
            </w:tcBorders>
            <w:noWrap/>
            <w:vAlign w:val="bottom"/>
            <w:hideMark/>
          </w:tcPr>
          <w:p w14:paraId="322803C7"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71</w:t>
            </w:r>
          </w:p>
        </w:tc>
        <w:tc>
          <w:tcPr>
            <w:tcW w:w="1300" w:type="dxa"/>
            <w:tcBorders>
              <w:top w:val="nil"/>
              <w:left w:val="nil"/>
              <w:bottom w:val="single" w:sz="4" w:space="0" w:color="auto"/>
              <w:right w:val="single" w:sz="4" w:space="0" w:color="auto"/>
            </w:tcBorders>
            <w:noWrap/>
            <w:vAlign w:val="bottom"/>
            <w:hideMark/>
          </w:tcPr>
          <w:p w14:paraId="4425BC3D"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670J </w:t>
            </w:r>
          </w:p>
        </w:tc>
        <w:tc>
          <w:tcPr>
            <w:tcW w:w="2106" w:type="dxa"/>
            <w:tcBorders>
              <w:top w:val="nil"/>
              <w:left w:val="nil"/>
              <w:bottom w:val="single" w:sz="4" w:space="0" w:color="auto"/>
              <w:right w:val="single" w:sz="4" w:space="0" w:color="auto"/>
            </w:tcBorders>
            <w:noWrap/>
            <w:vAlign w:val="bottom"/>
            <w:hideMark/>
          </w:tcPr>
          <w:p w14:paraId="76B34CEB"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Juvenalis </w:t>
            </w:r>
          </w:p>
        </w:tc>
        <w:tc>
          <w:tcPr>
            <w:tcW w:w="1260" w:type="dxa"/>
            <w:tcBorders>
              <w:top w:val="nil"/>
              <w:left w:val="nil"/>
              <w:bottom w:val="single" w:sz="4" w:space="0" w:color="auto"/>
              <w:right w:val="single" w:sz="4" w:space="0" w:color="auto"/>
            </w:tcBorders>
            <w:noWrap/>
            <w:vAlign w:val="bottom"/>
            <w:hideMark/>
          </w:tcPr>
          <w:p w14:paraId="579ACEA1"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1497</w:t>
            </w:r>
          </w:p>
        </w:tc>
        <w:tc>
          <w:tcPr>
            <w:tcW w:w="3500" w:type="dxa"/>
            <w:tcBorders>
              <w:top w:val="nil"/>
              <w:left w:val="nil"/>
              <w:bottom w:val="nil"/>
              <w:right w:val="nil"/>
            </w:tcBorders>
            <w:noWrap/>
            <w:vAlign w:val="bottom"/>
            <w:hideMark/>
          </w:tcPr>
          <w:p w14:paraId="68F5C8AF" w14:textId="77777777" w:rsidR="00E60D67" w:rsidRPr="00E60D67" w:rsidRDefault="00E60D67" w:rsidP="00E60D67">
            <w:pPr>
              <w:jc w:val="center"/>
              <w:rPr>
                <w:rFonts w:ascii="Aptos Narrow" w:hAnsi="Aptos Narrow"/>
                <w:color w:val="467886"/>
                <w:u w:val="single"/>
              </w:rPr>
            </w:pPr>
            <w:hyperlink r:id="rId20" w:history="1">
              <w:r w:rsidRPr="00E60D67">
                <w:rPr>
                  <w:rFonts w:ascii="Aptos Narrow" w:hAnsi="Aptos Narrow"/>
                  <w:color w:val="467886"/>
                  <w:u w:val="single"/>
                </w:rPr>
                <w:t>https://wp.me/p3kzOR-67c</w:t>
              </w:r>
            </w:hyperlink>
          </w:p>
        </w:tc>
      </w:tr>
      <w:tr w:rsidR="00E60D67" w:rsidRPr="00E60D67" w14:paraId="3C9A19E0"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5C40F1FA"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13</w:t>
            </w:r>
          </w:p>
        </w:tc>
        <w:tc>
          <w:tcPr>
            <w:tcW w:w="940" w:type="dxa"/>
            <w:tcBorders>
              <w:top w:val="nil"/>
              <w:left w:val="nil"/>
              <w:bottom w:val="single" w:sz="4" w:space="0" w:color="auto"/>
              <w:right w:val="single" w:sz="4" w:space="0" w:color="auto"/>
            </w:tcBorders>
            <w:noWrap/>
            <w:vAlign w:val="bottom"/>
            <w:hideMark/>
          </w:tcPr>
          <w:p w14:paraId="428FF88F"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87</w:t>
            </w:r>
          </w:p>
        </w:tc>
        <w:tc>
          <w:tcPr>
            <w:tcW w:w="1300" w:type="dxa"/>
            <w:tcBorders>
              <w:top w:val="nil"/>
              <w:left w:val="nil"/>
              <w:bottom w:val="single" w:sz="4" w:space="0" w:color="auto"/>
              <w:right w:val="single" w:sz="4" w:space="0" w:color="auto"/>
            </w:tcBorders>
            <w:noWrap/>
            <w:vAlign w:val="bottom"/>
            <w:hideMark/>
          </w:tcPr>
          <w:p w14:paraId="283F5FA4" w14:textId="77777777" w:rsidR="00E60D67" w:rsidRPr="00E60D67" w:rsidRDefault="00E60D67" w:rsidP="00E60D67">
            <w:pPr>
              <w:rPr>
                <w:rFonts w:ascii="Aptos Narrow" w:hAnsi="Aptos Narrow"/>
                <w:color w:val="000000"/>
              </w:rPr>
            </w:pPr>
            <w:r w:rsidRPr="00E60D67">
              <w:rPr>
                <w:rFonts w:ascii="Aptos Narrow" w:hAnsi="Aptos Narrow"/>
                <w:color w:val="000000"/>
              </w:rPr>
              <w:t>671J</w:t>
            </w:r>
          </w:p>
        </w:tc>
        <w:tc>
          <w:tcPr>
            <w:tcW w:w="2106" w:type="dxa"/>
            <w:tcBorders>
              <w:top w:val="nil"/>
              <w:left w:val="nil"/>
              <w:bottom w:val="single" w:sz="4" w:space="0" w:color="auto"/>
              <w:right w:val="single" w:sz="4" w:space="0" w:color="auto"/>
            </w:tcBorders>
            <w:noWrap/>
            <w:vAlign w:val="bottom"/>
            <w:hideMark/>
          </w:tcPr>
          <w:p w14:paraId="2244DA51"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Livius </w:t>
            </w:r>
          </w:p>
        </w:tc>
        <w:tc>
          <w:tcPr>
            <w:tcW w:w="1260" w:type="dxa"/>
            <w:tcBorders>
              <w:top w:val="nil"/>
              <w:left w:val="nil"/>
              <w:bottom w:val="single" w:sz="4" w:space="0" w:color="auto"/>
              <w:right w:val="single" w:sz="4" w:space="0" w:color="auto"/>
            </w:tcBorders>
            <w:noWrap/>
            <w:vAlign w:val="bottom"/>
            <w:hideMark/>
          </w:tcPr>
          <w:p w14:paraId="467810B2"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1491</w:t>
            </w:r>
          </w:p>
        </w:tc>
        <w:tc>
          <w:tcPr>
            <w:tcW w:w="3500" w:type="dxa"/>
            <w:tcBorders>
              <w:top w:val="single" w:sz="4" w:space="0" w:color="auto"/>
              <w:left w:val="nil"/>
              <w:bottom w:val="single" w:sz="4" w:space="0" w:color="auto"/>
              <w:right w:val="single" w:sz="4" w:space="0" w:color="auto"/>
            </w:tcBorders>
            <w:noWrap/>
            <w:vAlign w:val="bottom"/>
            <w:hideMark/>
          </w:tcPr>
          <w:p w14:paraId="07254A25" w14:textId="77777777" w:rsidR="00E60D67" w:rsidRPr="00E60D67" w:rsidRDefault="00E60D67" w:rsidP="00E60D67">
            <w:pPr>
              <w:jc w:val="center"/>
              <w:rPr>
                <w:rFonts w:ascii="Aptos Narrow" w:hAnsi="Aptos Narrow"/>
                <w:color w:val="467886"/>
                <w:u w:val="single"/>
              </w:rPr>
            </w:pPr>
            <w:hyperlink r:id="rId21" w:history="1">
              <w:r w:rsidRPr="00E60D67">
                <w:rPr>
                  <w:rFonts w:ascii="Aptos Narrow" w:hAnsi="Aptos Narrow"/>
                  <w:color w:val="467886"/>
                  <w:u w:val="single"/>
                </w:rPr>
                <w:t>https://wp.me/p3kzOR-8ta</w:t>
              </w:r>
            </w:hyperlink>
          </w:p>
        </w:tc>
      </w:tr>
      <w:tr w:rsidR="00E60D67" w:rsidRPr="00E60D67" w14:paraId="721CBE47"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7EDF7532"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14</w:t>
            </w:r>
          </w:p>
        </w:tc>
        <w:tc>
          <w:tcPr>
            <w:tcW w:w="940" w:type="dxa"/>
            <w:tcBorders>
              <w:top w:val="nil"/>
              <w:left w:val="nil"/>
              <w:bottom w:val="single" w:sz="4" w:space="0" w:color="auto"/>
              <w:right w:val="single" w:sz="4" w:space="0" w:color="auto"/>
            </w:tcBorders>
            <w:noWrap/>
            <w:vAlign w:val="bottom"/>
            <w:hideMark/>
          </w:tcPr>
          <w:p w14:paraId="5DA002A9"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97</w:t>
            </w:r>
          </w:p>
        </w:tc>
        <w:tc>
          <w:tcPr>
            <w:tcW w:w="1300" w:type="dxa"/>
            <w:tcBorders>
              <w:top w:val="nil"/>
              <w:left w:val="nil"/>
              <w:bottom w:val="single" w:sz="4" w:space="0" w:color="auto"/>
              <w:right w:val="single" w:sz="4" w:space="0" w:color="auto"/>
            </w:tcBorders>
            <w:noWrap/>
            <w:vAlign w:val="bottom"/>
            <w:hideMark/>
          </w:tcPr>
          <w:p w14:paraId="5E930534" w14:textId="77777777" w:rsidR="00E60D67" w:rsidRPr="00E60D67" w:rsidRDefault="00E60D67" w:rsidP="00E60D67">
            <w:pPr>
              <w:rPr>
                <w:rFonts w:ascii="Aptos Narrow" w:hAnsi="Aptos Narrow"/>
                <w:color w:val="000000"/>
              </w:rPr>
            </w:pPr>
            <w:r w:rsidRPr="00E60D67">
              <w:rPr>
                <w:rFonts w:ascii="Aptos Narrow" w:hAnsi="Aptos Narrow"/>
                <w:color w:val="000000"/>
              </w:rPr>
              <w:t>976J</w:t>
            </w:r>
          </w:p>
        </w:tc>
        <w:tc>
          <w:tcPr>
            <w:tcW w:w="2106" w:type="dxa"/>
            <w:tcBorders>
              <w:top w:val="nil"/>
              <w:left w:val="nil"/>
              <w:bottom w:val="single" w:sz="4" w:space="0" w:color="auto"/>
              <w:right w:val="single" w:sz="4" w:space="0" w:color="auto"/>
            </w:tcBorders>
            <w:noWrap/>
            <w:vAlign w:val="bottom"/>
            <w:hideMark/>
          </w:tcPr>
          <w:p w14:paraId="493B86BD" w14:textId="77777777" w:rsidR="00E60D67" w:rsidRPr="00E60D67" w:rsidRDefault="00E60D67" w:rsidP="00E60D67">
            <w:pPr>
              <w:rPr>
                <w:rFonts w:ascii="Aptos Narrow" w:hAnsi="Aptos Narrow"/>
                <w:color w:val="000000"/>
              </w:rPr>
            </w:pPr>
            <w:r w:rsidRPr="00E60D67">
              <w:rPr>
                <w:rFonts w:ascii="Aptos Narrow" w:hAnsi="Aptos Narrow"/>
                <w:color w:val="000000"/>
              </w:rPr>
              <w:t>Melber</w:t>
            </w:r>
          </w:p>
        </w:tc>
        <w:tc>
          <w:tcPr>
            <w:tcW w:w="1260" w:type="dxa"/>
            <w:tcBorders>
              <w:top w:val="nil"/>
              <w:left w:val="nil"/>
              <w:bottom w:val="single" w:sz="4" w:space="0" w:color="auto"/>
              <w:right w:val="single" w:sz="4" w:space="0" w:color="auto"/>
            </w:tcBorders>
            <w:noWrap/>
            <w:vAlign w:val="bottom"/>
            <w:hideMark/>
          </w:tcPr>
          <w:p w14:paraId="0BACDB41"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1476</w:t>
            </w:r>
          </w:p>
        </w:tc>
        <w:tc>
          <w:tcPr>
            <w:tcW w:w="3500" w:type="dxa"/>
            <w:tcBorders>
              <w:top w:val="nil"/>
              <w:left w:val="nil"/>
              <w:bottom w:val="single" w:sz="4" w:space="0" w:color="auto"/>
              <w:right w:val="single" w:sz="4" w:space="0" w:color="auto"/>
            </w:tcBorders>
            <w:noWrap/>
            <w:vAlign w:val="bottom"/>
            <w:hideMark/>
          </w:tcPr>
          <w:p w14:paraId="0163F0E2" w14:textId="77777777" w:rsidR="00E60D67" w:rsidRPr="00E60D67" w:rsidRDefault="00E60D67" w:rsidP="00E60D67">
            <w:pPr>
              <w:jc w:val="center"/>
              <w:rPr>
                <w:rFonts w:ascii="Aptos Narrow" w:hAnsi="Aptos Narrow"/>
                <w:color w:val="467886"/>
                <w:u w:val="single"/>
              </w:rPr>
            </w:pPr>
            <w:hyperlink r:id="rId22" w:history="1">
              <w:r w:rsidRPr="00E60D67">
                <w:rPr>
                  <w:rFonts w:ascii="Aptos Narrow" w:hAnsi="Aptos Narrow"/>
                  <w:color w:val="467886"/>
                  <w:u w:val="single"/>
                </w:rPr>
                <w:t>https://wp.me/p3kzOR-9F2</w:t>
              </w:r>
            </w:hyperlink>
          </w:p>
        </w:tc>
      </w:tr>
      <w:tr w:rsidR="00E60D67" w:rsidRPr="00E60D67" w14:paraId="29248B49"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53BCA221"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15</w:t>
            </w:r>
          </w:p>
        </w:tc>
        <w:tc>
          <w:tcPr>
            <w:tcW w:w="940" w:type="dxa"/>
            <w:tcBorders>
              <w:top w:val="nil"/>
              <w:left w:val="nil"/>
              <w:bottom w:val="single" w:sz="4" w:space="0" w:color="auto"/>
              <w:right w:val="single" w:sz="4" w:space="0" w:color="auto"/>
            </w:tcBorders>
            <w:noWrap/>
            <w:vAlign w:val="bottom"/>
            <w:hideMark/>
          </w:tcPr>
          <w:p w14:paraId="06A4A66E"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103</w:t>
            </w:r>
          </w:p>
        </w:tc>
        <w:tc>
          <w:tcPr>
            <w:tcW w:w="1300" w:type="dxa"/>
            <w:tcBorders>
              <w:top w:val="nil"/>
              <w:left w:val="nil"/>
              <w:bottom w:val="single" w:sz="4" w:space="0" w:color="auto"/>
              <w:right w:val="single" w:sz="4" w:space="0" w:color="auto"/>
            </w:tcBorders>
            <w:noWrap/>
            <w:vAlign w:val="bottom"/>
            <w:hideMark/>
          </w:tcPr>
          <w:p w14:paraId="759186A6" w14:textId="77777777" w:rsidR="00E60D67" w:rsidRPr="00E60D67" w:rsidRDefault="00E60D67" w:rsidP="00E60D67">
            <w:pPr>
              <w:rPr>
                <w:rFonts w:ascii="Aptos Narrow" w:hAnsi="Aptos Narrow"/>
                <w:color w:val="000000"/>
              </w:rPr>
            </w:pPr>
            <w:r w:rsidRPr="00E60D67">
              <w:rPr>
                <w:rFonts w:ascii="Aptos Narrow" w:hAnsi="Aptos Narrow"/>
                <w:color w:val="000000"/>
              </w:rPr>
              <w:t>794J</w:t>
            </w:r>
          </w:p>
        </w:tc>
        <w:tc>
          <w:tcPr>
            <w:tcW w:w="2106" w:type="dxa"/>
            <w:tcBorders>
              <w:top w:val="nil"/>
              <w:left w:val="nil"/>
              <w:bottom w:val="single" w:sz="4" w:space="0" w:color="auto"/>
              <w:right w:val="single" w:sz="4" w:space="0" w:color="auto"/>
            </w:tcBorders>
            <w:noWrap/>
            <w:vAlign w:val="bottom"/>
            <w:hideMark/>
          </w:tcPr>
          <w:p w14:paraId="6AE79373" w14:textId="77777777" w:rsidR="00E60D67" w:rsidRPr="00E60D67" w:rsidRDefault="00E60D67" w:rsidP="00E60D67">
            <w:pPr>
              <w:rPr>
                <w:rFonts w:ascii="Aptos Narrow" w:hAnsi="Aptos Narrow"/>
                <w:color w:val="000000"/>
                <w:sz w:val="20"/>
                <w:szCs w:val="20"/>
              </w:rPr>
            </w:pPr>
            <w:r w:rsidRPr="00E60D67">
              <w:rPr>
                <w:rFonts w:ascii="Aptos Narrow" w:hAnsi="Aptos Narrow"/>
                <w:color w:val="000000"/>
                <w:sz w:val="20"/>
                <w:szCs w:val="20"/>
              </w:rPr>
              <w:t>Prosper of Aqutain</w:t>
            </w:r>
          </w:p>
        </w:tc>
        <w:tc>
          <w:tcPr>
            <w:tcW w:w="1260" w:type="dxa"/>
            <w:tcBorders>
              <w:top w:val="nil"/>
              <w:left w:val="nil"/>
              <w:bottom w:val="single" w:sz="4" w:space="0" w:color="auto"/>
              <w:right w:val="single" w:sz="4" w:space="0" w:color="auto"/>
            </w:tcBorders>
            <w:noWrap/>
            <w:vAlign w:val="bottom"/>
            <w:hideMark/>
          </w:tcPr>
          <w:p w14:paraId="51109A70"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1487</w:t>
            </w:r>
          </w:p>
        </w:tc>
        <w:tc>
          <w:tcPr>
            <w:tcW w:w="3500" w:type="dxa"/>
            <w:tcBorders>
              <w:top w:val="nil"/>
              <w:left w:val="nil"/>
              <w:bottom w:val="single" w:sz="4" w:space="0" w:color="auto"/>
              <w:right w:val="single" w:sz="4" w:space="0" w:color="auto"/>
            </w:tcBorders>
            <w:noWrap/>
            <w:vAlign w:val="bottom"/>
            <w:hideMark/>
          </w:tcPr>
          <w:p w14:paraId="050197AD" w14:textId="77777777" w:rsidR="00E60D67" w:rsidRPr="00E60D67" w:rsidRDefault="00E60D67" w:rsidP="00E60D67">
            <w:pPr>
              <w:jc w:val="center"/>
              <w:rPr>
                <w:rFonts w:ascii="Aptos Narrow" w:hAnsi="Aptos Narrow"/>
                <w:color w:val="467886"/>
                <w:u w:val="single"/>
              </w:rPr>
            </w:pPr>
            <w:hyperlink r:id="rId23" w:history="1">
              <w:r w:rsidRPr="00E60D67">
                <w:rPr>
                  <w:rFonts w:ascii="Aptos Narrow" w:hAnsi="Aptos Narrow"/>
                  <w:color w:val="467886"/>
                  <w:u w:val="single"/>
                </w:rPr>
                <w:t>https://wp.me/p3kzOR-7Du</w:t>
              </w:r>
            </w:hyperlink>
          </w:p>
        </w:tc>
      </w:tr>
      <w:tr w:rsidR="00E60D67" w:rsidRPr="00E60D67" w14:paraId="561A82EE"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7A003546"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16</w:t>
            </w:r>
          </w:p>
        </w:tc>
        <w:tc>
          <w:tcPr>
            <w:tcW w:w="940" w:type="dxa"/>
            <w:tcBorders>
              <w:top w:val="nil"/>
              <w:left w:val="nil"/>
              <w:bottom w:val="single" w:sz="4" w:space="0" w:color="auto"/>
              <w:right w:val="single" w:sz="4" w:space="0" w:color="auto"/>
            </w:tcBorders>
            <w:noWrap/>
            <w:vAlign w:val="bottom"/>
            <w:hideMark/>
          </w:tcPr>
          <w:p w14:paraId="7508C2C0"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105</w:t>
            </w:r>
          </w:p>
        </w:tc>
        <w:tc>
          <w:tcPr>
            <w:tcW w:w="1300" w:type="dxa"/>
            <w:tcBorders>
              <w:top w:val="nil"/>
              <w:left w:val="nil"/>
              <w:bottom w:val="single" w:sz="4" w:space="0" w:color="auto"/>
              <w:right w:val="single" w:sz="4" w:space="0" w:color="auto"/>
            </w:tcBorders>
            <w:noWrap/>
            <w:vAlign w:val="bottom"/>
            <w:hideMark/>
          </w:tcPr>
          <w:p w14:paraId="6C243768" w14:textId="77777777" w:rsidR="00E60D67" w:rsidRPr="00E60D67" w:rsidRDefault="00E60D67" w:rsidP="00E60D67">
            <w:pPr>
              <w:rPr>
                <w:rFonts w:ascii="Aptos Narrow" w:hAnsi="Aptos Narrow"/>
                <w:color w:val="000000"/>
              </w:rPr>
            </w:pPr>
            <w:r w:rsidRPr="00E60D67">
              <w:rPr>
                <w:rFonts w:ascii="Aptos Narrow" w:hAnsi="Aptos Narrow"/>
                <w:color w:val="000000"/>
              </w:rPr>
              <w:t>935J</w:t>
            </w:r>
          </w:p>
        </w:tc>
        <w:tc>
          <w:tcPr>
            <w:tcW w:w="2106" w:type="dxa"/>
            <w:tcBorders>
              <w:top w:val="nil"/>
              <w:left w:val="nil"/>
              <w:bottom w:val="single" w:sz="4" w:space="0" w:color="auto"/>
              <w:right w:val="single" w:sz="4" w:space="0" w:color="auto"/>
            </w:tcBorders>
            <w:noWrap/>
            <w:vAlign w:val="bottom"/>
            <w:hideMark/>
          </w:tcPr>
          <w:p w14:paraId="446E9421"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Reginaldetus </w:t>
            </w:r>
          </w:p>
        </w:tc>
        <w:tc>
          <w:tcPr>
            <w:tcW w:w="1260" w:type="dxa"/>
            <w:tcBorders>
              <w:top w:val="nil"/>
              <w:left w:val="nil"/>
              <w:bottom w:val="single" w:sz="4" w:space="0" w:color="auto"/>
              <w:right w:val="single" w:sz="4" w:space="0" w:color="auto"/>
            </w:tcBorders>
            <w:noWrap/>
            <w:vAlign w:val="bottom"/>
            <w:hideMark/>
          </w:tcPr>
          <w:p w14:paraId="61359FDC"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1489</w:t>
            </w:r>
          </w:p>
        </w:tc>
        <w:tc>
          <w:tcPr>
            <w:tcW w:w="3500" w:type="dxa"/>
            <w:tcBorders>
              <w:top w:val="nil"/>
              <w:left w:val="nil"/>
              <w:bottom w:val="single" w:sz="4" w:space="0" w:color="auto"/>
              <w:right w:val="single" w:sz="4" w:space="0" w:color="auto"/>
            </w:tcBorders>
            <w:noWrap/>
            <w:vAlign w:val="bottom"/>
            <w:hideMark/>
          </w:tcPr>
          <w:p w14:paraId="6142AE03" w14:textId="77777777" w:rsidR="00E60D67" w:rsidRPr="00E60D67" w:rsidRDefault="00E60D67" w:rsidP="00E60D67">
            <w:pPr>
              <w:jc w:val="center"/>
              <w:rPr>
                <w:rFonts w:ascii="Aptos Narrow" w:hAnsi="Aptos Narrow"/>
                <w:color w:val="467886"/>
                <w:u w:val="single"/>
              </w:rPr>
            </w:pPr>
            <w:hyperlink r:id="rId24" w:history="1">
              <w:r w:rsidRPr="00E60D67">
                <w:rPr>
                  <w:rFonts w:ascii="Aptos Narrow" w:hAnsi="Aptos Narrow"/>
                  <w:color w:val="467886"/>
                  <w:u w:val="single"/>
                </w:rPr>
                <w:t>https://wp.me/p3kzOR-8RX</w:t>
              </w:r>
            </w:hyperlink>
          </w:p>
        </w:tc>
      </w:tr>
      <w:tr w:rsidR="00E60D67" w:rsidRPr="00E60D67" w14:paraId="2D845D01"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521DB622"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17</w:t>
            </w:r>
          </w:p>
        </w:tc>
        <w:tc>
          <w:tcPr>
            <w:tcW w:w="940" w:type="dxa"/>
            <w:tcBorders>
              <w:top w:val="nil"/>
              <w:left w:val="nil"/>
              <w:bottom w:val="single" w:sz="4" w:space="0" w:color="auto"/>
              <w:right w:val="single" w:sz="4" w:space="0" w:color="auto"/>
            </w:tcBorders>
            <w:noWrap/>
            <w:vAlign w:val="bottom"/>
            <w:hideMark/>
          </w:tcPr>
          <w:p w14:paraId="58E10FBD"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61</w:t>
            </w:r>
          </w:p>
        </w:tc>
        <w:tc>
          <w:tcPr>
            <w:tcW w:w="1300" w:type="dxa"/>
            <w:tcBorders>
              <w:top w:val="nil"/>
              <w:left w:val="nil"/>
              <w:bottom w:val="single" w:sz="4" w:space="0" w:color="auto"/>
              <w:right w:val="single" w:sz="4" w:space="0" w:color="auto"/>
            </w:tcBorders>
            <w:noWrap/>
            <w:vAlign w:val="bottom"/>
            <w:hideMark/>
          </w:tcPr>
          <w:p w14:paraId="4D25BA40" w14:textId="77777777" w:rsidR="00E60D67" w:rsidRPr="00E60D67" w:rsidRDefault="00E60D67" w:rsidP="00E60D67">
            <w:pPr>
              <w:rPr>
                <w:rFonts w:ascii="Aptos Narrow" w:hAnsi="Aptos Narrow"/>
                <w:color w:val="FF0000"/>
              </w:rPr>
            </w:pPr>
            <w:r w:rsidRPr="00E60D67">
              <w:rPr>
                <w:rFonts w:ascii="Aptos Narrow" w:hAnsi="Aptos Narrow"/>
                <w:color w:val="FF0000"/>
              </w:rPr>
              <w:t>444Jii</w:t>
            </w:r>
          </w:p>
        </w:tc>
        <w:tc>
          <w:tcPr>
            <w:tcW w:w="2106" w:type="dxa"/>
            <w:tcBorders>
              <w:top w:val="nil"/>
              <w:left w:val="nil"/>
              <w:bottom w:val="single" w:sz="4" w:space="0" w:color="auto"/>
              <w:right w:val="single" w:sz="4" w:space="0" w:color="auto"/>
            </w:tcBorders>
            <w:noWrap/>
            <w:vAlign w:val="bottom"/>
            <w:hideMark/>
          </w:tcPr>
          <w:p w14:paraId="3B66F501"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Turrecremata </w:t>
            </w:r>
          </w:p>
        </w:tc>
        <w:tc>
          <w:tcPr>
            <w:tcW w:w="1260" w:type="dxa"/>
            <w:tcBorders>
              <w:top w:val="nil"/>
              <w:left w:val="nil"/>
              <w:bottom w:val="single" w:sz="4" w:space="0" w:color="auto"/>
              <w:right w:val="single" w:sz="4" w:space="0" w:color="auto"/>
            </w:tcBorders>
            <w:noWrap/>
            <w:vAlign w:val="bottom"/>
            <w:hideMark/>
          </w:tcPr>
          <w:p w14:paraId="77D1F356"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1481</w:t>
            </w:r>
          </w:p>
        </w:tc>
        <w:tc>
          <w:tcPr>
            <w:tcW w:w="3500" w:type="dxa"/>
            <w:tcBorders>
              <w:top w:val="nil"/>
              <w:left w:val="nil"/>
              <w:bottom w:val="single" w:sz="4" w:space="0" w:color="auto"/>
              <w:right w:val="single" w:sz="4" w:space="0" w:color="auto"/>
            </w:tcBorders>
            <w:noWrap/>
            <w:vAlign w:val="bottom"/>
            <w:hideMark/>
          </w:tcPr>
          <w:p w14:paraId="4C71317D" w14:textId="77777777" w:rsidR="00E60D67" w:rsidRPr="00E60D67" w:rsidRDefault="00E60D67" w:rsidP="00E60D67">
            <w:pPr>
              <w:jc w:val="center"/>
              <w:rPr>
                <w:rFonts w:ascii="Aptos Narrow" w:hAnsi="Aptos Narrow"/>
                <w:color w:val="467886"/>
                <w:u w:val="single"/>
              </w:rPr>
            </w:pPr>
            <w:hyperlink r:id="rId25" w:history="1">
              <w:r w:rsidRPr="00E60D67">
                <w:rPr>
                  <w:rFonts w:ascii="Aptos Narrow" w:hAnsi="Aptos Narrow"/>
                  <w:color w:val="467886"/>
                  <w:u w:val="single"/>
                </w:rPr>
                <w:t>https://wp.me/p3kzOR-6Yw</w:t>
              </w:r>
            </w:hyperlink>
          </w:p>
        </w:tc>
      </w:tr>
      <w:tr w:rsidR="00E60D67" w:rsidRPr="00E60D67" w14:paraId="49D4B41D" w14:textId="77777777" w:rsidTr="00E60D67">
        <w:trPr>
          <w:trHeight w:val="340"/>
        </w:trPr>
        <w:tc>
          <w:tcPr>
            <w:tcW w:w="940" w:type="dxa"/>
            <w:tcBorders>
              <w:top w:val="nil"/>
              <w:left w:val="single" w:sz="4" w:space="0" w:color="auto"/>
              <w:bottom w:val="single" w:sz="4" w:space="0" w:color="auto"/>
              <w:right w:val="single" w:sz="4" w:space="0" w:color="auto"/>
            </w:tcBorders>
            <w:noWrap/>
            <w:vAlign w:val="bottom"/>
            <w:hideMark/>
          </w:tcPr>
          <w:p w14:paraId="49F0CBF9"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18</w:t>
            </w:r>
          </w:p>
        </w:tc>
        <w:tc>
          <w:tcPr>
            <w:tcW w:w="940" w:type="dxa"/>
            <w:tcBorders>
              <w:top w:val="nil"/>
              <w:left w:val="nil"/>
              <w:bottom w:val="single" w:sz="4" w:space="0" w:color="auto"/>
              <w:right w:val="single" w:sz="4" w:space="0" w:color="auto"/>
            </w:tcBorders>
            <w:noWrap/>
            <w:vAlign w:val="bottom"/>
            <w:hideMark/>
          </w:tcPr>
          <w:p w14:paraId="35CDFCC7"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115</w:t>
            </w:r>
          </w:p>
        </w:tc>
        <w:tc>
          <w:tcPr>
            <w:tcW w:w="1300" w:type="dxa"/>
            <w:tcBorders>
              <w:top w:val="nil"/>
              <w:left w:val="nil"/>
              <w:bottom w:val="single" w:sz="4" w:space="0" w:color="auto"/>
              <w:right w:val="single" w:sz="4" w:space="0" w:color="auto"/>
            </w:tcBorders>
            <w:noWrap/>
            <w:vAlign w:val="bottom"/>
            <w:hideMark/>
          </w:tcPr>
          <w:p w14:paraId="3A6738A8" w14:textId="77777777" w:rsidR="00E60D67" w:rsidRPr="00E60D67" w:rsidRDefault="00E60D67" w:rsidP="00E60D67">
            <w:pPr>
              <w:rPr>
                <w:rFonts w:ascii="Aptos Narrow" w:hAnsi="Aptos Narrow"/>
                <w:color w:val="000000"/>
              </w:rPr>
            </w:pPr>
            <w:r w:rsidRPr="00E60D67">
              <w:rPr>
                <w:rFonts w:ascii="Aptos Narrow" w:hAnsi="Aptos Narrow"/>
                <w:color w:val="000000"/>
              </w:rPr>
              <w:t xml:space="preserve">537J </w:t>
            </w:r>
          </w:p>
        </w:tc>
        <w:tc>
          <w:tcPr>
            <w:tcW w:w="2106" w:type="dxa"/>
            <w:tcBorders>
              <w:top w:val="nil"/>
              <w:left w:val="nil"/>
              <w:bottom w:val="single" w:sz="8" w:space="0" w:color="auto"/>
              <w:right w:val="nil"/>
            </w:tcBorders>
            <w:noWrap/>
            <w:vAlign w:val="bottom"/>
            <w:hideMark/>
          </w:tcPr>
          <w:p w14:paraId="24F5611F" w14:textId="793FE6A4" w:rsidR="00E60D67" w:rsidRPr="00E60D67" w:rsidRDefault="00E60D67" w:rsidP="00E60D67">
            <w:pPr>
              <w:rPr>
                <w:rFonts w:ascii="Aptos Narrow" w:hAnsi="Aptos Narrow"/>
                <w:color w:val="000000"/>
              </w:rPr>
            </w:pPr>
            <w:r w:rsidRPr="00E60D67">
              <w:rPr>
                <w:rFonts w:ascii="Aptos Narrow" w:hAnsi="Aptos Narrow"/>
                <w:color w:val="000000"/>
              </w:rPr>
              <w:t>Beil/</w:t>
            </w:r>
            <w:r w:rsidR="00D7293F" w:rsidRPr="00E60D67">
              <w:rPr>
                <w:rFonts w:ascii="Aptos Narrow" w:hAnsi="Aptos Narrow"/>
                <w:color w:val="000000"/>
              </w:rPr>
              <w:t>Sammelband</w:t>
            </w:r>
          </w:p>
        </w:tc>
        <w:tc>
          <w:tcPr>
            <w:tcW w:w="1260" w:type="dxa"/>
            <w:tcBorders>
              <w:top w:val="nil"/>
              <w:left w:val="nil"/>
              <w:bottom w:val="single" w:sz="8" w:space="0" w:color="auto"/>
              <w:right w:val="nil"/>
            </w:tcBorders>
            <w:noWrap/>
            <w:vAlign w:val="bottom"/>
            <w:hideMark/>
          </w:tcPr>
          <w:p w14:paraId="749B9ECD" w14:textId="77777777" w:rsidR="00E60D67" w:rsidRPr="00E60D67" w:rsidRDefault="00E60D67" w:rsidP="00E60D67">
            <w:pPr>
              <w:jc w:val="right"/>
              <w:rPr>
                <w:rFonts w:ascii="Aptos Narrow" w:hAnsi="Aptos Narrow"/>
                <w:color w:val="000000"/>
              </w:rPr>
            </w:pPr>
            <w:r w:rsidRPr="00E60D67">
              <w:rPr>
                <w:rFonts w:ascii="Aptos Narrow" w:hAnsi="Aptos Narrow"/>
                <w:color w:val="000000"/>
              </w:rPr>
              <w:t>1499</w:t>
            </w:r>
          </w:p>
        </w:tc>
        <w:tc>
          <w:tcPr>
            <w:tcW w:w="3500" w:type="dxa"/>
            <w:tcBorders>
              <w:top w:val="nil"/>
              <w:left w:val="nil"/>
              <w:bottom w:val="single" w:sz="8" w:space="0" w:color="auto"/>
              <w:right w:val="nil"/>
            </w:tcBorders>
            <w:noWrap/>
            <w:vAlign w:val="bottom"/>
            <w:hideMark/>
          </w:tcPr>
          <w:p w14:paraId="112815B0" w14:textId="77777777" w:rsidR="00E60D67" w:rsidRPr="00E60D67" w:rsidRDefault="00E60D67" w:rsidP="00E60D67">
            <w:pPr>
              <w:jc w:val="center"/>
              <w:rPr>
                <w:rFonts w:ascii="Aptos Narrow" w:hAnsi="Aptos Narrow"/>
                <w:color w:val="467886"/>
                <w:u w:val="single"/>
              </w:rPr>
            </w:pPr>
            <w:hyperlink r:id="rId26" w:history="1">
              <w:r w:rsidRPr="00E60D67">
                <w:rPr>
                  <w:rFonts w:ascii="Aptos Narrow" w:hAnsi="Aptos Narrow"/>
                  <w:color w:val="467886"/>
                  <w:u w:val="single"/>
                </w:rPr>
                <w:t>https://wp.me/p3kzOR-99o</w:t>
              </w:r>
            </w:hyperlink>
          </w:p>
        </w:tc>
      </w:tr>
      <w:tr w:rsidR="00E60D67" w:rsidRPr="00E60D67" w14:paraId="6712014F" w14:textId="77777777" w:rsidTr="00E60D67">
        <w:trPr>
          <w:trHeight w:val="320"/>
        </w:trPr>
        <w:tc>
          <w:tcPr>
            <w:tcW w:w="940" w:type="dxa"/>
            <w:tcBorders>
              <w:top w:val="nil"/>
              <w:left w:val="nil"/>
              <w:bottom w:val="nil"/>
              <w:right w:val="nil"/>
            </w:tcBorders>
            <w:noWrap/>
            <w:vAlign w:val="bottom"/>
            <w:hideMark/>
          </w:tcPr>
          <w:p w14:paraId="000E98B4" w14:textId="77777777" w:rsidR="00E60D67" w:rsidRPr="00E60D67" w:rsidRDefault="00E60D67" w:rsidP="00E60D67">
            <w:pPr>
              <w:jc w:val="center"/>
              <w:rPr>
                <w:rFonts w:ascii="Aptos Narrow" w:hAnsi="Aptos Narrow"/>
                <w:color w:val="467886"/>
                <w:u w:val="single"/>
              </w:rPr>
            </w:pPr>
          </w:p>
        </w:tc>
        <w:tc>
          <w:tcPr>
            <w:tcW w:w="940" w:type="dxa"/>
            <w:tcBorders>
              <w:top w:val="nil"/>
              <w:left w:val="nil"/>
              <w:bottom w:val="nil"/>
              <w:right w:val="nil"/>
            </w:tcBorders>
            <w:noWrap/>
            <w:vAlign w:val="bottom"/>
            <w:hideMark/>
          </w:tcPr>
          <w:p w14:paraId="4B04CE8A" w14:textId="77777777" w:rsidR="00E60D67" w:rsidRPr="00E60D67" w:rsidRDefault="00E60D67" w:rsidP="00E60D67">
            <w:pPr>
              <w:rPr>
                <w:sz w:val="20"/>
                <w:szCs w:val="20"/>
              </w:rPr>
            </w:pPr>
          </w:p>
        </w:tc>
        <w:tc>
          <w:tcPr>
            <w:tcW w:w="1300" w:type="dxa"/>
            <w:tcBorders>
              <w:top w:val="nil"/>
              <w:left w:val="single" w:sz="4" w:space="0" w:color="auto"/>
              <w:bottom w:val="nil"/>
              <w:right w:val="nil"/>
            </w:tcBorders>
            <w:noWrap/>
            <w:vAlign w:val="bottom"/>
            <w:hideMark/>
          </w:tcPr>
          <w:p w14:paraId="127450DD" w14:textId="77777777" w:rsidR="00E60D67" w:rsidRPr="00E60D67" w:rsidRDefault="00E60D67" w:rsidP="00E60D67">
            <w:pPr>
              <w:jc w:val="center"/>
              <w:rPr>
                <w:rFonts w:ascii="Aptos Narrow" w:hAnsi="Aptos Narrow"/>
                <w:color w:val="000000"/>
              </w:rPr>
            </w:pPr>
            <w:r w:rsidRPr="00E60D67">
              <w:rPr>
                <w:rFonts w:ascii="Aptos Narrow" w:hAnsi="Aptos Narrow"/>
                <w:color w:val="000000"/>
              </w:rPr>
              <w:t> </w:t>
            </w:r>
          </w:p>
        </w:tc>
        <w:tc>
          <w:tcPr>
            <w:tcW w:w="2106" w:type="dxa"/>
            <w:tcBorders>
              <w:top w:val="nil"/>
              <w:left w:val="nil"/>
              <w:bottom w:val="nil"/>
              <w:right w:val="nil"/>
            </w:tcBorders>
            <w:noWrap/>
            <w:vAlign w:val="bottom"/>
            <w:hideMark/>
          </w:tcPr>
          <w:p w14:paraId="134EEF67" w14:textId="77777777" w:rsidR="00E60D67" w:rsidRPr="00E60D67" w:rsidRDefault="00E60D67" w:rsidP="00E60D67">
            <w:pPr>
              <w:jc w:val="center"/>
              <w:rPr>
                <w:rFonts w:ascii="Aptos Narrow" w:hAnsi="Aptos Narrow"/>
                <w:color w:val="000000"/>
              </w:rPr>
            </w:pPr>
          </w:p>
        </w:tc>
        <w:tc>
          <w:tcPr>
            <w:tcW w:w="1260" w:type="dxa"/>
            <w:tcBorders>
              <w:top w:val="nil"/>
              <w:left w:val="nil"/>
              <w:bottom w:val="nil"/>
              <w:right w:val="nil"/>
            </w:tcBorders>
            <w:noWrap/>
            <w:vAlign w:val="bottom"/>
            <w:hideMark/>
          </w:tcPr>
          <w:p w14:paraId="5642EFF9" w14:textId="77777777" w:rsidR="00E60D67" w:rsidRPr="00E60D67" w:rsidRDefault="00E60D67" w:rsidP="00E60D67">
            <w:pPr>
              <w:rPr>
                <w:sz w:val="20"/>
                <w:szCs w:val="20"/>
              </w:rPr>
            </w:pPr>
          </w:p>
        </w:tc>
        <w:tc>
          <w:tcPr>
            <w:tcW w:w="3500" w:type="dxa"/>
            <w:tcBorders>
              <w:top w:val="nil"/>
              <w:left w:val="nil"/>
              <w:bottom w:val="nil"/>
              <w:right w:val="nil"/>
            </w:tcBorders>
            <w:noWrap/>
            <w:vAlign w:val="bottom"/>
            <w:hideMark/>
          </w:tcPr>
          <w:p w14:paraId="60FD0E14" w14:textId="77777777" w:rsidR="00E60D67" w:rsidRPr="00E60D67" w:rsidRDefault="00E60D67" w:rsidP="00E60D67">
            <w:pPr>
              <w:rPr>
                <w:sz w:val="20"/>
                <w:szCs w:val="20"/>
              </w:rPr>
            </w:pPr>
          </w:p>
        </w:tc>
      </w:tr>
    </w:tbl>
    <w:p w14:paraId="6D3C4F09" w14:textId="45B57FEB" w:rsidR="008F2806" w:rsidRDefault="008F2806" w:rsidP="008F2806">
      <w:pPr>
        <w:spacing w:before="750"/>
        <w:outlineLvl w:val="1"/>
        <w:rPr>
          <w:rFonts w:ascii="Mayflower Antique" w:hAnsi="Mayflower Antique"/>
          <w:b/>
          <w:bCs/>
          <w:color w:val="333333"/>
          <w:sz w:val="32"/>
          <w:szCs w:val="32"/>
        </w:rPr>
      </w:pPr>
    </w:p>
    <w:p w14:paraId="48EE1585" w14:textId="77777777" w:rsidR="008F2806" w:rsidRDefault="008F2806" w:rsidP="00F83653">
      <w:pPr>
        <w:spacing w:before="750"/>
        <w:jc w:val="center"/>
        <w:outlineLvl w:val="1"/>
        <w:rPr>
          <w:rFonts w:ascii="Mayflower Antique" w:hAnsi="Mayflower Antique"/>
          <w:b/>
          <w:bCs/>
          <w:color w:val="333333"/>
          <w:sz w:val="32"/>
          <w:szCs w:val="32"/>
        </w:rPr>
      </w:pPr>
    </w:p>
    <w:p w14:paraId="09C4368E" w14:textId="77777777" w:rsidR="008F2806" w:rsidRDefault="008F2806" w:rsidP="00F83653">
      <w:pPr>
        <w:spacing w:before="750"/>
        <w:jc w:val="center"/>
        <w:outlineLvl w:val="1"/>
        <w:rPr>
          <w:rFonts w:ascii="Mayflower Antique" w:hAnsi="Mayflower Antique"/>
          <w:b/>
          <w:bCs/>
          <w:color w:val="333333"/>
          <w:sz w:val="32"/>
          <w:szCs w:val="32"/>
        </w:rPr>
      </w:pPr>
    </w:p>
    <w:p w14:paraId="55A3A94F" w14:textId="4DCC76D5" w:rsidR="008F2806" w:rsidRDefault="00E60D67" w:rsidP="005C57ED">
      <w:pPr>
        <w:spacing w:before="750"/>
        <w:jc w:val="center"/>
        <w:outlineLvl w:val="1"/>
        <w:rPr>
          <w:rFonts w:ascii="Mayflower Antique" w:hAnsi="Mayflower Antique"/>
          <w:b/>
          <w:bCs/>
          <w:color w:val="333333"/>
          <w:sz w:val="32"/>
          <w:szCs w:val="32"/>
        </w:rPr>
      </w:pPr>
      <w:r>
        <w:rPr>
          <w:rFonts w:ascii="Mayflower Antique" w:hAnsi="Mayflower Antique"/>
          <w:b/>
          <w:bCs/>
          <w:color w:val="333333"/>
          <w:sz w:val="32"/>
          <w:szCs w:val="32"/>
        </w:rPr>
        <w:t>Terms of Business</w:t>
      </w:r>
    </w:p>
    <w:p w14:paraId="3276EA6E" w14:textId="4516191C" w:rsidR="00E60D67" w:rsidRDefault="00E60D67" w:rsidP="005C57ED">
      <w:pPr>
        <w:spacing w:before="750"/>
        <w:jc w:val="center"/>
        <w:outlineLvl w:val="1"/>
        <w:rPr>
          <w:rFonts w:ascii="Mayflower Antique" w:hAnsi="Mayflower Antique"/>
          <w:b/>
          <w:bCs/>
          <w:color w:val="333333"/>
          <w:sz w:val="32"/>
          <w:szCs w:val="32"/>
        </w:rPr>
      </w:pPr>
      <w:r>
        <w:rPr>
          <w:rFonts w:ascii="Mayflower Antique" w:hAnsi="Mayflower Antique"/>
          <w:b/>
          <w:bCs/>
          <w:color w:val="333333"/>
          <w:sz w:val="32"/>
          <w:szCs w:val="32"/>
        </w:rPr>
        <w:t>Pr</w:t>
      </w:r>
      <w:r w:rsidR="005C57ED">
        <w:rPr>
          <w:rFonts w:ascii="Mayflower Antique" w:hAnsi="Mayflower Antique"/>
          <w:b/>
          <w:bCs/>
          <w:color w:val="333333"/>
          <w:sz w:val="32"/>
          <w:szCs w:val="32"/>
        </w:rPr>
        <w:t>i</w:t>
      </w:r>
      <w:r>
        <w:rPr>
          <w:rFonts w:ascii="Mayflower Antique" w:hAnsi="Mayflower Antique"/>
          <w:b/>
          <w:bCs/>
          <w:color w:val="333333"/>
          <w:sz w:val="32"/>
          <w:szCs w:val="32"/>
        </w:rPr>
        <w:t>ces are net</w:t>
      </w:r>
      <w:r w:rsidR="005C57ED">
        <w:rPr>
          <w:rFonts w:ascii="Mayflower Antique" w:hAnsi="Mayflower Antique"/>
          <w:b/>
          <w:bCs/>
          <w:color w:val="333333"/>
          <w:sz w:val="32"/>
          <w:szCs w:val="32"/>
        </w:rPr>
        <w:t>.</w:t>
      </w:r>
    </w:p>
    <w:p w14:paraId="4238FFDE" w14:textId="56913889" w:rsidR="005C57ED" w:rsidRDefault="005C57ED" w:rsidP="00F83653">
      <w:pPr>
        <w:spacing w:before="750"/>
        <w:jc w:val="center"/>
        <w:outlineLvl w:val="1"/>
        <w:rPr>
          <w:rFonts w:ascii="Mayflower Antique" w:hAnsi="Mayflower Antique"/>
          <w:b/>
          <w:bCs/>
          <w:color w:val="333333"/>
          <w:sz w:val="32"/>
          <w:szCs w:val="32"/>
        </w:rPr>
      </w:pPr>
      <w:r>
        <w:rPr>
          <w:rFonts w:ascii="Mayflower Antique" w:hAnsi="Mayflower Antique"/>
          <w:b/>
          <w:bCs/>
          <w:color w:val="333333"/>
          <w:sz w:val="32"/>
          <w:szCs w:val="32"/>
        </w:rPr>
        <w:t>We accept payment in American currency in American Diollars and British Pounds and Euros by Check or Wire</w:t>
      </w:r>
      <w:r w:rsidRPr="005C57ED">
        <w:rPr>
          <w:rFonts w:ascii="Aldus nova Pro Book" w:hAnsi="Aldus nova Pro Book"/>
          <w:b/>
          <w:bCs/>
          <w:color w:val="333333"/>
          <w:sz w:val="32"/>
          <w:szCs w:val="32"/>
        </w:rPr>
        <w:t>/</w:t>
      </w:r>
      <w:r>
        <w:rPr>
          <w:rFonts w:ascii="Mayflower Antique" w:hAnsi="Mayflower Antique"/>
          <w:b/>
          <w:bCs/>
          <w:color w:val="333333"/>
          <w:sz w:val="32"/>
          <w:szCs w:val="32"/>
        </w:rPr>
        <w:t>ACH.</w:t>
      </w:r>
    </w:p>
    <w:p w14:paraId="1548696B" w14:textId="747A2595" w:rsidR="005C57ED" w:rsidRDefault="005C57ED" w:rsidP="00F83653">
      <w:pPr>
        <w:spacing w:before="750"/>
        <w:jc w:val="center"/>
        <w:outlineLvl w:val="1"/>
        <w:rPr>
          <w:rFonts w:ascii="Mayflower Antique" w:hAnsi="Mayflower Antique"/>
          <w:b/>
          <w:bCs/>
          <w:color w:val="333333"/>
          <w:sz w:val="32"/>
          <w:szCs w:val="32"/>
        </w:rPr>
      </w:pPr>
      <w:r>
        <w:rPr>
          <w:rFonts w:ascii="Mayflower Antique" w:hAnsi="Mayflower Antique"/>
          <w:b/>
          <w:bCs/>
          <w:color w:val="333333"/>
          <w:sz w:val="32"/>
          <w:szCs w:val="32"/>
        </w:rPr>
        <w:t xml:space="preserve">All items are subject to prior sae </w:t>
      </w:r>
    </w:p>
    <w:p w14:paraId="6EF5DE33" w14:textId="2B4F079B" w:rsidR="005C57ED" w:rsidRDefault="005C57ED" w:rsidP="00F83653">
      <w:pPr>
        <w:spacing w:before="750"/>
        <w:jc w:val="center"/>
        <w:outlineLvl w:val="1"/>
        <w:rPr>
          <w:rFonts w:ascii="Mayflower Antique" w:hAnsi="Mayflower Antique"/>
          <w:b/>
          <w:bCs/>
          <w:color w:val="333333"/>
          <w:sz w:val="32"/>
          <w:szCs w:val="32"/>
        </w:rPr>
      </w:pPr>
      <w:r>
        <w:rPr>
          <w:rFonts w:ascii="Mayflower Antique" w:hAnsi="Mayflower Antique"/>
          <w:b/>
          <w:bCs/>
          <w:color w:val="333333"/>
          <w:sz w:val="32"/>
          <w:szCs w:val="32"/>
        </w:rPr>
        <w:t>Postage and Insurance is Extra</w:t>
      </w:r>
    </w:p>
    <w:p w14:paraId="4BB185A5" w14:textId="5EB47080" w:rsidR="005C57ED" w:rsidRDefault="005C57ED" w:rsidP="00F83653">
      <w:pPr>
        <w:spacing w:before="750"/>
        <w:jc w:val="center"/>
        <w:outlineLvl w:val="1"/>
        <w:rPr>
          <w:rFonts w:ascii="Mayflower Antique" w:hAnsi="Mayflower Antique"/>
          <w:b/>
          <w:bCs/>
          <w:color w:val="333333"/>
          <w:sz w:val="32"/>
          <w:szCs w:val="32"/>
        </w:rPr>
      </w:pPr>
      <w:r>
        <w:rPr>
          <w:rFonts w:ascii="Mayflower Antique" w:hAnsi="Mayflower Antique"/>
          <w:b/>
          <w:bCs/>
          <w:color w:val="333333"/>
          <w:sz w:val="32"/>
          <w:szCs w:val="32"/>
        </w:rPr>
        <w:t>Ant item may be returned within ten days if found wanting.</w:t>
      </w:r>
    </w:p>
    <w:p w14:paraId="60B9F060" w14:textId="77777777" w:rsidR="005C57ED" w:rsidRDefault="005C57ED" w:rsidP="00F83653">
      <w:pPr>
        <w:spacing w:before="750"/>
        <w:jc w:val="center"/>
        <w:outlineLvl w:val="1"/>
        <w:rPr>
          <w:rFonts w:ascii="Mayflower Antique" w:hAnsi="Mayflower Antique"/>
          <w:b/>
          <w:bCs/>
          <w:color w:val="333333"/>
          <w:sz w:val="32"/>
          <w:szCs w:val="32"/>
        </w:rPr>
      </w:pPr>
    </w:p>
    <w:p w14:paraId="4A98520B" w14:textId="33048DA6" w:rsidR="008F2806" w:rsidRDefault="005C57ED" w:rsidP="00F83653">
      <w:pPr>
        <w:spacing w:before="750"/>
        <w:jc w:val="center"/>
        <w:outlineLvl w:val="1"/>
        <w:rPr>
          <w:rFonts w:ascii="Mayflower Antique" w:hAnsi="Mayflower Antique"/>
          <w:b/>
          <w:bCs/>
          <w:color w:val="333333"/>
          <w:sz w:val="32"/>
          <w:szCs w:val="32"/>
        </w:rPr>
      </w:pPr>
      <w:r>
        <w:lastRenderedPageBreak/>
        <w:fldChar w:fldCharType="begin"/>
      </w:r>
      <w:r>
        <w:instrText xml:space="preserve"> INCLUDEPICTURE "/Users/jamesgray/Library/Group Containers/UBF8T346G9.ms/WebArchiveCopyPasteTempFiles/com.microsoft.Word/img_6281.jpeg?resize=736%2C981&amp;ssl=1" \* MERGEFORMATINET </w:instrText>
      </w:r>
      <w:r>
        <w:fldChar w:fldCharType="separate"/>
      </w:r>
      <w:r>
        <w:rPr>
          <w:noProof/>
        </w:rPr>
        <w:drawing>
          <wp:anchor distT="0" distB="0" distL="114300" distR="114300" simplePos="0" relativeHeight="251711488" behindDoc="0" locked="0" layoutInCell="1" allowOverlap="1" wp14:anchorId="573AEF41" wp14:editId="0491978A">
            <wp:simplePos x="0" y="0"/>
            <wp:positionH relativeFrom="margin">
              <wp:align>center</wp:align>
            </wp:positionH>
            <wp:positionV relativeFrom="margin">
              <wp:align>center</wp:align>
            </wp:positionV>
            <wp:extent cx="5943600" cy="7924800"/>
            <wp:effectExtent l="0" t="0" r="0" b="0"/>
            <wp:wrapSquare wrapText="bothSides"/>
            <wp:docPr id="68233331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anchor>
        </w:drawing>
      </w:r>
      <w:r>
        <w:fldChar w:fldCharType="end"/>
      </w:r>
    </w:p>
    <w:p w14:paraId="27888C41" w14:textId="476DAD71" w:rsidR="00F83653" w:rsidRPr="00F83653" w:rsidRDefault="00F83653" w:rsidP="00F83653">
      <w:pPr>
        <w:spacing w:before="750"/>
        <w:jc w:val="center"/>
        <w:outlineLvl w:val="1"/>
        <w:rPr>
          <w:rFonts w:ascii="Mayflower Antique" w:hAnsi="Mayflower Antique"/>
          <w:b/>
          <w:bCs/>
          <w:color w:val="333333"/>
          <w:sz w:val="32"/>
          <w:szCs w:val="32"/>
        </w:rPr>
      </w:pPr>
      <w:r w:rsidRPr="00F83653">
        <w:rPr>
          <w:rFonts w:ascii="Mayflower Antique" w:hAnsi="Mayflower Antique"/>
          <w:b/>
          <w:bCs/>
          <w:color w:val="333333"/>
          <w:sz w:val="32"/>
          <w:szCs w:val="32"/>
        </w:rPr>
        <w:lastRenderedPageBreak/>
        <w:t>1</w:t>
      </w:r>
    </w:p>
    <w:p w14:paraId="257A8DEB" w14:textId="61CA5424" w:rsidR="00F83653" w:rsidRDefault="00F83653" w:rsidP="00F83653">
      <w:pPr>
        <w:spacing w:before="750"/>
        <w:outlineLvl w:val="1"/>
        <w:rPr>
          <w:rFonts w:ascii="Aldus nova Pro Book" w:hAnsi="Aldus nova Pro Book"/>
          <w:b/>
          <w:bCs/>
          <w:color w:val="0A4D74"/>
          <w:sz w:val="18"/>
          <w:szCs w:val="18"/>
        </w:rPr>
      </w:pPr>
      <w:r w:rsidRPr="00F83653">
        <w:rPr>
          <w:rFonts w:ascii="Aldus nova Pro Book" w:hAnsi="Aldus nova Pro Book"/>
          <w:b/>
          <w:bCs/>
          <w:color w:val="333333"/>
          <w:sz w:val="22"/>
          <w:szCs w:val="22"/>
        </w:rPr>
        <w:t>601J  </w:t>
      </w:r>
      <w:r>
        <w:rPr>
          <w:rFonts w:ascii="Aldus nova Pro Book" w:hAnsi="Aldus nova Pro Book"/>
          <w:b/>
          <w:bCs/>
          <w:color w:val="333333"/>
          <w:sz w:val="22"/>
          <w:szCs w:val="22"/>
        </w:rPr>
        <w:t xml:space="preserve">  Augustine (</w:t>
      </w:r>
      <w:r w:rsidRPr="00F83653">
        <w:rPr>
          <w:rFonts w:ascii="Aldus nova Pro Book" w:hAnsi="Aldus nova Pro Book"/>
          <w:color w:val="0A4D74"/>
          <w:sz w:val="22"/>
          <w:szCs w:val="22"/>
        </w:rPr>
        <w:t>Jean de Fécamp (early 11th century –1079)</w:t>
      </w:r>
      <w:r>
        <w:rPr>
          <w:rFonts w:ascii="Aldus nova Pro Book" w:hAnsi="Aldus nova Pro Book"/>
          <w:color w:val="0A4D74"/>
          <w:sz w:val="22"/>
          <w:szCs w:val="22"/>
        </w:rPr>
        <w:t xml:space="preserve">   </w:t>
      </w:r>
      <w:r w:rsidRPr="00F83653">
        <w:rPr>
          <w:rFonts w:ascii="Aldus nova Pro Book" w:hAnsi="Aldus nova Pro Book"/>
          <w:b/>
          <w:bCs/>
          <w:color w:val="0A4D74"/>
          <w:sz w:val="28"/>
          <w:szCs w:val="28"/>
        </w:rPr>
        <w:t>Libellus Meditationum</w:t>
      </w:r>
    </w:p>
    <w:p w14:paraId="1BC8B70D" w14:textId="77777777" w:rsidR="00EE1B38" w:rsidRPr="00EE1B38" w:rsidRDefault="00EE1B38" w:rsidP="00F83653">
      <w:pPr>
        <w:spacing w:before="750"/>
        <w:outlineLvl w:val="1"/>
        <w:rPr>
          <w:rFonts w:ascii="Aldus nova Pro Book" w:hAnsi="Aldus nova Pro Book"/>
          <w:b/>
          <w:bCs/>
          <w:color w:val="0A4D74"/>
          <w:sz w:val="18"/>
          <w:szCs w:val="18"/>
        </w:rPr>
      </w:pPr>
    </w:p>
    <w:p w14:paraId="5F27F6D1" w14:textId="2E6EDFAF" w:rsidR="00F83653" w:rsidRPr="00F83653" w:rsidRDefault="00F83653" w:rsidP="00F83653">
      <w:r w:rsidRPr="00F83653">
        <w:fldChar w:fldCharType="begin"/>
      </w:r>
      <w:r w:rsidRPr="00F83653">
        <w:instrText xml:space="preserve"> INCLUDEPICTURE "https://i0.wp.com/jamesgray2.me/wp-content/uploads/2022/09/IMG_1883.jpeg?resize=736%2C552&amp;ssl=1" \* MERGEFORMATINET </w:instrText>
      </w:r>
      <w:r w:rsidRPr="00F83653">
        <w:fldChar w:fldCharType="separate"/>
      </w:r>
      <w:r w:rsidRPr="00F83653">
        <w:rPr>
          <w:noProof/>
        </w:rPr>
        <w:drawing>
          <wp:inline distT="0" distB="0" distL="0" distR="0" wp14:anchorId="46DB96AD" wp14:editId="61FFD3D8">
            <wp:extent cx="5943600" cy="4460240"/>
            <wp:effectExtent l="0" t="0" r="0" b="0"/>
            <wp:docPr id="740520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r w:rsidRPr="00F83653">
        <w:fldChar w:fldCharType="end"/>
      </w:r>
    </w:p>
    <w:p w14:paraId="718C4AF4" w14:textId="77777777" w:rsidR="00F83653" w:rsidRDefault="00F83653" w:rsidP="00F83653">
      <w:pPr>
        <w:spacing w:after="264" w:line="486" w:lineRule="atLeast"/>
        <w:rPr>
          <w:rFonts w:ascii="Libre Baskerville" w:hAnsi="Libre Baskerville"/>
          <w:color w:val="444444"/>
          <w:sz w:val="27"/>
          <w:szCs w:val="27"/>
        </w:rPr>
      </w:pPr>
    </w:p>
    <w:p w14:paraId="184BBD20" w14:textId="05999F98" w:rsidR="00F83653" w:rsidRPr="00F83653" w:rsidRDefault="00F83653" w:rsidP="00EE1B38">
      <w:pPr>
        <w:spacing w:after="264" w:line="276" w:lineRule="auto"/>
        <w:rPr>
          <w:rFonts w:ascii="Libre Baskerville" w:hAnsi="Libre Baskerville"/>
          <w:color w:val="444444"/>
          <w:sz w:val="27"/>
          <w:szCs w:val="27"/>
        </w:rPr>
      </w:pPr>
      <w:r w:rsidRPr="00F83653">
        <w:rPr>
          <w:rFonts w:ascii="Libre Baskerville" w:hAnsi="Libre Baskerville"/>
          <w:color w:val="444444"/>
          <w:sz w:val="27"/>
          <w:szCs w:val="27"/>
        </w:rPr>
        <w:t>601J</w:t>
      </w:r>
      <w:r>
        <w:rPr>
          <w:rFonts w:ascii="Libre Baskerville" w:hAnsi="Libre Baskerville"/>
          <w:color w:val="444444"/>
          <w:sz w:val="27"/>
          <w:szCs w:val="27"/>
        </w:rPr>
        <w:t xml:space="preserve"> </w:t>
      </w:r>
      <w:r w:rsidRPr="00F83653">
        <w:rPr>
          <w:rFonts w:ascii="Aldus nova Pro Book" w:hAnsi="Aldus nova Pro Book"/>
          <w:color w:val="444444"/>
          <w:sz w:val="21"/>
          <w:szCs w:val="21"/>
        </w:rPr>
        <w:t>Pseudo-Augustine; Saint Augustine 354-430; Bernard of Claravallensis   1090-1153; Peter Damian 1007-1072; Saint Anselm of Canterbury, 1033-1109; Vincent Ferrer 1350-1419; Ma</w:t>
      </w:r>
      <w:r w:rsidRPr="00F83653">
        <w:rPr>
          <w:rFonts w:ascii="Aldus nova Pro Book" w:hAnsi="Aldus nova Pro Book" w:cs="Aldus nova Pro Book"/>
          <w:color w:val="444444"/>
          <w:sz w:val="21"/>
          <w:szCs w:val="21"/>
        </w:rPr>
        <w:t>ﬀ</w:t>
      </w:r>
      <w:r w:rsidRPr="00F83653">
        <w:rPr>
          <w:rFonts w:ascii="Aldus nova Pro Book" w:hAnsi="Aldus nova Pro Book"/>
          <w:color w:val="444444"/>
          <w:sz w:val="21"/>
          <w:szCs w:val="21"/>
        </w:rPr>
        <w:t>eo Vegio 1407-1458; Pope Pius II,(Enea Silvio Bartolomeo Piccolomini) 1405-1464,</w:t>
      </w:r>
    </w:p>
    <w:p w14:paraId="2CA33B82" w14:textId="77777777" w:rsidR="00F83653" w:rsidRPr="00F83653" w:rsidRDefault="00F83653" w:rsidP="00F83653">
      <w:pPr>
        <w:spacing w:line="486" w:lineRule="atLeast"/>
        <w:rPr>
          <w:rFonts w:ascii="Libre Baskerville" w:hAnsi="Libre Baskerville"/>
          <w:color w:val="444444"/>
          <w:sz w:val="27"/>
          <w:szCs w:val="27"/>
        </w:rPr>
      </w:pPr>
      <w:r w:rsidRPr="00F83653">
        <w:rPr>
          <w:rFonts w:ascii="Aldus nova Pro Book" w:hAnsi="Aldus nova Pro Book"/>
          <w:b/>
          <w:bCs/>
          <w:i/>
          <w:iCs/>
          <w:color w:val="444444"/>
          <w:sz w:val="28"/>
          <w:szCs w:val="28"/>
        </w:rPr>
        <w:t>Medtationes divi Augustini episcopi Hyppoensis Soliloquia eivsden Manuale eidsdem Castigaissime.</w:t>
      </w:r>
      <w:r w:rsidRPr="00F83653">
        <w:rPr>
          <w:rFonts w:ascii="Libre Baskerville" w:hAnsi="Libre Baskerville"/>
          <w:b/>
          <w:bCs/>
          <w:color w:val="444444"/>
          <w:sz w:val="27"/>
          <w:szCs w:val="27"/>
        </w:rPr>
        <w:t> </w:t>
      </w:r>
      <w:r w:rsidRPr="00F83653">
        <w:rPr>
          <w:rFonts w:ascii="Libre Baskerville" w:hAnsi="Libre Baskerville"/>
          <w:color w:val="444444"/>
          <w:sz w:val="27"/>
          <w:szCs w:val="27"/>
        </w:rPr>
        <w:t>[a</w:t>
      </w:r>
      <w:r w:rsidRPr="00F83653">
        <w:rPr>
          <w:rFonts w:ascii="inherit" w:hAnsi="inherit"/>
          <w:color w:val="444444"/>
          <w:sz w:val="27"/>
          <w:szCs w:val="27"/>
          <w:bdr w:val="none" w:sz="0" w:space="0" w:color="auto" w:frame="1"/>
          <w:vertAlign w:val="superscript"/>
        </w:rPr>
        <w:t>1</w:t>
      </w:r>
      <w:r w:rsidRPr="00F83653">
        <w:rPr>
          <w:rFonts w:ascii="Libre Baskerville" w:hAnsi="Libre Baskerville"/>
          <w:color w:val="444444"/>
          <w:sz w:val="27"/>
          <w:szCs w:val="27"/>
        </w:rPr>
        <w:t>]    </w:t>
      </w:r>
    </w:p>
    <w:p w14:paraId="0D2EBDA0" w14:textId="77777777" w:rsidR="00F83653" w:rsidRPr="00F83653" w:rsidRDefault="00F83653" w:rsidP="008F2806">
      <w:pPr>
        <w:spacing w:after="264" w:line="276" w:lineRule="auto"/>
        <w:rPr>
          <w:rFonts w:ascii="Libre Baskerville" w:hAnsi="Libre Baskerville"/>
          <w:color w:val="444444"/>
          <w:sz w:val="22"/>
          <w:szCs w:val="22"/>
        </w:rPr>
      </w:pPr>
      <w:r w:rsidRPr="00F83653">
        <w:rPr>
          <w:rFonts w:ascii="Libre Baskerville" w:hAnsi="Libre Baskerville"/>
          <w:color w:val="444444"/>
          <w:sz w:val="27"/>
          <w:szCs w:val="27"/>
        </w:rPr>
        <w:lastRenderedPageBreak/>
        <w:t>   </w:t>
      </w:r>
      <w:r w:rsidRPr="00F83653">
        <w:rPr>
          <w:rFonts w:ascii="Libre Baskerville" w:hAnsi="Libre Baskerville"/>
          <w:color w:val="444444"/>
          <w:sz w:val="22"/>
          <w:szCs w:val="22"/>
        </w:rPr>
        <w:t>Brescia: Angelus Britannicus de Pallazolo Biblioteca Virtual del Patrimonio Bibliograìfico.  8 Oct. 1498                                                                   $5 500</w:t>
      </w:r>
    </w:p>
    <w:p w14:paraId="26032DDC" w14:textId="77777777" w:rsidR="008F2806" w:rsidRPr="008F2806" w:rsidRDefault="008F2806" w:rsidP="008F2806">
      <w:pPr>
        <w:rPr>
          <w:i/>
          <w:iCs/>
        </w:rPr>
      </w:pPr>
      <w:r>
        <w:t xml:space="preserve">Title and list of contents π1r; Title page,a1r   1)[Pseudo-] Augustinus [Pseudo- Anselmus; Jean de Fécamp]. Meditationes, caption “Invocatio dei omnipotentis ad morum et vite reparationem”, </w:t>
      </w:r>
      <w:r w:rsidRPr="008F2806">
        <w:rPr>
          <w:i/>
          <w:iCs/>
        </w:rPr>
        <w:t>The invocation of the Almighty God for the reparation of character and life.</w:t>
      </w:r>
    </w:p>
    <w:p w14:paraId="630328F6" w14:textId="77777777" w:rsidR="008F2806" w:rsidRDefault="008F2806" w:rsidP="008F2806">
      <w:r>
        <w:t xml:space="preserve">      2) a2r-e5r; </w:t>
      </w:r>
      <w:r w:rsidRPr="008F2806">
        <w:rPr>
          <w:b/>
          <w:bCs/>
        </w:rPr>
        <w:t>[Pseudo-] Augustinus</w:t>
      </w:r>
      <w:r>
        <w:t>. Meditationes,</w:t>
      </w:r>
    </w:p>
    <w:p w14:paraId="58725E8F" w14:textId="77777777" w:rsidR="008834FF" w:rsidRDefault="008834FF" w:rsidP="008F2806"/>
    <w:p w14:paraId="0B474F9E" w14:textId="77777777" w:rsidR="008F2806" w:rsidRDefault="008F2806" w:rsidP="008F2806">
      <w:r>
        <w:t xml:space="preserve">      3) e5r-i3r; [</w:t>
      </w:r>
      <w:r w:rsidRPr="008F2806">
        <w:rPr>
          <w:b/>
          <w:bCs/>
        </w:rPr>
        <w:t>Pseudo-] Augustinus</w:t>
      </w:r>
      <w:r>
        <w:t>. Soliloquia,</w:t>
      </w:r>
    </w:p>
    <w:p w14:paraId="1140AAEC" w14:textId="77777777" w:rsidR="008F2806" w:rsidRDefault="008F2806" w:rsidP="008F2806"/>
    <w:p w14:paraId="49C6299A" w14:textId="77777777" w:rsidR="008F2806" w:rsidRDefault="008F2806" w:rsidP="008F2806">
      <w:r>
        <w:t xml:space="preserve">      4) i3r-kkv [i.e. l1v],  Manuale including preface, i3r-v; </w:t>
      </w:r>
      <w:r w:rsidRPr="008F2806">
        <w:rPr>
          <w:b/>
          <w:bCs/>
        </w:rPr>
        <w:t>[Pseudo-Bernardus Claravallensis    .               [i.e. Hugo de Sancto Victore].</w:t>
      </w:r>
      <w:r>
        <w:t xml:space="preserve"> Meditationes de cognitione humanae conditionis,</w:t>
      </w:r>
    </w:p>
    <w:p w14:paraId="5236E48B" w14:textId="77777777" w:rsidR="008F2806" w:rsidRDefault="008F2806" w:rsidP="008F2806">
      <w:r>
        <w:t xml:space="preserve">      5)  l2r-m8v; </w:t>
      </w:r>
      <w:r w:rsidRPr="008F2806">
        <w:rPr>
          <w:b/>
          <w:bCs/>
        </w:rPr>
        <w:t>[Pseudo-] Bernardus Claravallensis</w:t>
      </w:r>
      <w:r>
        <w:t>. Epistola de perfectione vitae,</w:t>
      </w:r>
    </w:p>
    <w:p w14:paraId="78E9E57D" w14:textId="77777777" w:rsidR="008F2806" w:rsidRDefault="008F2806" w:rsidP="008F2806"/>
    <w:p w14:paraId="1EEA7C0B" w14:textId="77777777" w:rsidR="008F2806" w:rsidRDefault="008F2806" w:rsidP="008F2806">
      <w:pPr>
        <w:rPr>
          <w:i/>
          <w:iCs/>
        </w:rPr>
      </w:pPr>
      <w:r>
        <w:t xml:space="preserve">      6) n1r-n2r; </w:t>
      </w:r>
      <w:r w:rsidRPr="008F2806">
        <w:rPr>
          <w:b/>
          <w:bCs/>
        </w:rPr>
        <w:t>Petrus Damiani</w:t>
      </w:r>
      <w:r>
        <w:t xml:space="preserve">. Sermo unicus [i.e Institutio monialis, chapt. 6],( De Institutione monialis, which had the aim of safeguarding Western Christians from the decadent uses of the East. </w:t>
      </w:r>
      <w:r w:rsidRPr="008F2806">
        <w:rPr>
          <w:i/>
          <w:iCs/>
        </w:rPr>
        <w:t>Notable in this work, among other things, Damiani, then Bishop of Ostia, condemned Maria Argyre’s use of a golden fork to eat. ‘Forks were a new invention at the time.)</w:t>
      </w:r>
    </w:p>
    <w:p w14:paraId="111B4765" w14:textId="77777777" w:rsidR="008834FF" w:rsidRPr="008F2806" w:rsidRDefault="008834FF" w:rsidP="008F2806">
      <w:pPr>
        <w:rPr>
          <w:i/>
          <w:iCs/>
        </w:rPr>
      </w:pPr>
    </w:p>
    <w:p w14:paraId="24A579C8" w14:textId="77777777" w:rsidR="008F2806" w:rsidRDefault="008F2806" w:rsidP="008F2806">
      <w:r>
        <w:t xml:space="preserve">       7) n2v-n3r; </w:t>
      </w:r>
      <w:r w:rsidRPr="008F2806">
        <w:rPr>
          <w:b/>
          <w:bCs/>
        </w:rPr>
        <w:t>Anselmus Cantuariensis.</w:t>
      </w:r>
      <w:r>
        <w:t xml:space="preserve"> Meditatio de redemptione generis humani, </w:t>
      </w:r>
    </w:p>
    <w:p w14:paraId="1F962E22" w14:textId="77777777" w:rsidR="008834FF" w:rsidRDefault="008834FF" w:rsidP="008F2806"/>
    <w:p w14:paraId="7B3DA194" w14:textId="77777777" w:rsidR="008F2806" w:rsidRDefault="008F2806" w:rsidP="008F2806">
      <w:r>
        <w:t xml:space="preserve">       8) n3v-n7r; </w:t>
      </w:r>
      <w:r w:rsidRPr="008F2806">
        <w:rPr>
          <w:b/>
          <w:bCs/>
        </w:rPr>
        <w:t>Anselmus Cantuariensis</w:t>
      </w:r>
      <w:r>
        <w:t xml:space="preserve">. Orationes ad sanctam Mariam virginem, </w:t>
      </w:r>
    </w:p>
    <w:p w14:paraId="4015F0BC" w14:textId="77777777" w:rsidR="008F2806" w:rsidRDefault="008F2806" w:rsidP="008F2806"/>
    <w:p w14:paraId="066CA640" w14:textId="77777777" w:rsidR="008F2806" w:rsidRDefault="008F2806" w:rsidP="008F2806">
      <w:r>
        <w:t xml:space="preserve">       9) n7r-o7v; </w:t>
      </w:r>
      <w:r w:rsidRPr="008F2806">
        <w:rPr>
          <w:b/>
          <w:bCs/>
        </w:rPr>
        <w:t>Father N. Laudensis</w:t>
      </w:r>
      <w:r>
        <w:t xml:space="preserve"> [Maphae9us Vegius? Jacobus Arrigoni Laudensis?]. [Verse], incipit “Mens mea q[ui]d cogitas? Quid tantis / ceca procellis / Sponte tuam credis mox peritura ratem?”, </w:t>
      </w:r>
      <w:r w:rsidRPr="008F2806">
        <w:rPr>
          <w:i/>
          <w:iCs/>
        </w:rPr>
        <w:t>“My mind, what are you thinking? Why are you so blind / blind to the storm / Do you automatically believe that your rate will soon perish?”</w:t>
      </w:r>
    </w:p>
    <w:p w14:paraId="24C12D99" w14:textId="77777777" w:rsidR="008F2806" w:rsidRDefault="008F2806" w:rsidP="008F2806"/>
    <w:p w14:paraId="1132A5EB" w14:textId="77777777" w:rsidR="008F2806" w:rsidRDefault="008F2806" w:rsidP="008F2806">
      <w:r>
        <w:t xml:space="preserve">       10-18) o8r :8, elegiac distichs,; Pius II, Pont. Max. In laudem divi Augustini, o8r-v; </w:t>
      </w:r>
      <w:r w:rsidRPr="008F2806">
        <w:rPr>
          <w:b/>
          <w:bCs/>
        </w:rPr>
        <w:t>Maphaeus Vegius</w:t>
      </w:r>
      <w:r>
        <w:t xml:space="preserve">. Epigramma in laudem Monicae, o8v-o9v; colophon, ov; printer’s device, o9v; </w:t>
      </w:r>
      <w:r w:rsidRPr="008F2806">
        <w:rPr>
          <w:b/>
          <w:bCs/>
        </w:rPr>
        <w:t>Vincentius Ferrerius.</w:t>
      </w:r>
      <w:r>
        <w:t xml:space="preserve"> De vita spirituali [also known as De interiori homine formativus], </w:t>
      </w:r>
    </w:p>
    <w:p w14:paraId="5F13D27B" w14:textId="77777777" w:rsidR="008F2806" w:rsidRDefault="008F2806" w:rsidP="008F2806">
      <w:r>
        <w:t xml:space="preserve">       19) ²l1r-²m11v; </w:t>
      </w:r>
    </w:p>
    <w:p w14:paraId="21FEFD22" w14:textId="77777777" w:rsidR="008F2806" w:rsidRDefault="008F2806" w:rsidP="008F2806"/>
    <w:p w14:paraId="4A823A45" w14:textId="77777777" w:rsidR="008F2806" w:rsidRDefault="008F2806" w:rsidP="008F2806">
      <w:pPr>
        <w:spacing w:after="264" w:line="486" w:lineRule="atLeast"/>
      </w:pPr>
      <w:r>
        <w:t xml:space="preserve">20) p1r-p7v. [Pseudo-] </w:t>
      </w:r>
      <w:r w:rsidRPr="008F2806">
        <w:rPr>
          <w:b/>
          <w:bCs/>
        </w:rPr>
        <w:t>Bernardus Claravallensis</w:t>
      </w:r>
      <w:r>
        <w:t>. Sermo de passione domini .</w:t>
      </w:r>
    </w:p>
    <w:p w14:paraId="0CA39F7D" w14:textId="2D0F998B" w:rsidR="00F83653" w:rsidRPr="00F83653" w:rsidRDefault="00F83653" w:rsidP="008F2806">
      <w:pPr>
        <w:spacing w:after="264" w:line="486" w:lineRule="atLeast"/>
        <w:rPr>
          <w:rFonts w:ascii="Libre Baskerville" w:hAnsi="Libre Baskerville"/>
          <w:color w:val="444444"/>
          <w:sz w:val="27"/>
          <w:szCs w:val="27"/>
        </w:rPr>
      </w:pPr>
      <w:r w:rsidRPr="00F83653">
        <w:rPr>
          <w:rFonts w:ascii="Libre Baskerville" w:hAnsi="Libre Baskerville"/>
          <w:color w:val="444444"/>
          <w:sz w:val="27"/>
          <w:szCs w:val="27"/>
        </w:rPr>
        <w:t>18 semi mystical texts in this beautiful and excellent little book, maybe eleven Authors, So from the top I will try to discuss the authorship and the texts!</w:t>
      </w:r>
    </w:p>
    <w:p w14:paraId="7C2A29F1" w14:textId="5D3BAA6F" w:rsidR="00F83653" w:rsidRPr="00F83653" w:rsidRDefault="00F83653" w:rsidP="00F83653">
      <w:r w:rsidRPr="00F83653">
        <w:lastRenderedPageBreak/>
        <w:fldChar w:fldCharType="begin"/>
      </w:r>
      <w:r w:rsidRPr="00F83653">
        <w:instrText xml:space="preserve"> INCLUDEPICTURE "https://i0.wp.com/jamesgray2.me/wp-content/uploads/2022/09/My-project-1-30-copy.jpg?resize=644%2C1024&amp;ssl=1" \* MERGEFORMATINET </w:instrText>
      </w:r>
      <w:r w:rsidRPr="00F83653">
        <w:fldChar w:fldCharType="separate"/>
      </w:r>
      <w:r w:rsidRPr="00F83653">
        <w:rPr>
          <w:noProof/>
        </w:rPr>
        <w:drawing>
          <wp:inline distT="0" distB="0" distL="0" distR="0" wp14:anchorId="63382C13" wp14:editId="3E7CB09B">
            <wp:extent cx="3927475" cy="6243110"/>
            <wp:effectExtent l="0" t="0" r="0" b="5715"/>
            <wp:docPr id="16040513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35840" cy="6256407"/>
                    </a:xfrm>
                    <a:prstGeom prst="rect">
                      <a:avLst/>
                    </a:prstGeom>
                    <a:noFill/>
                    <a:ln>
                      <a:noFill/>
                    </a:ln>
                  </pic:spPr>
                </pic:pic>
              </a:graphicData>
            </a:graphic>
          </wp:inline>
        </w:drawing>
      </w:r>
      <w:r w:rsidRPr="00F83653">
        <w:fldChar w:fldCharType="end"/>
      </w:r>
    </w:p>
    <w:p w14:paraId="172576E1" w14:textId="77777777" w:rsidR="00255BA3" w:rsidRDefault="00F83653" w:rsidP="008F2806">
      <w:pPr>
        <w:spacing w:line="276" w:lineRule="auto"/>
        <w:rPr>
          <w:rFonts w:ascii="Aldus nova Pro Book" w:hAnsi="Aldus nova Pro Book"/>
          <w:color w:val="444444"/>
          <w:sz w:val="21"/>
          <w:szCs w:val="21"/>
        </w:rPr>
      </w:pPr>
      <w:r w:rsidRPr="008F2806">
        <w:rPr>
          <w:rFonts w:ascii="Aldus nova Pro Book" w:hAnsi="Aldus nova Pro Book"/>
          <w:color w:val="444444"/>
          <w:sz w:val="21"/>
          <w:szCs w:val="21"/>
        </w:rPr>
        <w:t>United States of America</w:t>
      </w:r>
      <w:r w:rsidRPr="008F2806">
        <w:rPr>
          <w:rFonts w:ascii="Aldus nova Pro Book" w:hAnsi="Aldus nova Pro Book"/>
          <w:color w:val="444444"/>
          <w:sz w:val="21"/>
          <w:szCs w:val="21"/>
        </w:rPr>
        <w:br/>
        <w:t>Baltimore MD, The Walters Art Museum Library</w:t>
      </w:r>
      <w:r w:rsidRPr="008F2806">
        <w:rPr>
          <w:rFonts w:ascii="Aldus nova Pro Book" w:hAnsi="Aldus nova Pro Book"/>
          <w:color w:val="444444"/>
          <w:sz w:val="21"/>
          <w:szCs w:val="21"/>
        </w:rPr>
        <w:br/>
        <w:t>Chicago IL, The Newberry Library</w:t>
      </w:r>
      <w:r w:rsidRPr="008F2806">
        <w:rPr>
          <w:rFonts w:ascii="Aldus nova Pro Book" w:hAnsi="Aldus nova Pro Book"/>
          <w:color w:val="444444"/>
          <w:sz w:val="21"/>
          <w:szCs w:val="21"/>
        </w:rPr>
        <w:br/>
        <w:t>Collection of the late Phyllis and John Gordan, New York NY</w:t>
      </w:r>
      <w:r w:rsidRPr="008F2806">
        <w:rPr>
          <w:rFonts w:ascii="Aldus nova Pro Book" w:hAnsi="Aldus nova Pro Book"/>
          <w:color w:val="444444"/>
          <w:sz w:val="21"/>
          <w:szCs w:val="21"/>
        </w:rPr>
        <w:br/>
        <w:t>New Haven CT, Yale University, Beinecke Library</w:t>
      </w:r>
      <w:r w:rsidRPr="008F2806">
        <w:rPr>
          <w:rFonts w:ascii="Aldus nova Pro Book" w:hAnsi="Aldus nova Pro Book"/>
          <w:color w:val="444444"/>
          <w:sz w:val="21"/>
          <w:szCs w:val="21"/>
        </w:rPr>
        <w:br/>
        <w:t>Philadelphia PA, Free Library of Philadelphia, Copinger-Widener Collection</w:t>
      </w:r>
      <w:r w:rsidRPr="008F2806">
        <w:rPr>
          <w:rFonts w:ascii="Aldus nova Pro Book" w:hAnsi="Aldus nova Pro Book"/>
          <w:color w:val="444444"/>
          <w:sz w:val="21"/>
          <w:szCs w:val="21"/>
        </w:rPr>
        <w:br/>
        <w:t>San Marino CA, Huntington Library</w:t>
      </w:r>
      <w:r w:rsidRPr="008F2806">
        <w:rPr>
          <w:rFonts w:ascii="Aldus nova Pro Book" w:hAnsi="Aldus nova Pro Book"/>
          <w:color w:val="444444"/>
          <w:sz w:val="21"/>
          <w:szCs w:val="21"/>
        </w:rPr>
        <w:br/>
        <w:t>Stanford CA, Stanford University, Green Library</w:t>
      </w:r>
      <w:r w:rsidRPr="008F2806">
        <w:rPr>
          <w:rFonts w:ascii="Aldus nova Pro Book" w:hAnsi="Aldus nova Pro Book"/>
          <w:color w:val="444444"/>
          <w:sz w:val="21"/>
          <w:szCs w:val="21"/>
        </w:rPr>
        <w:br/>
        <w:t>University Park PA, Pennsylvania State University, Eberly Family Special Collections Library</w:t>
      </w:r>
      <w:r w:rsidRPr="008F2806">
        <w:rPr>
          <w:rFonts w:ascii="Aldus nova Pro Book" w:hAnsi="Aldus nova Pro Book"/>
          <w:color w:val="444444"/>
          <w:sz w:val="21"/>
          <w:szCs w:val="21"/>
        </w:rPr>
        <w:br/>
      </w:r>
    </w:p>
    <w:p w14:paraId="7897F0D8" w14:textId="634CDF75" w:rsidR="00F83653" w:rsidRPr="00255BA3" w:rsidRDefault="00F83653" w:rsidP="008F2806">
      <w:pPr>
        <w:spacing w:line="276" w:lineRule="auto"/>
        <w:rPr>
          <w:rFonts w:ascii="Aldus nova Pro Book" w:hAnsi="Aldus nova Pro Book"/>
          <w:color w:val="444444"/>
          <w:sz w:val="21"/>
          <w:szCs w:val="21"/>
          <w:highlight w:val="lightGray"/>
        </w:rPr>
      </w:pPr>
      <w:r w:rsidRPr="00255BA3">
        <w:rPr>
          <w:rFonts w:ascii="Aldus nova Pro Book" w:hAnsi="Aldus nova Pro Book"/>
          <w:color w:val="444444"/>
          <w:sz w:val="21"/>
          <w:szCs w:val="21"/>
          <w:highlight w:val="lightGray"/>
        </w:rPr>
        <w:lastRenderedPageBreak/>
        <w:t>Go</w:t>
      </w:r>
      <w:r w:rsidRPr="00255BA3">
        <w:rPr>
          <w:rFonts w:ascii="Aldus nova Pro Book" w:hAnsi="Aldus nova Pro Book" w:cs="Aldus nova Pro Book"/>
          <w:color w:val="444444"/>
          <w:sz w:val="21"/>
          <w:szCs w:val="21"/>
          <w:highlight w:val="lightGray"/>
        </w:rPr>
        <w:t>ﬀ</w:t>
      </w:r>
      <w:r w:rsidRPr="00255BA3">
        <w:rPr>
          <w:rFonts w:ascii="Aldus nova Pro Book" w:hAnsi="Aldus nova Pro Book"/>
          <w:color w:val="444444"/>
          <w:sz w:val="21"/>
          <w:szCs w:val="21"/>
          <w:highlight w:val="lightGray"/>
        </w:rPr>
        <w:t xml:space="preserve"> A1294; HC(Add) 1951; IGI 1013;Sajó-Soltész 406; IBE 126; IBPort 35; Madsen442; SchmittII2828,15; Hubay(Eichstätt)110; Oates2628; Pr6998; BMC VII 980; BSB- Ink L-136; GW 2972 (Pseudo-Augustinus)</w:t>
      </w:r>
    </w:p>
    <w:p w14:paraId="77FF76B1" w14:textId="5358D173" w:rsidR="00F83653" w:rsidRPr="00F83653" w:rsidRDefault="00F83653" w:rsidP="008F2806">
      <w:pPr>
        <w:spacing w:line="276" w:lineRule="auto"/>
        <w:rPr>
          <w:rFonts w:ascii="Libre Baskerville" w:hAnsi="Libre Baskerville"/>
          <w:color w:val="444444"/>
        </w:rPr>
      </w:pPr>
      <w:r w:rsidRPr="00255BA3">
        <w:rPr>
          <w:rFonts w:ascii="Aldus nova Pro Book" w:hAnsi="Aldus nova Pro Book"/>
          <w:color w:val="444444"/>
          <w:sz w:val="21"/>
          <w:szCs w:val="21"/>
          <w:highlight w:val="lightGray"/>
        </w:rPr>
        <w:br/>
      </w:r>
      <w:hyperlink r:id="rId30" w:history="1">
        <w:r w:rsidRPr="00255BA3">
          <w:rPr>
            <w:rFonts w:ascii="Libre Baskerville" w:hAnsi="Libre Baskerville"/>
            <w:color w:val="D81616"/>
            <w:highlight w:val="lightGray"/>
          </w:rPr>
          <w:t>https://data.cerl.org/istc/ia01294000</w:t>
        </w:r>
      </w:hyperlink>
    </w:p>
    <w:p w14:paraId="1E79579E" w14:textId="39538023" w:rsidR="00F83653" w:rsidRPr="00F83653" w:rsidRDefault="00F83653" w:rsidP="00F83653"/>
    <w:p w14:paraId="3AF96C13" w14:textId="448F1F63" w:rsidR="00F83653" w:rsidRDefault="00F83653" w:rsidP="004C1B25"/>
    <w:p w14:paraId="1C77A758" w14:textId="0039A9A9" w:rsidR="00F83653" w:rsidRPr="00F83653" w:rsidRDefault="00F83653" w:rsidP="00F83653">
      <w:r w:rsidRPr="00F83653">
        <w:fldChar w:fldCharType="begin"/>
      </w:r>
      <w:r w:rsidRPr="00F83653">
        <w:instrText xml:space="preserve"> INCLUDEPICTURE "https://i0.wp.com/jamesgray2.me/wp-content/uploads/2022/09/IMG_1883.jpeg?resize=736%2C552&amp;ssl=1" \* MERGEFORMATINET </w:instrText>
      </w:r>
      <w:r w:rsidRPr="00F83653">
        <w:fldChar w:fldCharType="separate"/>
      </w:r>
      <w:r w:rsidRPr="00F83653">
        <w:fldChar w:fldCharType="end"/>
      </w:r>
    </w:p>
    <w:p w14:paraId="59446408" w14:textId="76C99A62" w:rsidR="00F83653" w:rsidRPr="00F83653" w:rsidRDefault="00F83653" w:rsidP="00F83653"/>
    <w:p w14:paraId="0426EFF4" w14:textId="3251E487" w:rsidR="00E7095E" w:rsidRDefault="00E7095E" w:rsidP="004C1B25"/>
    <w:p w14:paraId="268F5A79" w14:textId="77777777" w:rsidR="00D252BF" w:rsidRDefault="00D252BF" w:rsidP="004C1B25"/>
    <w:p w14:paraId="4D0806D0" w14:textId="3F2E5864" w:rsidR="00D252BF" w:rsidRDefault="00255BA3" w:rsidP="004C1B25">
      <w:r w:rsidRPr="00F83653">
        <w:rPr>
          <w:noProof/>
        </w:rPr>
        <w:drawing>
          <wp:anchor distT="0" distB="0" distL="114300" distR="114300" simplePos="0" relativeHeight="251676672" behindDoc="0" locked="0" layoutInCell="1" allowOverlap="1" wp14:anchorId="2ED1844B" wp14:editId="2A486974">
            <wp:simplePos x="0" y="0"/>
            <wp:positionH relativeFrom="margin">
              <wp:posOffset>-575945</wp:posOffset>
            </wp:positionH>
            <wp:positionV relativeFrom="margin">
              <wp:posOffset>1659255</wp:posOffset>
            </wp:positionV>
            <wp:extent cx="7094855" cy="5323840"/>
            <wp:effectExtent l="0" t="0" r="4445" b="0"/>
            <wp:wrapSquare wrapText="bothSides"/>
            <wp:docPr id="20798334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94855" cy="5323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02EAF" w14:textId="77777777" w:rsidR="00D252BF" w:rsidRDefault="00D252BF" w:rsidP="004C1B25"/>
    <w:p w14:paraId="3FE9BA45" w14:textId="77777777" w:rsidR="00D252BF" w:rsidRDefault="00D252BF" w:rsidP="004C1B25"/>
    <w:p w14:paraId="6862BB00" w14:textId="77777777" w:rsidR="00D252BF" w:rsidRDefault="00D252BF" w:rsidP="004C1B25"/>
    <w:p w14:paraId="39000AFB" w14:textId="77777777" w:rsidR="00D252BF" w:rsidRDefault="00D252BF" w:rsidP="004C1B25"/>
    <w:p w14:paraId="67F2AA9A" w14:textId="77777777" w:rsidR="00D252BF" w:rsidRDefault="00D252BF" w:rsidP="004C1B25"/>
    <w:p w14:paraId="6D184282" w14:textId="77777777" w:rsidR="00D252BF" w:rsidRDefault="00D252BF" w:rsidP="004C1B25"/>
    <w:p w14:paraId="6CDB46CA" w14:textId="3337AC18" w:rsidR="00D252BF" w:rsidRPr="00D252BF" w:rsidRDefault="00D252BF" w:rsidP="00D252BF">
      <w:pPr>
        <w:spacing w:after="360"/>
        <w:jc w:val="center"/>
        <w:rPr>
          <w:rFonts w:ascii="Mayflower Antique" w:hAnsi="Mayflower Antique" w:cs="Segoe UI"/>
          <w:b/>
          <w:bCs/>
          <w:color w:val="101517"/>
          <w:sz w:val="32"/>
          <w:szCs w:val="32"/>
        </w:rPr>
      </w:pPr>
      <w:r w:rsidRPr="00D252BF">
        <w:rPr>
          <w:rFonts w:ascii="Mayflower Antique" w:hAnsi="Mayflower Antique" w:cs="Segoe UI"/>
          <w:b/>
          <w:bCs/>
          <w:color w:val="101517"/>
          <w:sz w:val="32"/>
          <w:szCs w:val="32"/>
        </w:rPr>
        <w:t>2</w:t>
      </w:r>
    </w:p>
    <w:p w14:paraId="1224DEE1" w14:textId="319283A6" w:rsidR="00D252BF" w:rsidRPr="009B2729" w:rsidRDefault="00D252BF" w:rsidP="00D252BF">
      <w:pPr>
        <w:spacing w:after="360"/>
        <w:rPr>
          <w:rFonts w:ascii="Segoe UI" w:hAnsi="Segoe UI" w:cs="Segoe UI"/>
          <w:color w:val="101517"/>
        </w:rPr>
      </w:pPr>
      <w:r w:rsidRPr="009B2729">
        <w:rPr>
          <w:rFonts w:ascii="Segoe UI" w:hAnsi="Segoe UI" w:cs="Segoe UI"/>
          <w:color w:val="101517"/>
        </w:rPr>
        <w:t>466J Balthasar de Porta (fl. 1487- 1499)</w:t>
      </w:r>
    </w:p>
    <w:p w14:paraId="2B87236C" w14:textId="32D4ECF9" w:rsidR="00D252BF" w:rsidRPr="009B2729" w:rsidRDefault="00D252BF" w:rsidP="00D252BF">
      <w:pPr>
        <w:spacing w:after="360"/>
        <w:rPr>
          <w:rFonts w:ascii="Segoe UI" w:hAnsi="Segoe UI" w:cs="Segoe UI"/>
          <w:color w:val="101517"/>
        </w:rPr>
      </w:pPr>
      <w:r w:rsidRPr="009B2729">
        <w:rPr>
          <w:rFonts w:ascii="Segoe UI" w:hAnsi="Segoe UI" w:cs="Segoe UI"/>
          <w:b/>
          <w:bCs/>
          <w:color w:val="101517"/>
        </w:rPr>
        <w:t>Expositio Canonis Missae. (Canon sacratissime misse: unacum expositione eiusdem: ubi in primis premittit pulchra contemplatio ante missam habenda de christi pulcritudine. Et quo mo[</w:t>
      </w:r>
      <w:r w:rsidRPr="009B2729">
        <w:rPr>
          <w:rFonts w:ascii="Segoe UI" w:hAnsi="Segoe UI" w:cs="Segoe UI"/>
          <w:b/>
          <w:bCs/>
          <w:i/>
          <w:iCs/>
          <w:color w:val="101517"/>
        </w:rPr>
        <w:t>d</w:t>
      </w:r>
      <w:r w:rsidRPr="009B2729">
        <w:rPr>
          <w:rFonts w:ascii="Segoe UI" w:hAnsi="Segoe UI" w:cs="Segoe UI"/>
          <w:b/>
          <w:bCs/>
          <w:color w:val="101517"/>
        </w:rPr>
        <w:t>]</w:t>
      </w:r>
      <w:r w:rsidRPr="009B2729">
        <w:rPr>
          <w:rFonts w:ascii="Segoe UI" w:hAnsi="Segoe UI" w:cs="Segoe UI"/>
          <w:b/>
          <w:bCs/>
          <w:i/>
          <w:iCs/>
          <w:color w:val="101517"/>
        </w:rPr>
        <w:t>o </w:t>
      </w:r>
      <w:r w:rsidRPr="009B2729">
        <w:rPr>
          <w:rFonts w:ascii="Segoe UI" w:hAnsi="Segoe UI" w:cs="Segoe UI"/>
          <w:b/>
          <w:bCs/>
          <w:color w:val="101517"/>
        </w:rPr>
        <w:t> ipsa in sua passione: ab eo o[</w:t>
      </w:r>
      <w:r w:rsidRPr="009B2729">
        <w:rPr>
          <w:rFonts w:ascii="Segoe UI" w:hAnsi="Segoe UI" w:cs="Segoe UI"/>
          <w:b/>
          <w:bCs/>
          <w:i/>
          <w:iCs/>
          <w:color w:val="101517"/>
        </w:rPr>
        <w:t>mn</w:t>
      </w:r>
      <w:r w:rsidRPr="009B2729">
        <w:rPr>
          <w:rFonts w:ascii="Segoe UI" w:hAnsi="Segoe UI" w:cs="Segoe UI"/>
          <w:b/>
          <w:bCs/>
          <w:color w:val="101517"/>
        </w:rPr>
        <w:t>]ino fuerat ablata.  Qualiterque quilibet celebrans debeat esse dispositius incipit foeliciter.)</w:t>
      </w:r>
    </w:p>
    <w:p w14:paraId="7A66BD39" w14:textId="6153B926" w:rsidR="00D252BF" w:rsidRPr="009B2729" w:rsidRDefault="00D252BF" w:rsidP="00D252BF">
      <w:pPr>
        <w:spacing w:after="360"/>
        <w:rPr>
          <w:rFonts w:ascii="Segoe UI" w:hAnsi="Segoe UI" w:cs="Segoe UI"/>
          <w:color w:val="101517"/>
        </w:rPr>
      </w:pPr>
      <w:r w:rsidRPr="009B2729">
        <w:rPr>
          <w:rFonts w:ascii="Segoe UI" w:hAnsi="Segoe UI" w:cs="Segoe UI"/>
          <w:noProof/>
          <w:color w:val="101517"/>
        </w:rPr>
        <w:drawing>
          <wp:anchor distT="0" distB="0" distL="114300" distR="114300" simplePos="0" relativeHeight="251668480" behindDoc="0" locked="0" layoutInCell="1" allowOverlap="1" wp14:anchorId="108A7C0F" wp14:editId="7402E7B5">
            <wp:simplePos x="0" y="0"/>
            <wp:positionH relativeFrom="margin">
              <wp:posOffset>-558800</wp:posOffset>
            </wp:positionH>
            <wp:positionV relativeFrom="margin">
              <wp:posOffset>2319655</wp:posOffset>
            </wp:positionV>
            <wp:extent cx="4334510" cy="6093460"/>
            <wp:effectExtent l="0" t="0" r="0" b="2540"/>
            <wp:wrapSquare wrapText="bothSides"/>
            <wp:docPr id="152989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34510" cy="609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B2729">
        <w:rPr>
          <w:rFonts w:ascii="Segoe UI" w:hAnsi="Segoe UI" w:cs="Segoe UI"/>
          <w:color w:val="101517"/>
        </w:rPr>
        <w:t>[Leipzig : Gregorius Böttiger (aka Werman), about 1495.                Price: $</w:t>
      </w:r>
      <w:r>
        <w:rPr>
          <w:rFonts w:ascii="Segoe UI" w:hAnsi="Segoe UI" w:cs="Segoe UI"/>
          <w:color w:val="101517"/>
        </w:rPr>
        <w:t>11</w:t>
      </w:r>
      <w:r w:rsidRPr="009B2729">
        <w:rPr>
          <w:rFonts w:ascii="Segoe UI" w:hAnsi="Segoe UI" w:cs="Segoe UI"/>
          <w:color w:val="101517"/>
        </w:rPr>
        <w:t>,000</w:t>
      </w:r>
    </w:p>
    <w:p w14:paraId="52762F7D" w14:textId="385CF5F0" w:rsidR="00D252BF" w:rsidRPr="009B2729" w:rsidRDefault="00D252BF" w:rsidP="00D252BF">
      <w:pPr>
        <w:rPr>
          <w:rFonts w:ascii="Segoe UI" w:hAnsi="Segoe UI" w:cs="Segoe UI"/>
          <w:color w:val="101517"/>
        </w:rPr>
      </w:pPr>
      <w:r w:rsidRPr="009B2729">
        <w:rPr>
          <w:rFonts w:ascii="Segoe UI" w:hAnsi="Segoe UI" w:cs="Segoe UI"/>
          <w:color w:val="101517"/>
        </w:rPr>
        <w:fldChar w:fldCharType="begin"/>
      </w:r>
      <w:r w:rsidRPr="009B2729">
        <w:rPr>
          <w:rFonts w:ascii="Segoe UI" w:hAnsi="Segoe UI" w:cs="Segoe UI"/>
          <w:color w:val="101517"/>
        </w:rPr>
        <w:instrText xml:space="preserve"> INCLUDEPICTURE "/Users/jamesgray/Library/Group Containers/UBF8T346G9.ms/WebArchiveCopyPasteTempFiles/com.microsoft.Word/image-1.jpeg?w=355" \* MERGEFORMATINET </w:instrText>
      </w:r>
      <w:r w:rsidRPr="009B2729">
        <w:rPr>
          <w:rFonts w:ascii="Segoe UI" w:hAnsi="Segoe UI" w:cs="Segoe UI"/>
          <w:color w:val="101517"/>
        </w:rPr>
        <w:fldChar w:fldCharType="separate"/>
      </w:r>
      <w:r w:rsidRPr="009B2729">
        <w:rPr>
          <w:rFonts w:ascii="Segoe UI" w:hAnsi="Segoe UI" w:cs="Segoe UI"/>
          <w:color w:val="101517"/>
        </w:rPr>
        <w:fldChar w:fldCharType="end"/>
      </w:r>
    </w:p>
    <w:p w14:paraId="1B08AAF3" w14:textId="63148653" w:rsidR="00D252BF" w:rsidRPr="000470DB" w:rsidRDefault="00D252BF" w:rsidP="00D252BF">
      <w:pPr>
        <w:tabs>
          <w:tab w:val="left" w:pos="7380"/>
        </w:tabs>
        <w:spacing w:after="360"/>
        <w:ind w:right="360"/>
        <w:rPr>
          <w:rFonts w:ascii="Segoe UI" w:hAnsi="Segoe UI" w:cs="Segoe UI"/>
          <w:color w:val="101517"/>
        </w:rPr>
      </w:pPr>
      <w:r w:rsidRPr="009B2729">
        <w:rPr>
          <w:rFonts w:ascii="Segoe UI" w:hAnsi="Segoe UI" w:cs="Segoe UI"/>
          <w:color w:val="101517"/>
        </w:rPr>
        <w:t>Chancery half-sheet Quarto: 18.5 x12.5 cm. Signatures: aa-dd</w:t>
      </w:r>
      <w:r w:rsidRPr="009B2729">
        <w:rPr>
          <w:rFonts w:ascii="Segoe UI" w:hAnsi="Segoe UI" w:cs="Segoe UI"/>
          <w:color w:val="101517"/>
          <w:vertAlign w:val="superscript"/>
        </w:rPr>
        <w:t>6</w:t>
      </w:r>
      <w:r w:rsidRPr="009B2729">
        <w:rPr>
          <w:rFonts w:ascii="Segoe UI" w:hAnsi="Segoe UI" w:cs="Segoe UI"/>
          <w:color w:val="101517"/>
        </w:rPr>
        <w:t xml:space="preserve">, 24 of 24 leaves. Editio princeps, text in gothic letter, including a set of large caps, large woodcut initial and display face on title page, </w:t>
      </w:r>
      <w:r>
        <w:rPr>
          <w:rFonts w:ascii="Segoe UI" w:hAnsi="Segoe UI" w:cs="Segoe UI"/>
          <w:color w:val="101517"/>
        </w:rPr>
        <w:t xml:space="preserve">On  the lower half of the title page there is </w:t>
      </w:r>
      <w:r w:rsidRPr="000470DB">
        <w:rPr>
          <w:rFonts w:ascii="Segoe UI" w:hAnsi="Segoe UI" w:cs="Segoe UI"/>
          <w:color w:val="101517"/>
        </w:rPr>
        <w:t>a contemporary </w:t>
      </w:r>
      <w:r w:rsidRPr="000470DB">
        <w:rPr>
          <w:rFonts w:ascii="Segoe UI" w:hAnsi="Segoe UI" w:cs="Segoe UI"/>
          <w:b/>
          <w:bCs/>
          <w:color w:val="101517"/>
        </w:rPr>
        <w:t>sacristy inventory</w:t>
      </w:r>
      <w:r w:rsidRPr="000470DB">
        <w:rPr>
          <w:rFonts w:ascii="Segoe UI" w:hAnsi="Segoe UI" w:cs="Segoe UI"/>
          <w:color w:val="101517"/>
        </w:rPr>
        <w:t> has been added in a neat late-15th-century German hand, headed </w:t>
      </w:r>
      <w:r w:rsidRPr="000470DB">
        <w:rPr>
          <w:rFonts w:ascii="Segoe UI" w:hAnsi="Segoe UI" w:cs="Segoe UI"/>
          <w:i/>
          <w:iCs/>
          <w:color w:val="101517"/>
        </w:rPr>
        <w:t>Instrumenta bei unserm altar</w:t>
      </w:r>
      <w:r w:rsidRPr="000470DB">
        <w:rPr>
          <w:rFonts w:ascii="Segoe UI" w:hAnsi="Segoe UI" w:cs="Segoe UI"/>
          <w:color w:val="101517"/>
        </w:rPr>
        <w:t> (“Items kept at our altar”). The list, written in 25 lines with “Item” marks in the margin, reads in cleaned diplomatic form:</w:t>
      </w:r>
    </w:p>
    <w:p w14:paraId="3F07E162" w14:textId="77777777" w:rsidR="00255BA3" w:rsidRDefault="00255BA3" w:rsidP="00D252BF">
      <w:pPr>
        <w:spacing w:after="360"/>
        <w:ind w:right="360"/>
        <w:rPr>
          <w:rFonts w:ascii="Fust &amp; Schoeffer Durandus Gotic" w:hAnsi="Fust &amp; Schoeffer Durandus Gotic" w:cs="Segoe UI"/>
          <w:b/>
          <w:bCs/>
          <w:color w:val="101517"/>
          <w:sz w:val="21"/>
          <w:szCs w:val="21"/>
        </w:rPr>
      </w:pPr>
    </w:p>
    <w:p w14:paraId="435BBF5E" w14:textId="77777777" w:rsidR="00255BA3" w:rsidRDefault="00D252BF" w:rsidP="00D252BF">
      <w:pPr>
        <w:spacing w:after="360"/>
        <w:ind w:right="360"/>
        <w:rPr>
          <w:rFonts w:ascii="Fust &amp; Schoeffer Durandus Gotic" w:hAnsi="Fust &amp; Schoeffer Durandus Gotic" w:cs="Segoe UI"/>
          <w:color w:val="101517"/>
          <w:sz w:val="21"/>
          <w:szCs w:val="21"/>
        </w:rPr>
      </w:pPr>
      <w:r w:rsidRPr="000470DB">
        <w:rPr>
          <w:rFonts w:ascii="Fust &amp; Schoeffer Durandus Gotic" w:hAnsi="Fust &amp; Schoeffer Durandus Gotic" w:cs="Segoe UI"/>
          <w:b/>
          <w:bCs/>
          <w:color w:val="101517"/>
          <w:sz w:val="21"/>
          <w:szCs w:val="21"/>
        </w:rPr>
        <w:lastRenderedPageBreak/>
        <w:t>Instrumenta bei unserm altar</w:t>
      </w:r>
      <w:r w:rsidRPr="000470DB">
        <w:rPr>
          <w:rFonts w:ascii="Fust &amp; Schoeffer Durandus Gotic" w:hAnsi="Fust &amp; Schoeffer Durandus Gotic" w:cs="Segoe UI"/>
          <w:color w:val="101517"/>
          <w:sz w:val="21"/>
          <w:szCs w:val="21"/>
        </w:rPr>
        <w:br/>
      </w:r>
    </w:p>
    <w:p w14:paraId="3692EC44" w14:textId="6B3DF7E3" w:rsidR="00D252BF" w:rsidRPr="000470DB" w:rsidRDefault="00D252BF" w:rsidP="00D252BF">
      <w:pPr>
        <w:spacing w:after="360"/>
        <w:ind w:right="360"/>
        <w:rPr>
          <w:rFonts w:ascii="Fust &amp; Schoeffer Durandus Gotic" w:hAnsi="Fust &amp; Schoeffer Durandus Gotic" w:cs="Segoe UI"/>
          <w:color w:val="101517"/>
          <w:sz w:val="21"/>
          <w:szCs w:val="21"/>
        </w:rPr>
      </w:pPr>
      <w:r w:rsidRPr="000470DB">
        <w:rPr>
          <w:rFonts w:ascii="Fust &amp; Schoeffer Durandus Gotic" w:hAnsi="Fust &amp; Schoeffer Durandus Gotic" w:cs="Segoe UI"/>
          <w:color w:val="101517"/>
          <w:sz w:val="21"/>
          <w:szCs w:val="21"/>
        </w:rPr>
        <w:t>Item Salz</w:t>
      </w:r>
      <w:r w:rsidRPr="000470DB">
        <w:rPr>
          <w:rFonts w:ascii="Fust &amp; Schoeffer Durandus Gotic" w:hAnsi="Fust &amp; Schoeffer Durandus Gotic" w:cs="Segoe UI"/>
          <w:color w:val="101517"/>
          <w:sz w:val="21"/>
          <w:szCs w:val="21"/>
        </w:rPr>
        <w:br/>
        <w:t>Item das heilige Wasser</w:t>
      </w:r>
      <w:r w:rsidRPr="000470DB">
        <w:rPr>
          <w:rFonts w:ascii="Fust &amp; Schoeffer Durandus Gotic" w:hAnsi="Fust &amp; Schoeffer Durandus Gotic" w:cs="Segoe UI"/>
          <w:color w:val="101517"/>
          <w:sz w:val="21"/>
          <w:szCs w:val="21"/>
        </w:rPr>
        <w:br/>
        <w:t>Item ein Kessel</w:t>
      </w:r>
      <w:r w:rsidRPr="000470DB">
        <w:rPr>
          <w:rFonts w:ascii="Fust &amp; Schoeffer Durandus Gotic" w:hAnsi="Fust &amp; Schoeffer Durandus Gotic" w:cs="Segoe UI"/>
          <w:color w:val="101517"/>
          <w:sz w:val="21"/>
          <w:szCs w:val="21"/>
        </w:rPr>
        <w:br/>
        <w:t>Item Wachs do mit man das Taufwasser macht</w:t>
      </w:r>
      <w:r w:rsidRPr="000470DB">
        <w:rPr>
          <w:rFonts w:ascii="Fust &amp; Schoeffer Durandus Gotic" w:hAnsi="Fust &amp; Schoeffer Durandus Gotic" w:cs="Segoe UI"/>
          <w:color w:val="101517"/>
          <w:sz w:val="21"/>
          <w:szCs w:val="21"/>
        </w:rPr>
        <w:br/>
        <w:t>Item allen Ornatst</w:t>
      </w:r>
      <w:r w:rsidRPr="000470DB">
        <w:rPr>
          <w:rFonts w:ascii="Cambria" w:hAnsi="Cambria" w:cs="Cambria"/>
          <w:color w:val="101517"/>
          <w:sz w:val="21"/>
          <w:szCs w:val="21"/>
        </w:rPr>
        <w:t>ü</w:t>
      </w:r>
      <w:r w:rsidRPr="000470DB">
        <w:rPr>
          <w:rFonts w:ascii="Fust &amp; Schoeffer Durandus Gotic" w:hAnsi="Fust &amp; Schoeffer Durandus Gotic" w:cs="Segoe UI"/>
          <w:color w:val="101517"/>
          <w:sz w:val="21"/>
          <w:szCs w:val="21"/>
        </w:rPr>
        <w:t>cken Hemd oder die G</w:t>
      </w:r>
      <w:r w:rsidRPr="000470DB">
        <w:rPr>
          <w:rFonts w:ascii="Cambria" w:hAnsi="Cambria" w:cs="Cambria"/>
          <w:color w:val="101517"/>
          <w:sz w:val="21"/>
          <w:szCs w:val="21"/>
        </w:rPr>
        <w:t>ü</w:t>
      </w:r>
      <w:r w:rsidRPr="000470DB">
        <w:rPr>
          <w:rFonts w:ascii="Fust &amp; Schoeffer Durandus Gotic" w:hAnsi="Fust &amp; Schoeffer Durandus Gotic" w:cs="Segoe UI"/>
          <w:color w:val="101517"/>
          <w:sz w:val="21"/>
          <w:szCs w:val="21"/>
        </w:rPr>
        <w:t>rtel</w:t>
      </w:r>
      <w:r w:rsidRPr="000470DB">
        <w:rPr>
          <w:rFonts w:ascii="Fust &amp; Schoeffer Durandus Gotic" w:hAnsi="Fust &amp; Schoeffer Durandus Gotic" w:cs="Segoe UI"/>
          <w:color w:val="101517"/>
          <w:sz w:val="21"/>
          <w:szCs w:val="21"/>
        </w:rPr>
        <w:br/>
        <w:t>Item die Ampullen zum Wein und zum Wasser</w:t>
      </w:r>
      <w:r w:rsidRPr="000470DB">
        <w:rPr>
          <w:rFonts w:ascii="Fust &amp; Schoeffer Durandus Gotic" w:hAnsi="Fust &amp; Schoeffer Durandus Gotic" w:cs="Segoe UI"/>
          <w:color w:val="101517"/>
          <w:sz w:val="21"/>
          <w:szCs w:val="21"/>
        </w:rPr>
        <w:br/>
        <w:t>Item ein T</w:t>
      </w:r>
      <w:r w:rsidRPr="000470DB">
        <w:rPr>
          <w:rFonts w:ascii="Cambria" w:hAnsi="Cambria" w:cs="Cambria"/>
          <w:color w:val="101517"/>
          <w:sz w:val="21"/>
          <w:szCs w:val="21"/>
        </w:rPr>
        <w:t>ü</w:t>
      </w:r>
      <w:r w:rsidRPr="000470DB">
        <w:rPr>
          <w:rFonts w:ascii="Fust &amp; Schoeffer Durandus Gotic" w:hAnsi="Fust &amp; Schoeffer Durandus Gotic" w:cs="Segoe UI"/>
          <w:color w:val="101517"/>
          <w:sz w:val="21"/>
          <w:szCs w:val="21"/>
        </w:rPr>
        <w:t>chlein bei der Opferpforte</w:t>
      </w:r>
      <w:r w:rsidRPr="000470DB">
        <w:rPr>
          <w:rFonts w:ascii="Fust &amp; Schoeffer Durandus Gotic" w:hAnsi="Fust &amp; Schoeffer Durandus Gotic" w:cs="Segoe UI"/>
          <w:color w:val="101517"/>
          <w:sz w:val="21"/>
          <w:szCs w:val="21"/>
        </w:rPr>
        <w:br/>
        <w:t>Item Hostien und Becken dazu</w:t>
      </w:r>
      <w:r w:rsidRPr="000470DB">
        <w:rPr>
          <w:rFonts w:ascii="Fust &amp; Schoeffer Durandus Gotic" w:hAnsi="Fust &amp; Schoeffer Durandus Gotic" w:cs="Segoe UI"/>
          <w:color w:val="101517"/>
          <w:sz w:val="21"/>
          <w:szCs w:val="21"/>
        </w:rPr>
        <w:br/>
        <w:t>Item Wasser und Wachs</w:t>
      </w:r>
      <w:r w:rsidRPr="000470DB">
        <w:rPr>
          <w:rFonts w:ascii="Fust &amp; Schoeffer Durandus Gotic" w:hAnsi="Fust &amp; Schoeffer Durandus Gotic" w:cs="Segoe UI"/>
          <w:color w:val="101517"/>
          <w:sz w:val="21"/>
          <w:szCs w:val="21"/>
        </w:rPr>
        <w:br/>
      </w:r>
      <w:r w:rsidRPr="009166B8">
        <w:rPr>
          <w:rFonts w:ascii="Fust &amp; Schoeffer Durandus Gotic" w:hAnsi="Fust &amp; Schoeffer Durandus Gotic" w:cs="Segoe UI"/>
          <w:noProof/>
          <w:color w:val="101517"/>
          <w:sz w:val="21"/>
          <w:szCs w:val="21"/>
        </w:rPr>
        <w:drawing>
          <wp:anchor distT="0" distB="0" distL="114300" distR="114300" simplePos="0" relativeHeight="251665408" behindDoc="0" locked="0" layoutInCell="1" allowOverlap="1" wp14:anchorId="67C2E565" wp14:editId="390ACB45">
            <wp:simplePos x="0" y="0"/>
            <wp:positionH relativeFrom="margin">
              <wp:posOffset>4526915</wp:posOffset>
            </wp:positionH>
            <wp:positionV relativeFrom="margin">
              <wp:posOffset>-82338</wp:posOffset>
            </wp:positionV>
            <wp:extent cx="1980565" cy="3888105"/>
            <wp:effectExtent l="0" t="0" r="635" b="0"/>
            <wp:wrapSquare wrapText="bothSides"/>
            <wp:docPr id="8211585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58550" name="Picture 82115855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80565" cy="3888105"/>
                    </a:xfrm>
                    <a:prstGeom prst="rect">
                      <a:avLst/>
                    </a:prstGeom>
                  </pic:spPr>
                </pic:pic>
              </a:graphicData>
            </a:graphic>
          </wp:anchor>
        </w:drawing>
      </w:r>
      <w:r w:rsidRPr="000470DB">
        <w:rPr>
          <w:rFonts w:ascii="Fust &amp; Schoeffer Durandus Gotic" w:hAnsi="Fust &amp; Schoeffer Durandus Gotic" w:cs="Segoe UI"/>
          <w:color w:val="101517"/>
          <w:sz w:val="21"/>
          <w:szCs w:val="21"/>
        </w:rPr>
        <w:t>Item neue Pf</w:t>
      </w:r>
      <w:r w:rsidRPr="000470DB">
        <w:rPr>
          <w:rFonts w:ascii="Cambria" w:hAnsi="Cambria" w:cs="Cambria"/>
          <w:color w:val="101517"/>
          <w:sz w:val="21"/>
          <w:szCs w:val="21"/>
        </w:rPr>
        <w:t>ä</w:t>
      </w:r>
      <w:r w:rsidRPr="000470DB">
        <w:rPr>
          <w:rFonts w:ascii="Fust &amp; Schoeffer Durandus Gotic" w:hAnsi="Fust &amp; Schoeffer Durandus Gotic" w:cs="Segoe UI"/>
          <w:color w:val="101517"/>
          <w:sz w:val="21"/>
          <w:szCs w:val="21"/>
        </w:rPr>
        <w:t>nnlein mit Salz</w:t>
      </w:r>
      <w:r w:rsidRPr="000470DB">
        <w:rPr>
          <w:rFonts w:ascii="Fust &amp; Schoeffer Durandus Gotic" w:hAnsi="Fust &amp; Schoeffer Durandus Gotic" w:cs="Segoe UI"/>
          <w:color w:val="101517"/>
          <w:sz w:val="21"/>
          <w:szCs w:val="21"/>
        </w:rPr>
        <w:br/>
        <w:t>Item Liechtlin bei dem Altar</w:t>
      </w:r>
      <w:r w:rsidRPr="000470DB">
        <w:rPr>
          <w:rFonts w:ascii="Fust &amp; Schoeffer Durandus Gotic" w:hAnsi="Fust &amp; Schoeffer Durandus Gotic" w:cs="Segoe UI"/>
          <w:color w:val="101517"/>
          <w:sz w:val="21"/>
          <w:szCs w:val="21"/>
        </w:rPr>
        <w:br/>
        <w:t xml:space="preserve">Item </w:t>
      </w:r>
      <w:r w:rsidRPr="000470DB">
        <w:rPr>
          <w:rFonts w:ascii="Cambria" w:hAnsi="Cambria" w:cs="Cambria"/>
          <w:color w:val="101517"/>
          <w:sz w:val="21"/>
          <w:szCs w:val="21"/>
        </w:rPr>
        <w:t>Ö</w:t>
      </w:r>
      <w:r w:rsidRPr="000470DB">
        <w:rPr>
          <w:rFonts w:ascii="Fust &amp; Schoeffer Durandus Gotic" w:hAnsi="Fust &amp; Schoeffer Durandus Gotic" w:cs="Segoe UI"/>
          <w:color w:val="101517"/>
          <w:sz w:val="21"/>
          <w:szCs w:val="21"/>
        </w:rPr>
        <w:t>lt</w:t>
      </w:r>
      <w:r w:rsidRPr="000470DB">
        <w:rPr>
          <w:rFonts w:ascii="Cambria" w:hAnsi="Cambria" w:cs="Cambria"/>
          <w:color w:val="101517"/>
          <w:sz w:val="21"/>
          <w:szCs w:val="21"/>
        </w:rPr>
        <w:t>ö</w:t>
      </w:r>
      <w:r w:rsidRPr="000470DB">
        <w:rPr>
          <w:rFonts w:ascii="Fust &amp; Schoeffer Durandus Gotic" w:hAnsi="Fust &amp; Schoeffer Durandus Gotic" w:cs="Segoe UI"/>
          <w:color w:val="101517"/>
          <w:sz w:val="21"/>
          <w:szCs w:val="21"/>
        </w:rPr>
        <w:t>pflein, Ampullen, Kellen und P</w:t>
      </w:r>
      <w:r w:rsidRPr="000470DB">
        <w:rPr>
          <w:rFonts w:ascii="Cambria" w:hAnsi="Cambria" w:cs="Cambria"/>
          <w:color w:val="101517"/>
          <w:sz w:val="21"/>
          <w:szCs w:val="21"/>
        </w:rPr>
        <w:t>ö</w:t>
      </w:r>
      <w:r w:rsidRPr="000470DB">
        <w:rPr>
          <w:rFonts w:ascii="Fust &amp; Schoeffer Durandus Gotic" w:hAnsi="Fust &amp; Schoeffer Durandus Gotic" w:cs="Segoe UI"/>
          <w:color w:val="101517"/>
          <w:sz w:val="21"/>
          <w:szCs w:val="21"/>
        </w:rPr>
        <w:t>tte</w:t>
      </w:r>
      <w:r w:rsidRPr="000470DB">
        <w:rPr>
          <w:rFonts w:ascii="Fust &amp; Schoeffer Durandus Gotic" w:hAnsi="Fust &amp; Schoeffer Durandus Gotic" w:cs="Segoe UI"/>
          <w:color w:val="101517"/>
          <w:sz w:val="21"/>
          <w:szCs w:val="21"/>
        </w:rPr>
        <w:br/>
        <w:t>Item Wein und alte T</w:t>
      </w:r>
      <w:r w:rsidRPr="000470DB">
        <w:rPr>
          <w:rFonts w:ascii="Cambria" w:hAnsi="Cambria" w:cs="Cambria"/>
          <w:color w:val="101517"/>
          <w:sz w:val="21"/>
          <w:szCs w:val="21"/>
        </w:rPr>
        <w:t>ü</w:t>
      </w:r>
      <w:r w:rsidRPr="000470DB">
        <w:rPr>
          <w:rFonts w:ascii="Fust &amp; Schoeffer Durandus Gotic" w:hAnsi="Fust &amp; Schoeffer Durandus Gotic" w:cs="Segoe UI"/>
          <w:color w:val="101517"/>
          <w:sz w:val="21"/>
          <w:szCs w:val="21"/>
        </w:rPr>
        <w:t>cher f</w:t>
      </w:r>
      <w:r w:rsidRPr="000470DB">
        <w:rPr>
          <w:rFonts w:ascii="Cambria" w:hAnsi="Cambria" w:cs="Cambria"/>
          <w:color w:val="101517"/>
          <w:sz w:val="21"/>
          <w:szCs w:val="21"/>
        </w:rPr>
        <w:t>ü</w:t>
      </w:r>
      <w:r w:rsidRPr="000470DB">
        <w:rPr>
          <w:rFonts w:ascii="Fust &amp; Schoeffer Durandus Gotic" w:hAnsi="Fust &amp; Schoeffer Durandus Gotic" w:cs="Segoe UI"/>
          <w:color w:val="101517"/>
          <w:sz w:val="21"/>
          <w:szCs w:val="21"/>
        </w:rPr>
        <w:t>r den Altar</w:t>
      </w:r>
      <w:r w:rsidRPr="000470DB">
        <w:rPr>
          <w:rFonts w:ascii="Fust &amp; Schoeffer Durandus Gotic" w:hAnsi="Fust &amp; Schoeffer Durandus Gotic" w:cs="Segoe UI"/>
          <w:color w:val="101517"/>
          <w:sz w:val="21"/>
          <w:szCs w:val="21"/>
        </w:rPr>
        <w:br/>
        <w:t>Item Becken und Fl</w:t>
      </w:r>
      <w:r w:rsidRPr="000470DB">
        <w:rPr>
          <w:rFonts w:ascii="Cambria" w:hAnsi="Cambria" w:cs="Cambria"/>
          <w:color w:val="101517"/>
          <w:sz w:val="21"/>
          <w:szCs w:val="21"/>
        </w:rPr>
        <w:t>ä</w:t>
      </w:r>
      <w:r w:rsidRPr="000470DB">
        <w:rPr>
          <w:rFonts w:ascii="Fust &amp; Schoeffer Durandus Gotic" w:hAnsi="Fust &amp; Schoeffer Durandus Gotic" w:cs="Segoe UI"/>
          <w:color w:val="101517"/>
          <w:sz w:val="21"/>
          <w:szCs w:val="21"/>
        </w:rPr>
        <w:t>schlein zum Altar gebrauch</w:t>
      </w:r>
      <w:r w:rsidRPr="000470DB">
        <w:rPr>
          <w:rFonts w:ascii="Fust &amp; Schoeffer Durandus Gotic" w:hAnsi="Fust &amp; Schoeffer Durandus Gotic" w:cs="Segoe UI"/>
          <w:color w:val="101517"/>
          <w:sz w:val="21"/>
          <w:szCs w:val="21"/>
        </w:rPr>
        <w:br/>
        <w:t>Item T</w:t>
      </w:r>
      <w:r w:rsidRPr="000470DB">
        <w:rPr>
          <w:rFonts w:ascii="Cambria" w:hAnsi="Cambria" w:cs="Cambria"/>
          <w:color w:val="101517"/>
          <w:sz w:val="21"/>
          <w:szCs w:val="21"/>
        </w:rPr>
        <w:t>ü</w:t>
      </w:r>
      <w:r w:rsidRPr="000470DB">
        <w:rPr>
          <w:rFonts w:ascii="Fust &amp; Schoeffer Durandus Gotic" w:hAnsi="Fust &amp; Schoeffer Durandus Gotic" w:cs="Segoe UI"/>
          <w:color w:val="101517"/>
          <w:sz w:val="21"/>
          <w:szCs w:val="21"/>
        </w:rPr>
        <w:t>cher und Decken zum Altar bedecken.</w:t>
      </w:r>
    </w:p>
    <w:p w14:paraId="3D7ECB30" w14:textId="77777777" w:rsidR="00D252BF" w:rsidRDefault="00D252BF" w:rsidP="00D252BF">
      <w:pPr>
        <w:spacing w:after="360"/>
        <w:ind w:right="360"/>
        <w:rPr>
          <w:rFonts w:ascii="Segoe UI" w:hAnsi="Segoe UI" w:cs="Segoe UI"/>
          <w:color w:val="101517"/>
        </w:rPr>
      </w:pPr>
      <w:r w:rsidRPr="000470DB">
        <w:rPr>
          <w:rFonts w:ascii="Segoe UI" w:hAnsi="Segoe UI" w:cs="Segoe UI"/>
          <w:color w:val="101517"/>
        </w:rPr>
        <w:t>This </w:t>
      </w:r>
      <w:r w:rsidRPr="000470DB">
        <w:rPr>
          <w:rFonts w:ascii="Segoe UI" w:hAnsi="Segoe UI" w:cs="Segoe UI"/>
          <w:b/>
          <w:bCs/>
          <w:color w:val="101517"/>
        </w:rPr>
        <w:t>inventory of liturgical implements—wax, salt, holy water, ampullae for wine and water, vestments, altar cloths, and basins—documents the practical contents of a parish sacristy</w:t>
      </w:r>
      <w:r w:rsidRPr="000470DB">
        <w:rPr>
          <w:rFonts w:ascii="Segoe UI" w:hAnsi="Segoe UI" w:cs="Segoe UI"/>
          <w:color w:val="101517"/>
        </w:rPr>
        <w:t> at the time of printing and gives this copy exceptional research value for the study of late-medieval material religion and Mass practice.</w:t>
      </w:r>
      <w:r>
        <w:rPr>
          <w:rFonts w:ascii="Segoe UI" w:hAnsi="Segoe UI" w:cs="Segoe UI"/>
          <w:color w:val="101517"/>
        </w:rPr>
        <w:t xml:space="preserve"> </w:t>
      </w:r>
      <w:r w:rsidRPr="009B2729">
        <w:rPr>
          <w:rFonts w:ascii="Segoe UI" w:hAnsi="Segoe UI" w:cs="Segoe UI"/>
          <w:color w:val="101517"/>
        </w:rPr>
        <w:t>This copy is bound in antique parchment . </w:t>
      </w:r>
    </w:p>
    <w:p w14:paraId="4445CC26" w14:textId="77777777" w:rsidR="00D252BF" w:rsidRPr="009B2729" w:rsidRDefault="00D252BF" w:rsidP="00D252BF">
      <w:pPr>
        <w:spacing w:after="360"/>
        <w:rPr>
          <w:rFonts w:ascii="Segoe UI" w:hAnsi="Segoe UI" w:cs="Segoe UI"/>
          <w:color w:val="101517"/>
        </w:rPr>
      </w:pPr>
      <w:r w:rsidRPr="009B2729">
        <w:rPr>
          <w:rFonts w:ascii="Segoe UI" w:hAnsi="Segoe UI" w:cs="Segoe UI"/>
          <w:color w:val="101517"/>
        </w:rPr>
        <w:t>Balthasar de Porta’s Canon Missae, also contains the the proposal of the Exposition of the Eucharist before the celebration of mass . This commentary on the Mass, has verses taken from the Jesuida of Hieronymus de Vallibus, which are used in the appropriate context to illustrate or emphasize the author’s meaning. We know very few facts about the life of Balthasar de Porta , a Cistercian monk who served as Provisor at the order’s College (Saint Bernard) at Leipzig until about 1499. In the same years, he also published another work about Mass, the Expositio mysteriorum missae (Leipzig: Kacheloven, 1494) and a work on the heretical Bohemian Brethren, Conclusiones contra quorundam Bohemorum errores (Lepzig: Böttiger, about 1494), in which Balthasar refutes specific “errors” of the Hussite beliefs.   Balthasar de Porta was Provisor of the Cistercian College of St. Bernhard in Leipzig (fl. 1487-1499).</w:t>
      </w:r>
    </w:p>
    <w:p w14:paraId="44B5B43B" w14:textId="77777777" w:rsidR="00D252BF" w:rsidRPr="009B2729" w:rsidRDefault="00D252BF" w:rsidP="00D252BF">
      <w:pPr>
        <w:spacing w:after="360"/>
        <w:rPr>
          <w:rFonts w:ascii="Segoe UI" w:hAnsi="Segoe UI" w:cs="Segoe UI"/>
          <w:color w:val="101517"/>
        </w:rPr>
      </w:pPr>
      <w:r w:rsidRPr="00255BA3">
        <w:rPr>
          <w:rFonts w:ascii="Segoe UI" w:hAnsi="Segoe UI" w:cs="Segoe UI"/>
          <w:color w:val="101517"/>
          <w:highlight w:val="lightGray"/>
        </w:rPr>
        <w:t>Goff B39; H 2345*; GfT GfT: Gesellschaft für Typenkunde des XV. Jahrhunderts. Veröffentlichungen. 33 parts. Leipzig [etc], 1907-39. 521, 522; Pell 1753; BSB-Ink B-25; GW 3216; ISTC ib00039000. US copies: Huntington Library (2), Southern Methodist Univ, Yale University  </w:t>
      </w:r>
      <w:hyperlink r:id="rId33" w:history="1">
        <w:r w:rsidRPr="00255BA3">
          <w:rPr>
            <w:rFonts w:ascii="Segoe UI" w:hAnsi="Segoe UI" w:cs="Segoe UI"/>
            <w:b/>
            <w:bCs/>
            <w:color w:val="0675C4"/>
            <w:highlight w:val="lightGray"/>
            <w:u w:val="single"/>
          </w:rPr>
          <w:t>https://data.cerl.org/istc/ib00039000</w:t>
        </w:r>
      </w:hyperlink>
    </w:p>
    <w:p w14:paraId="5BDEFF41" w14:textId="13DD8172" w:rsidR="00D252BF" w:rsidRDefault="00D252BF" w:rsidP="00D252BF">
      <w:pPr>
        <w:spacing w:after="264" w:line="486" w:lineRule="atLeast"/>
      </w:pPr>
    </w:p>
    <w:p w14:paraId="54FEC451" w14:textId="34A597F9" w:rsidR="00D252BF" w:rsidRPr="00D252BF" w:rsidRDefault="00D252BF" w:rsidP="00D252BF">
      <w:pPr>
        <w:spacing w:after="264" w:line="486" w:lineRule="atLeast"/>
        <w:jc w:val="center"/>
        <w:rPr>
          <w:rFonts w:ascii="Mayflower Antique" w:hAnsi="Mayflower Antique"/>
          <w:b/>
          <w:bCs/>
          <w:sz w:val="32"/>
          <w:szCs w:val="32"/>
        </w:rPr>
      </w:pPr>
      <w:r w:rsidRPr="00D252BF">
        <w:rPr>
          <w:rFonts w:ascii="Mayflower Antique" w:hAnsi="Mayflower Antique"/>
          <w:b/>
          <w:bCs/>
          <w:sz w:val="32"/>
          <w:szCs w:val="32"/>
        </w:rPr>
        <w:t>3</w:t>
      </w:r>
    </w:p>
    <w:p w14:paraId="38692462" w14:textId="77777777" w:rsidR="00D252BF" w:rsidRDefault="00D252BF" w:rsidP="00D252BF">
      <w:pPr>
        <w:spacing w:after="264" w:line="486" w:lineRule="atLeast"/>
        <w:rPr>
          <w:rFonts w:ascii="Libre Baskerville" w:hAnsi="Libre Baskerville"/>
          <w:color w:val="444444"/>
          <w:sz w:val="27"/>
          <w:szCs w:val="27"/>
        </w:rPr>
      </w:pPr>
    </w:p>
    <w:p w14:paraId="363277C3" w14:textId="4B220293" w:rsidR="00D252BF" w:rsidRDefault="00D252BF" w:rsidP="00D252BF">
      <w:pPr>
        <w:spacing w:after="264" w:line="486" w:lineRule="atLeast"/>
        <w:rPr>
          <w:rFonts w:ascii="Libre Baskerville" w:hAnsi="Libre Baskerville"/>
          <w:color w:val="444444"/>
          <w:sz w:val="27"/>
          <w:szCs w:val="27"/>
        </w:rPr>
      </w:pPr>
      <w:r>
        <w:fldChar w:fldCharType="begin"/>
      </w:r>
      <w:r>
        <w:instrText xml:space="preserve"> INCLUDEPICTURE "https://i0.wp.com/jamesgray2.me/wp-content/uploads/2026/02/H4561-L419611207-1.jpg?fit=613%2C339&amp;ssl=1" \* MERGEFORMATINET </w:instrText>
      </w:r>
      <w:r>
        <w:fldChar w:fldCharType="separate"/>
      </w:r>
      <w:r>
        <w:rPr>
          <w:noProof/>
        </w:rPr>
        <w:drawing>
          <wp:inline distT="0" distB="0" distL="0" distR="0" wp14:anchorId="72C9A8A7" wp14:editId="3D57F40C">
            <wp:extent cx="6316061" cy="3488872"/>
            <wp:effectExtent l="0" t="0" r="0" b="3810"/>
            <wp:docPr id="1917432618" name="Picture 6" descr="A close up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432618" name="Picture 6" descr="A close up of a book&#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35915" cy="3499839"/>
                    </a:xfrm>
                    <a:prstGeom prst="rect">
                      <a:avLst/>
                    </a:prstGeom>
                    <a:noFill/>
                    <a:ln>
                      <a:noFill/>
                    </a:ln>
                  </pic:spPr>
                </pic:pic>
              </a:graphicData>
            </a:graphic>
          </wp:inline>
        </w:drawing>
      </w:r>
      <w:r>
        <w:fldChar w:fldCharType="end"/>
      </w:r>
    </w:p>
    <w:p w14:paraId="49294716" w14:textId="77777777" w:rsidR="00D252BF" w:rsidRDefault="00D252BF" w:rsidP="00D252BF">
      <w:pPr>
        <w:spacing w:after="264" w:line="486" w:lineRule="atLeast"/>
        <w:rPr>
          <w:rFonts w:ascii="Libre Baskerville" w:hAnsi="Libre Baskerville"/>
          <w:color w:val="444444"/>
          <w:sz w:val="27"/>
          <w:szCs w:val="27"/>
        </w:rPr>
      </w:pPr>
    </w:p>
    <w:p w14:paraId="4F98E943" w14:textId="77777777" w:rsidR="00D252BF" w:rsidRPr="00851AB2" w:rsidRDefault="00D252BF" w:rsidP="00D252BF">
      <w:pPr>
        <w:spacing w:after="264" w:line="486" w:lineRule="atLeast"/>
        <w:rPr>
          <w:rFonts w:ascii="Libre Baskerville" w:hAnsi="Libre Baskerville"/>
          <w:color w:val="444444"/>
          <w:sz w:val="27"/>
          <w:szCs w:val="27"/>
        </w:rPr>
      </w:pPr>
      <w:r w:rsidRPr="00851AB2">
        <w:rPr>
          <w:rFonts w:ascii="Libre Baskerville" w:hAnsi="Libre Baskerville"/>
          <w:color w:val="444444"/>
          <w:sz w:val="27"/>
          <w:szCs w:val="27"/>
        </w:rPr>
        <w:t>939J Basilius Magnus (c. 330-379)</w:t>
      </w:r>
    </w:p>
    <w:p w14:paraId="38399A1D" w14:textId="77777777" w:rsidR="00D252BF" w:rsidRPr="00972960" w:rsidRDefault="00D252BF" w:rsidP="00972960">
      <w:pPr>
        <w:spacing w:line="360" w:lineRule="auto"/>
        <w:rPr>
          <w:rFonts w:ascii="Aldus nova Pro Book" w:hAnsi="Aldus nova Pro Book"/>
          <w:color w:val="444444"/>
          <w:sz w:val="28"/>
          <w:szCs w:val="28"/>
        </w:rPr>
      </w:pPr>
      <w:r w:rsidRPr="00972960">
        <w:rPr>
          <w:rFonts w:ascii="Aldus nova Pro Book" w:hAnsi="Aldus nova Pro Book"/>
          <w:b/>
          <w:bCs/>
          <w:color w:val="444444"/>
          <w:sz w:val="28"/>
          <w:szCs w:val="28"/>
        </w:rPr>
        <w:t>De legendis antiquorum libris, sive De liberalibus studiis (Tr: Leonardus Brunus Aretinus). Ed: Martinus Brenningarius</w:t>
      </w:r>
    </w:p>
    <w:p w14:paraId="14DA1E28" w14:textId="77777777" w:rsidR="00D252BF" w:rsidRPr="00851AB2" w:rsidRDefault="00D252BF" w:rsidP="00D252BF">
      <w:pPr>
        <w:spacing w:after="264" w:line="486" w:lineRule="atLeast"/>
        <w:rPr>
          <w:rFonts w:ascii="Libre Baskerville" w:hAnsi="Libre Baskerville"/>
          <w:color w:val="444444"/>
          <w:sz w:val="27"/>
          <w:szCs w:val="27"/>
        </w:rPr>
      </w:pPr>
      <w:r w:rsidRPr="00851AB2">
        <w:rPr>
          <w:rFonts w:ascii="Libre Baskerville" w:hAnsi="Libre Baskerville"/>
          <w:color w:val="444444"/>
          <w:sz w:val="27"/>
          <w:szCs w:val="27"/>
        </w:rPr>
        <w:t xml:space="preserve">Ulm: [Johann Zainer the Elder, 1478]. </w:t>
      </w:r>
      <w:r>
        <w:rPr>
          <w:rFonts w:ascii="Libre Baskerville" w:hAnsi="Libre Baskerville"/>
          <w:color w:val="444444"/>
          <w:sz w:val="27"/>
          <w:szCs w:val="27"/>
        </w:rPr>
        <w:t xml:space="preserve">      </w:t>
      </w:r>
      <w:r w:rsidRPr="00851AB2">
        <w:rPr>
          <w:rFonts w:ascii="Libre Baskerville" w:hAnsi="Libre Baskerville"/>
          <w:color w:val="444444"/>
          <w:sz w:val="27"/>
          <w:szCs w:val="27"/>
        </w:rPr>
        <w:t>Price $</w:t>
      </w:r>
      <w:r>
        <w:rPr>
          <w:rFonts w:ascii="Libre Baskerville" w:hAnsi="Libre Baskerville"/>
          <w:color w:val="444444"/>
          <w:sz w:val="27"/>
          <w:szCs w:val="27"/>
        </w:rPr>
        <w:t>9</w:t>
      </w:r>
      <w:r w:rsidRPr="00851AB2">
        <w:rPr>
          <w:rFonts w:ascii="Libre Baskerville" w:hAnsi="Libre Baskerville"/>
          <w:color w:val="444444"/>
          <w:sz w:val="27"/>
          <w:szCs w:val="27"/>
        </w:rPr>
        <w:t>,600</w:t>
      </w:r>
    </w:p>
    <w:p w14:paraId="0EC3B349" w14:textId="03996B2F" w:rsidR="00D252BF" w:rsidRPr="00851AB2" w:rsidRDefault="00E55BF7" w:rsidP="00D252BF">
      <w:r w:rsidRPr="00851AB2">
        <w:lastRenderedPageBreak/>
        <w:fldChar w:fldCharType="begin"/>
      </w:r>
      <w:r w:rsidRPr="00851AB2">
        <w:instrText xml:space="preserve"> INCLUDEPICTURE "https://i0.wp.com/jamesgray2.me/wp-content/uploads/2026/02/H4561-L419611207.jpg?resize=736%2C1020&amp;ssl=1" \* MERGEFORMATINET </w:instrText>
      </w:r>
      <w:r w:rsidRPr="00851AB2">
        <w:fldChar w:fldCharType="separate"/>
      </w:r>
      <w:r w:rsidRPr="00851AB2">
        <w:rPr>
          <w:noProof/>
        </w:rPr>
        <w:drawing>
          <wp:anchor distT="0" distB="0" distL="114300" distR="114300" simplePos="0" relativeHeight="251669504" behindDoc="0" locked="0" layoutInCell="1" allowOverlap="1" wp14:anchorId="2FB1ACC3" wp14:editId="406B6A8C">
            <wp:simplePos x="0" y="0"/>
            <wp:positionH relativeFrom="margin">
              <wp:align>center</wp:align>
            </wp:positionH>
            <wp:positionV relativeFrom="margin">
              <wp:align>top</wp:align>
            </wp:positionV>
            <wp:extent cx="4220210" cy="5846445"/>
            <wp:effectExtent l="0" t="0" r="0" b="0"/>
            <wp:wrapSquare wrapText="bothSides"/>
            <wp:docPr id="1066635474" name="Picture 4" descr="Hand-colored woodcut initial, Basilius Magnus De legendis antiquorum libris, Ulm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colored woodcut initial, Basilius Magnus De legendis antiquorum libris, Ulm 147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20210" cy="5846445"/>
                    </a:xfrm>
                    <a:prstGeom prst="rect">
                      <a:avLst/>
                    </a:prstGeom>
                    <a:noFill/>
                    <a:ln>
                      <a:noFill/>
                    </a:ln>
                  </pic:spPr>
                </pic:pic>
              </a:graphicData>
            </a:graphic>
          </wp:anchor>
        </w:drawing>
      </w:r>
      <w:r w:rsidRPr="00851AB2">
        <w:fldChar w:fldCharType="end"/>
      </w:r>
    </w:p>
    <w:p w14:paraId="74119C3B" w14:textId="77777777" w:rsidR="00E55BF7" w:rsidRDefault="00E55BF7" w:rsidP="00D252BF">
      <w:pPr>
        <w:spacing w:line="486" w:lineRule="atLeast"/>
        <w:rPr>
          <w:color w:val="444444"/>
          <w:sz w:val="21"/>
          <w:szCs w:val="21"/>
        </w:rPr>
      </w:pPr>
    </w:p>
    <w:p w14:paraId="33CA6F50" w14:textId="77777777" w:rsidR="00E55BF7" w:rsidRDefault="00E55BF7" w:rsidP="00D252BF">
      <w:pPr>
        <w:spacing w:line="486" w:lineRule="atLeast"/>
        <w:rPr>
          <w:color w:val="444444"/>
          <w:sz w:val="21"/>
          <w:szCs w:val="21"/>
        </w:rPr>
      </w:pPr>
    </w:p>
    <w:p w14:paraId="0D6827F0" w14:textId="77777777" w:rsidR="00E55BF7" w:rsidRDefault="00E55BF7" w:rsidP="00D252BF">
      <w:pPr>
        <w:spacing w:line="486" w:lineRule="atLeast"/>
        <w:rPr>
          <w:color w:val="444444"/>
          <w:sz w:val="21"/>
          <w:szCs w:val="21"/>
        </w:rPr>
      </w:pPr>
    </w:p>
    <w:p w14:paraId="378B047C" w14:textId="77777777" w:rsidR="00E55BF7" w:rsidRDefault="00E55BF7" w:rsidP="00D252BF">
      <w:pPr>
        <w:spacing w:line="486" w:lineRule="atLeast"/>
        <w:rPr>
          <w:color w:val="444444"/>
          <w:sz w:val="21"/>
          <w:szCs w:val="21"/>
        </w:rPr>
      </w:pPr>
    </w:p>
    <w:p w14:paraId="59D9F234" w14:textId="77777777" w:rsidR="00E55BF7" w:rsidRDefault="00E55BF7" w:rsidP="00D252BF">
      <w:pPr>
        <w:spacing w:line="486" w:lineRule="atLeast"/>
        <w:rPr>
          <w:color w:val="444444"/>
          <w:sz w:val="21"/>
          <w:szCs w:val="21"/>
        </w:rPr>
      </w:pPr>
    </w:p>
    <w:p w14:paraId="07D9FECB" w14:textId="77777777" w:rsidR="00E55BF7" w:rsidRDefault="00E55BF7" w:rsidP="00D252BF">
      <w:pPr>
        <w:spacing w:line="486" w:lineRule="atLeast"/>
        <w:rPr>
          <w:color w:val="444444"/>
          <w:sz w:val="21"/>
          <w:szCs w:val="21"/>
        </w:rPr>
      </w:pPr>
    </w:p>
    <w:p w14:paraId="7D9D86A7" w14:textId="77777777" w:rsidR="00E55BF7" w:rsidRDefault="00E55BF7" w:rsidP="00D252BF">
      <w:pPr>
        <w:spacing w:line="486" w:lineRule="atLeast"/>
        <w:rPr>
          <w:color w:val="444444"/>
          <w:sz w:val="21"/>
          <w:szCs w:val="21"/>
        </w:rPr>
      </w:pPr>
    </w:p>
    <w:p w14:paraId="000F0856" w14:textId="77777777" w:rsidR="00E55BF7" w:rsidRDefault="00E55BF7" w:rsidP="00D252BF">
      <w:pPr>
        <w:spacing w:line="486" w:lineRule="atLeast"/>
        <w:rPr>
          <w:color w:val="444444"/>
          <w:sz w:val="21"/>
          <w:szCs w:val="21"/>
        </w:rPr>
      </w:pPr>
    </w:p>
    <w:p w14:paraId="5CA987CD" w14:textId="77777777" w:rsidR="00E55BF7" w:rsidRDefault="00E55BF7" w:rsidP="00D252BF">
      <w:pPr>
        <w:spacing w:line="486" w:lineRule="atLeast"/>
        <w:rPr>
          <w:color w:val="444444"/>
          <w:sz w:val="21"/>
          <w:szCs w:val="21"/>
        </w:rPr>
      </w:pPr>
    </w:p>
    <w:p w14:paraId="14E031EB" w14:textId="77777777" w:rsidR="00E55BF7" w:rsidRDefault="00E55BF7" w:rsidP="00D252BF">
      <w:pPr>
        <w:spacing w:line="486" w:lineRule="atLeast"/>
        <w:rPr>
          <w:color w:val="444444"/>
          <w:sz w:val="21"/>
          <w:szCs w:val="21"/>
        </w:rPr>
      </w:pPr>
    </w:p>
    <w:p w14:paraId="106AC729" w14:textId="77777777" w:rsidR="00E55BF7" w:rsidRDefault="00E55BF7" w:rsidP="00D252BF">
      <w:pPr>
        <w:spacing w:line="486" w:lineRule="atLeast"/>
        <w:rPr>
          <w:color w:val="444444"/>
          <w:sz w:val="21"/>
          <w:szCs w:val="21"/>
        </w:rPr>
      </w:pPr>
    </w:p>
    <w:p w14:paraId="71096B0F" w14:textId="77777777" w:rsidR="00E55BF7" w:rsidRDefault="00E55BF7" w:rsidP="00D252BF">
      <w:pPr>
        <w:spacing w:line="486" w:lineRule="atLeast"/>
        <w:rPr>
          <w:color w:val="444444"/>
          <w:sz w:val="21"/>
          <w:szCs w:val="21"/>
        </w:rPr>
      </w:pPr>
    </w:p>
    <w:p w14:paraId="38576D7D" w14:textId="77777777" w:rsidR="00E55BF7" w:rsidRDefault="00E55BF7" w:rsidP="00D252BF">
      <w:pPr>
        <w:spacing w:line="486" w:lineRule="atLeast"/>
        <w:rPr>
          <w:color w:val="444444"/>
          <w:sz w:val="21"/>
          <w:szCs w:val="21"/>
        </w:rPr>
      </w:pPr>
    </w:p>
    <w:p w14:paraId="425AACF2" w14:textId="77777777" w:rsidR="00E55BF7" w:rsidRDefault="00E55BF7" w:rsidP="00D252BF">
      <w:pPr>
        <w:spacing w:line="486" w:lineRule="atLeast"/>
        <w:rPr>
          <w:color w:val="444444"/>
          <w:sz w:val="21"/>
          <w:szCs w:val="21"/>
        </w:rPr>
      </w:pPr>
    </w:p>
    <w:p w14:paraId="24CFAF09" w14:textId="77777777" w:rsidR="00E55BF7" w:rsidRDefault="00E55BF7" w:rsidP="00D252BF">
      <w:pPr>
        <w:spacing w:line="486" w:lineRule="atLeast"/>
        <w:rPr>
          <w:color w:val="444444"/>
          <w:sz w:val="21"/>
          <w:szCs w:val="21"/>
        </w:rPr>
      </w:pPr>
    </w:p>
    <w:p w14:paraId="56541A40" w14:textId="77777777" w:rsidR="00E55BF7" w:rsidRDefault="00E55BF7" w:rsidP="00D252BF">
      <w:pPr>
        <w:spacing w:line="486" w:lineRule="atLeast"/>
        <w:rPr>
          <w:color w:val="444444"/>
          <w:sz w:val="21"/>
          <w:szCs w:val="21"/>
        </w:rPr>
      </w:pPr>
    </w:p>
    <w:p w14:paraId="0C0C9CF8" w14:textId="77777777" w:rsidR="00E55BF7" w:rsidRDefault="00E55BF7" w:rsidP="00D252BF">
      <w:pPr>
        <w:spacing w:line="486" w:lineRule="atLeast"/>
        <w:rPr>
          <w:color w:val="444444"/>
          <w:sz w:val="21"/>
          <w:szCs w:val="21"/>
        </w:rPr>
      </w:pPr>
    </w:p>
    <w:p w14:paraId="0F95CFE2" w14:textId="77777777" w:rsidR="00E55BF7" w:rsidRDefault="00E55BF7" w:rsidP="00D252BF">
      <w:pPr>
        <w:spacing w:line="486" w:lineRule="atLeast"/>
        <w:rPr>
          <w:color w:val="444444"/>
          <w:sz w:val="21"/>
          <w:szCs w:val="21"/>
        </w:rPr>
      </w:pPr>
    </w:p>
    <w:p w14:paraId="2B7679E8" w14:textId="77777777" w:rsidR="00E55BF7" w:rsidRDefault="00E55BF7" w:rsidP="00D252BF">
      <w:pPr>
        <w:spacing w:line="486" w:lineRule="atLeast"/>
        <w:rPr>
          <w:color w:val="444444"/>
          <w:sz w:val="21"/>
          <w:szCs w:val="21"/>
        </w:rPr>
      </w:pPr>
    </w:p>
    <w:p w14:paraId="04C1A754" w14:textId="0154C0D6" w:rsidR="00D252BF" w:rsidRPr="00851AB2" w:rsidRDefault="00D252BF" w:rsidP="00D252BF">
      <w:pPr>
        <w:spacing w:line="486" w:lineRule="atLeast"/>
        <w:rPr>
          <w:color w:val="444444"/>
          <w:sz w:val="21"/>
          <w:szCs w:val="21"/>
        </w:rPr>
      </w:pPr>
      <w:r w:rsidRPr="00851AB2">
        <w:rPr>
          <w:color w:val="444444"/>
          <w:sz w:val="21"/>
          <w:szCs w:val="21"/>
        </w:rPr>
        <w:t>Quarto Signatures a-b</w:t>
      </w:r>
      <w:r w:rsidRPr="00851AB2">
        <w:rPr>
          <w:color w:val="444444"/>
          <w:sz w:val="21"/>
          <w:szCs w:val="21"/>
          <w:bdr w:val="none" w:sz="0" w:space="0" w:color="auto" w:frame="1"/>
          <w:vertAlign w:val="superscript"/>
        </w:rPr>
        <w:t>8</w:t>
      </w:r>
      <w:r w:rsidRPr="00851AB2">
        <w:rPr>
          <w:color w:val="444444"/>
          <w:sz w:val="21"/>
          <w:szCs w:val="21"/>
        </w:rPr>
        <w:t> First Latin edition translated by </w:t>
      </w:r>
      <w:r w:rsidRPr="00851AB2">
        <w:rPr>
          <w:b/>
          <w:bCs/>
          <w:color w:val="444444"/>
          <w:sz w:val="21"/>
          <w:szCs w:val="21"/>
        </w:rPr>
        <w:t>Leonardo Bruni</w:t>
      </w:r>
      <w:r w:rsidRPr="00851AB2">
        <w:rPr>
          <w:color w:val="444444"/>
          <w:sz w:val="21"/>
          <w:szCs w:val="21"/>
        </w:rPr>
        <w:t>. Rubricated, with one 6-line and twenty 5-line wood-cut initials coloured in blue, pink and yellow incorporating figurative ornaments (plants, animals), as well as numerous pilcrows, majuscules, initial-strokes and marginals in red. Blank leaf a1 is missing. The spine with fault at top edge, faint water staining throughout, occasional foxing, leaf a</w:t>
      </w:r>
      <w:r w:rsidRPr="00851AB2">
        <w:rPr>
          <w:color w:val="444444"/>
          <w:sz w:val="21"/>
          <w:szCs w:val="21"/>
          <w:bdr w:val="none" w:sz="0" w:space="0" w:color="auto" w:frame="1"/>
          <w:vertAlign w:val="superscript"/>
        </w:rPr>
        <w:t>2</w:t>
      </w:r>
      <w:r w:rsidRPr="00851AB2">
        <w:rPr>
          <w:color w:val="444444"/>
          <w:sz w:val="21"/>
          <w:szCs w:val="21"/>
        </w:rPr>
        <w:t>enforced at side edge, the same leaf with a small marginal tear, leaves a</w:t>
      </w:r>
      <w:r w:rsidRPr="00851AB2">
        <w:rPr>
          <w:color w:val="444444"/>
          <w:sz w:val="21"/>
          <w:szCs w:val="21"/>
          <w:bdr w:val="none" w:sz="0" w:space="0" w:color="auto" w:frame="1"/>
          <w:vertAlign w:val="superscript"/>
        </w:rPr>
        <w:t>2</w:t>
      </w:r>
      <w:r w:rsidRPr="00851AB2">
        <w:rPr>
          <w:color w:val="444444"/>
          <w:sz w:val="21"/>
          <w:szCs w:val="21"/>
        </w:rPr>
        <w:t> and a</w:t>
      </w:r>
      <w:r w:rsidRPr="00851AB2">
        <w:rPr>
          <w:color w:val="444444"/>
          <w:sz w:val="21"/>
          <w:szCs w:val="21"/>
          <w:bdr w:val="none" w:sz="0" w:space="0" w:color="auto" w:frame="1"/>
          <w:vertAlign w:val="superscript"/>
        </w:rPr>
        <w:t>3</w:t>
      </w:r>
      <w:r w:rsidRPr="00851AB2">
        <w:rPr>
          <w:color w:val="444444"/>
          <w:sz w:val="21"/>
          <w:szCs w:val="21"/>
        </w:rPr>
        <w:t> with traces of removed manicule.</w:t>
      </w:r>
      <w:r>
        <w:rPr>
          <w:color w:val="444444"/>
          <w:sz w:val="21"/>
          <w:szCs w:val="21"/>
        </w:rPr>
        <w:t>Bound in later vellum.</w:t>
      </w:r>
    </w:p>
    <w:p w14:paraId="143CF0A6" w14:textId="77777777" w:rsidR="00D252BF" w:rsidRDefault="00D252BF" w:rsidP="00D252BF">
      <w:pPr>
        <w:spacing w:line="486" w:lineRule="atLeast"/>
        <w:rPr>
          <w:rFonts w:ascii="Libre Baskerville" w:hAnsi="Libre Baskerville"/>
          <w:b/>
          <w:bCs/>
          <w:color w:val="444444"/>
          <w:sz w:val="27"/>
          <w:szCs w:val="27"/>
        </w:rPr>
      </w:pPr>
    </w:p>
    <w:p w14:paraId="00E8CD73" w14:textId="77777777" w:rsidR="00D252BF" w:rsidRPr="00851AB2" w:rsidRDefault="00D252BF" w:rsidP="00D252BF">
      <w:pPr>
        <w:spacing w:line="486" w:lineRule="atLeast"/>
        <w:rPr>
          <w:color w:val="444444"/>
          <w:sz w:val="21"/>
          <w:szCs w:val="21"/>
        </w:rPr>
      </w:pPr>
      <w:r w:rsidRPr="00851AB2">
        <w:rPr>
          <w:b/>
          <w:bCs/>
          <w:color w:val="444444"/>
          <w:sz w:val="21"/>
          <w:szCs w:val="21"/>
        </w:rPr>
        <w:lastRenderedPageBreak/>
        <w:t xml:space="preserve">Basil the Great wrote what we call De legendis libris gentilium (Greek: </w:t>
      </w:r>
      <w:r w:rsidRPr="00851AB2">
        <w:rPr>
          <w:rFonts w:ascii="Cambria" w:hAnsi="Cambria" w:cs="Cambria"/>
          <w:b/>
          <w:bCs/>
          <w:color w:val="444444"/>
          <w:sz w:val="21"/>
          <w:szCs w:val="21"/>
        </w:rPr>
        <w:t>Πρ</w:t>
      </w:r>
      <w:r w:rsidRPr="00851AB2">
        <w:rPr>
          <w:b/>
          <w:bCs/>
          <w:color w:val="444444"/>
          <w:sz w:val="21"/>
          <w:szCs w:val="21"/>
        </w:rPr>
        <w:t>ὸ</w:t>
      </w:r>
      <w:r w:rsidRPr="00851AB2">
        <w:rPr>
          <w:rFonts w:ascii="Cambria" w:hAnsi="Cambria" w:cs="Cambria"/>
          <w:b/>
          <w:bCs/>
          <w:color w:val="444444"/>
          <w:sz w:val="21"/>
          <w:szCs w:val="21"/>
        </w:rPr>
        <w:t>ς</w:t>
      </w:r>
      <w:r w:rsidRPr="00851AB2">
        <w:rPr>
          <w:b/>
          <w:bCs/>
          <w:color w:val="444444"/>
          <w:sz w:val="21"/>
          <w:szCs w:val="21"/>
        </w:rPr>
        <w:t xml:space="preserve"> </w:t>
      </w:r>
      <w:r w:rsidRPr="00851AB2">
        <w:rPr>
          <w:rFonts w:ascii="Cambria" w:hAnsi="Cambria" w:cs="Cambria"/>
          <w:b/>
          <w:bCs/>
          <w:color w:val="444444"/>
          <w:sz w:val="21"/>
          <w:szCs w:val="21"/>
        </w:rPr>
        <w:t>το</w:t>
      </w:r>
      <w:r w:rsidRPr="00851AB2">
        <w:rPr>
          <w:b/>
          <w:bCs/>
          <w:color w:val="444444"/>
          <w:sz w:val="21"/>
          <w:szCs w:val="21"/>
        </w:rPr>
        <w:t>ὺ</w:t>
      </w:r>
      <w:r w:rsidRPr="00851AB2">
        <w:rPr>
          <w:rFonts w:ascii="Cambria" w:hAnsi="Cambria" w:cs="Cambria"/>
          <w:b/>
          <w:bCs/>
          <w:color w:val="444444"/>
          <w:sz w:val="21"/>
          <w:szCs w:val="21"/>
        </w:rPr>
        <w:t>ς</w:t>
      </w:r>
      <w:r w:rsidRPr="00851AB2">
        <w:rPr>
          <w:b/>
          <w:bCs/>
          <w:color w:val="444444"/>
          <w:sz w:val="21"/>
          <w:szCs w:val="21"/>
        </w:rPr>
        <w:t xml:space="preserve"> </w:t>
      </w:r>
      <w:r w:rsidRPr="00851AB2">
        <w:rPr>
          <w:rFonts w:ascii="Cambria" w:hAnsi="Cambria" w:cs="Cambria"/>
          <w:b/>
          <w:bCs/>
          <w:color w:val="444444"/>
          <w:sz w:val="21"/>
          <w:szCs w:val="21"/>
        </w:rPr>
        <w:t>νέους</w:t>
      </w:r>
      <w:r w:rsidRPr="00851AB2">
        <w:rPr>
          <w:b/>
          <w:bCs/>
          <w:color w:val="444444"/>
          <w:sz w:val="21"/>
          <w:szCs w:val="21"/>
        </w:rPr>
        <w:t>, ὅ</w:t>
      </w:r>
      <w:r w:rsidRPr="00851AB2">
        <w:rPr>
          <w:rFonts w:cs="Cambria"/>
          <w:b/>
          <w:bCs/>
          <w:color w:val="444444"/>
          <w:sz w:val="21"/>
          <w:szCs w:val="21"/>
        </w:rPr>
        <w:t>π</w:t>
      </w:r>
      <w:r w:rsidRPr="00851AB2">
        <w:rPr>
          <w:rFonts w:ascii="Cambria" w:hAnsi="Cambria" w:cs="Cambria"/>
          <w:b/>
          <w:bCs/>
          <w:color w:val="444444"/>
          <w:sz w:val="21"/>
          <w:szCs w:val="21"/>
        </w:rPr>
        <w:t>ως</w:t>
      </w:r>
      <w:r w:rsidRPr="00851AB2">
        <w:rPr>
          <w:b/>
          <w:bCs/>
          <w:color w:val="444444"/>
          <w:sz w:val="21"/>
          <w:szCs w:val="21"/>
        </w:rPr>
        <w:t xml:space="preserve"> ἂ</w:t>
      </w:r>
      <w:r w:rsidRPr="00851AB2">
        <w:rPr>
          <w:rFonts w:ascii="Cambria" w:hAnsi="Cambria" w:cs="Cambria"/>
          <w:b/>
          <w:bCs/>
          <w:color w:val="444444"/>
          <w:sz w:val="21"/>
          <w:szCs w:val="21"/>
        </w:rPr>
        <w:t>ν</w:t>
      </w:r>
      <w:r w:rsidRPr="00851AB2">
        <w:rPr>
          <w:b/>
          <w:bCs/>
          <w:color w:val="444444"/>
          <w:sz w:val="21"/>
          <w:szCs w:val="21"/>
        </w:rPr>
        <w:t xml:space="preserve"> ἐ</w:t>
      </w:r>
      <w:r w:rsidRPr="00851AB2">
        <w:rPr>
          <w:rFonts w:ascii="Cambria" w:hAnsi="Cambria" w:cs="Cambria"/>
          <w:b/>
          <w:bCs/>
          <w:color w:val="444444"/>
          <w:sz w:val="21"/>
          <w:szCs w:val="21"/>
        </w:rPr>
        <w:t>ξ</w:t>
      </w:r>
      <w:r w:rsidRPr="00851AB2">
        <w:rPr>
          <w:b/>
          <w:bCs/>
          <w:color w:val="444444"/>
          <w:sz w:val="21"/>
          <w:szCs w:val="21"/>
        </w:rPr>
        <w:t xml:space="preserve"> Ἑ</w:t>
      </w:r>
      <w:r w:rsidRPr="00851AB2">
        <w:rPr>
          <w:rFonts w:ascii="Cambria" w:hAnsi="Cambria" w:cs="Cambria"/>
          <w:b/>
          <w:bCs/>
          <w:color w:val="444444"/>
          <w:sz w:val="21"/>
          <w:szCs w:val="21"/>
        </w:rPr>
        <w:t>λληνικ</w:t>
      </w:r>
      <w:r w:rsidRPr="00851AB2">
        <w:rPr>
          <w:b/>
          <w:bCs/>
          <w:color w:val="444444"/>
          <w:sz w:val="21"/>
          <w:szCs w:val="21"/>
        </w:rPr>
        <w:t>ῶ</w:t>
      </w:r>
      <w:r w:rsidRPr="00851AB2">
        <w:rPr>
          <w:rFonts w:ascii="Cambria" w:hAnsi="Cambria" w:cs="Cambria"/>
          <w:b/>
          <w:bCs/>
          <w:color w:val="444444"/>
          <w:sz w:val="21"/>
          <w:szCs w:val="21"/>
        </w:rPr>
        <w:t>ν</w:t>
      </w:r>
      <w:r w:rsidRPr="00851AB2">
        <w:rPr>
          <w:b/>
          <w:bCs/>
          <w:color w:val="444444"/>
          <w:sz w:val="21"/>
          <w:szCs w:val="21"/>
        </w:rPr>
        <w:t xml:space="preserve"> ὠ</w:t>
      </w:r>
      <w:r w:rsidRPr="00851AB2">
        <w:rPr>
          <w:rFonts w:ascii="Cambria" w:hAnsi="Cambria" w:cs="Cambria"/>
          <w:b/>
          <w:bCs/>
          <w:color w:val="444444"/>
          <w:sz w:val="21"/>
          <w:szCs w:val="21"/>
        </w:rPr>
        <w:t>φελο</w:t>
      </w:r>
      <w:r w:rsidRPr="00851AB2">
        <w:rPr>
          <w:b/>
          <w:bCs/>
          <w:color w:val="444444"/>
          <w:sz w:val="21"/>
          <w:szCs w:val="21"/>
        </w:rPr>
        <w:t>ῖ</w:t>
      </w:r>
      <w:r w:rsidRPr="00851AB2">
        <w:rPr>
          <w:rFonts w:ascii="Cambria" w:hAnsi="Cambria" w:cs="Cambria"/>
          <w:b/>
          <w:bCs/>
          <w:color w:val="444444"/>
          <w:sz w:val="21"/>
          <w:szCs w:val="21"/>
        </w:rPr>
        <w:t>ντο</w:t>
      </w:r>
      <w:r w:rsidRPr="00851AB2">
        <w:rPr>
          <w:b/>
          <w:bCs/>
          <w:color w:val="444444"/>
          <w:sz w:val="21"/>
          <w:szCs w:val="21"/>
        </w:rPr>
        <w:t xml:space="preserve"> </w:t>
      </w:r>
      <w:r w:rsidRPr="00851AB2">
        <w:rPr>
          <w:rFonts w:ascii="Cambria" w:hAnsi="Cambria" w:cs="Cambria"/>
          <w:b/>
          <w:bCs/>
          <w:color w:val="444444"/>
          <w:sz w:val="21"/>
          <w:szCs w:val="21"/>
        </w:rPr>
        <w:t>λόγων</w:t>
      </w:r>
      <w:r w:rsidRPr="00851AB2">
        <w:rPr>
          <w:b/>
          <w:bCs/>
          <w:color w:val="444444"/>
          <w:sz w:val="21"/>
          <w:szCs w:val="21"/>
        </w:rPr>
        <w:t>) in the later fourth century, probably in the 360s–370s, when he was already an established bishop and ascetic leader. De legendis libris gentilium addresses a pressing problem faced by Christian families: how to educate youth within a Greco-Roman school system dominated by pagan poetry, rhetoric, and philosophy. Basil himself had received the highest classical training in Athens, and the treatise reflects his effort to reconcile that formation with Christian ascetic and theological commitments. Rather than rejecting classical literature outright, he argues that pagan authors may be read selectively for their moral exempla and rhetorical discipline, provided that their theological errors are avoided. Secular learning, in Basil’s formulation, prepares the soul for virtue but does not supplant divine revelation. The work thus offered an early and authoritative blueprint for integrating classical education into Christian life—precisely the principle that would make it foundational for Renaissance humanists such as Leonardo Bruni.</w:t>
      </w:r>
    </w:p>
    <w:p w14:paraId="7E1E70A4" w14:textId="77777777" w:rsidR="00D252BF" w:rsidRPr="00851AB2" w:rsidRDefault="00D252BF" w:rsidP="00D252BF">
      <w:pPr>
        <w:spacing w:line="486" w:lineRule="atLeast"/>
        <w:rPr>
          <w:b/>
          <w:bCs/>
          <w:color w:val="444444"/>
          <w:sz w:val="21"/>
          <w:szCs w:val="21"/>
        </w:rPr>
      </w:pPr>
    </w:p>
    <w:p w14:paraId="70D448CD" w14:textId="77777777" w:rsidR="00D252BF" w:rsidRPr="00851AB2" w:rsidRDefault="00D252BF" w:rsidP="00D252BF">
      <w:pPr>
        <w:spacing w:line="486" w:lineRule="atLeast"/>
        <w:rPr>
          <w:b/>
          <w:bCs/>
          <w:color w:val="444444"/>
          <w:sz w:val="21"/>
          <w:szCs w:val="21"/>
        </w:rPr>
      </w:pPr>
      <w:r w:rsidRPr="00851AB2">
        <w:rPr>
          <w:b/>
          <w:bCs/>
          <w:color w:val="444444"/>
          <w:sz w:val="21"/>
          <w:szCs w:val="21"/>
        </w:rPr>
        <w:t>Bruni’s translation of Basil’s </w:t>
      </w:r>
      <w:r w:rsidRPr="00851AB2">
        <w:rPr>
          <w:b/>
          <w:bCs/>
          <w:i/>
          <w:iCs/>
          <w:color w:val="444444"/>
          <w:sz w:val="21"/>
          <w:szCs w:val="21"/>
          <w:bdr w:val="none" w:sz="0" w:space="0" w:color="auto" w:frame="1"/>
        </w:rPr>
        <w:t>De legendis libris gentilium</w:t>
      </w:r>
      <w:r w:rsidRPr="00851AB2">
        <w:rPr>
          <w:b/>
          <w:bCs/>
          <w:color w:val="444444"/>
          <w:sz w:val="21"/>
          <w:szCs w:val="21"/>
        </w:rPr>
        <w:t xml:space="preserve"> must be understood as a deliberate intervention in the educational and theological culture of the early fifteenth century. Bruni was not merely recovering Greek texts for stylistic pleasure; he was constructing a defensible intellectual program in which the study of classical literature—the poets, historians, and orators of antiquity—could be presented as morally formative and fully compatible with Christian life. At a moment when the revival of pagan authors still provoked suspicion within ecclesiastical and scholastic circles, Bruni sought authoritative precedents from the Church itself.  By translating Basil into a polished, Ciceronian Latin and circulating the text among humanist readers, Bruni effectively embedded the </w:t>
      </w:r>
      <w:r w:rsidRPr="00851AB2">
        <w:rPr>
          <w:b/>
          <w:bCs/>
          <w:i/>
          <w:iCs/>
          <w:color w:val="444444"/>
          <w:sz w:val="21"/>
          <w:szCs w:val="21"/>
        </w:rPr>
        <w:t>studia humanitatis</w:t>
      </w:r>
      <w:r w:rsidRPr="00851AB2">
        <w:rPr>
          <w:b/>
          <w:bCs/>
          <w:color w:val="444444"/>
          <w:sz w:val="21"/>
          <w:szCs w:val="21"/>
        </w:rPr>
        <w:t xml:space="preserve"> within an orthodox Christian framework, presenting humanist education not as a rival to theology but as its necessary preparation.</w:t>
      </w:r>
      <w:r w:rsidRPr="00851AB2">
        <w:rPr>
          <w:color w:val="444444"/>
          <w:sz w:val="21"/>
          <w:szCs w:val="21"/>
        </w:rPr>
        <w:t> </w:t>
      </w:r>
      <w:r w:rsidRPr="00851AB2">
        <w:rPr>
          <w:b/>
          <w:bCs/>
          <w:color w:val="444444"/>
          <w:sz w:val="21"/>
          <w:szCs w:val="21"/>
        </w:rPr>
        <w:t>As James Hankins has noted, Bruni consistently framed classical learning “not as an end in itself, but as a moral and civic preparation for the highest forms of life,” a principle that finds its most authoritative patristic support in Basil’s De legendis libris gentilium.</w:t>
      </w:r>
    </w:p>
    <w:p w14:paraId="1AF9C434" w14:textId="77777777" w:rsidR="00D252BF" w:rsidRPr="00851AB2" w:rsidRDefault="00D252BF" w:rsidP="00D252BF">
      <w:pPr>
        <w:spacing w:line="486" w:lineRule="atLeast"/>
        <w:rPr>
          <w:color w:val="444444"/>
          <w:sz w:val="21"/>
          <w:szCs w:val="21"/>
        </w:rPr>
      </w:pPr>
    </w:p>
    <w:p w14:paraId="7AE8CFBC" w14:textId="77777777" w:rsidR="00D252BF" w:rsidRPr="00851AB2" w:rsidRDefault="00D252BF" w:rsidP="00D252BF">
      <w:pPr>
        <w:spacing w:line="486" w:lineRule="atLeast"/>
        <w:rPr>
          <w:b/>
          <w:bCs/>
          <w:color w:val="444444"/>
          <w:sz w:val="21"/>
          <w:szCs w:val="21"/>
        </w:rPr>
      </w:pPr>
      <w:r w:rsidRPr="00851AB2">
        <w:rPr>
          <w:b/>
          <w:bCs/>
          <w:color w:val="444444"/>
          <w:sz w:val="21"/>
          <w:szCs w:val="21"/>
        </w:rPr>
        <w:lastRenderedPageBreak/>
        <w:t>Basil the Great was uniquely suited to this role. As a Greek Father of the Church and a foundational theological authority, Basil offered an unimpeachable patristic endorsement of selective engagement with pagan literature. In </w:t>
      </w:r>
      <w:r w:rsidRPr="00851AB2">
        <w:rPr>
          <w:b/>
          <w:bCs/>
          <w:i/>
          <w:iCs/>
          <w:color w:val="444444"/>
          <w:sz w:val="21"/>
          <w:szCs w:val="21"/>
          <w:bdr w:val="none" w:sz="0" w:space="0" w:color="auto" w:frame="1"/>
        </w:rPr>
        <w:t>De legendis</w:t>
      </w:r>
      <w:r w:rsidRPr="00851AB2">
        <w:rPr>
          <w:b/>
          <w:bCs/>
          <w:color w:val="444444"/>
          <w:sz w:val="21"/>
          <w:szCs w:val="21"/>
        </w:rPr>
        <w:t>, Basil argues that classical texts should be read discerningly, not for their false theology but for their ethical exempla and rhetorical discipline, which train the soul for higher truth. Bruni’s choice of this text allowed humanists to claim that the careful reading of pagan authors was not a Renaissance novelty but a practice sanctioned by early Christianity itself—one exemplified by figures such as Moses and Daniel, who first mastered secular wisdom before attaining divine knowledge. In Bruni’s hands, Basil becomes the bridge between classical culture and Christian doctrine, transforming humanism into a project that could flourish </w:t>
      </w:r>
      <w:r w:rsidRPr="00851AB2">
        <w:rPr>
          <w:b/>
          <w:bCs/>
          <w:i/>
          <w:iCs/>
          <w:color w:val="444444"/>
          <w:sz w:val="21"/>
          <w:szCs w:val="21"/>
          <w:bdr w:val="none" w:sz="0" w:space="0" w:color="auto" w:frame="1"/>
        </w:rPr>
        <w:t>within</w:t>
      </w:r>
      <w:r w:rsidRPr="00851AB2">
        <w:rPr>
          <w:b/>
          <w:bCs/>
          <w:color w:val="444444"/>
          <w:sz w:val="21"/>
          <w:szCs w:val="21"/>
        </w:rPr>
        <w:t> the Catholic Church rather than in tension with it.</w:t>
      </w:r>
      <w:r>
        <w:rPr>
          <w:b/>
          <w:bCs/>
          <w:noProof/>
          <w:color w:val="444444"/>
          <w:sz w:val="21"/>
          <w:szCs w:val="21"/>
        </w:rPr>
        <w:drawing>
          <wp:anchor distT="0" distB="0" distL="114300" distR="114300" simplePos="0" relativeHeight="251667456" behindDoc="0" locked="0" layoutInCell="1" allowOverlap="1" wp14:anchorId="678BC90A" wp14:editId="042FB7C2">
            <wp:simplePos x="0" y="0"/>
            <wp:positionH relativeFrom="margin">
              <wp:align>right</wp:align>
            </wp:positionH>
            <wp:positionV relativeFrom="margin">
              <wp:align>center</wp:align>
            </wp:positionV>
            <wp:extent cx="3077210" cy="4283710"/>
            <wp:effectExtent l="0" t="0" r="0" b="0"/>
            <wp:wrapSquare wrapText="bothSides"/>
            <wp:docPr id="1813539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39776" name="Picture 181353977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77210" cy="4283710"/>
                    </a:xfrm>
                    <a:prstGeom prst="rect">
                      <a:avLst/>
                    </a:prstGeom>
                  </pic:spPr>
                </pic:pic>
              </a:graphicData>
            </a:graphic>
          </wp:anchor>
        </w:drawing>
      </w:r>
    </w:p>
    <w:p w14:paraId="50765F20" w14:textId="77777777" w:rsidR="00D252BF" w:rsidRPr="00851AB2" w:rsidRDefault="00D252BF" w:rsidP="00D252BF">
      <w:pPr>
        <w:spacing w:line="486" w:lineRule="atLeast"/>
        <w:rPr>
          <w:color w:val="444444"/>
          <w:sz w:val="21"/>
          <w:szCs w:val="21"/>
        </w:rPr>
      </w:pPr>
    </w:p>
    <w:p w14:paraId="682C23D1" w14:textId="77777777" w:rsidR="00D252BF" w:rsidRPr="00851AB2" w:rsidRDefault="00D252BF" w:rsidP="00D252BF">
      <w:pPr>
        <w:spacing w:line="486" w:lineRule="atLeast"/>
        <w:rPr>
          <w:color w:val="444444"/>
          <w:sz w:val="21"/>
          <w:szCs w:val="21"/>
        </w:rPr>
      </w:pPr>
      <w:r w:rsidRPr="00851AB2">
        <w:rPr>
          <w:color w:val="444444"/>
          <w:sz w:val="21"/>
          <w:szCs w:val="21"/>
        </w:rPr>
        <w:t>Basil’s treatise addresses a recurring tension in the history of the humanities: how to preserve the study of classical literature while subjecting it to moral and intellectual scrutiny. Writing at a time when pagan texts dominated elite education yet conflicted with Christian doctrine, Basil neither rejected nor romanticized the classics, but subordinated them to higher truth. </w:t>
      </w:r>
      <w:r w:rsidRPr="00851AB2">
        <w:rPr>
          <w:i/>
          <w:iCs/>
          <w:color w:val="444444"/>
          <w:sz w:val="21"/>
          <w:szCs w:val="21"/>
          <w:bdr w:val="none" w:sz="0" w:space="0" w:color="auto" w:frame="1"/>
        </w:rPr>
        <w:t>Classical learning, he argues, refines judgment and trains virtue, yet it remains preparatory rather than ultimate</w:t>
      </w:r>
      <w:r w:rsidRPr="00851AB2">
        <w:rPr>
          <w:color w:val="444444"/>
          <w:sz w:val="21"/>
          <w:szCs w:val="21"/>
        </w:rPr>
        <w:t>. This hierarchy allowed later readers to defend the humanities not as autonomous cultural capital but as formative discipline directed toward ethical ends. It is precisely this argument that would resonate in the Renaissance and continues to illuminate the enduring question of what the humanities are for.</w:t>
      </w:r>
    </w:p>
    <w:p w14:paraId="0066F6ED" w14:textId="77777777" w:rsidR="00D252BF" w:rsidRPr="00851AB2" w:rsidRDefault="00D252BF" w:rsidP="00D252BF">
      <w:pPr>
        <w:spacing w:after="264" w:line="486" w:lineRule="atLeast"/>
        <w:rPr>
          <w:color w:val="444444"/>
          <w:sz w:val="21"/>
          <w:szCs w:val="21"/>
        </w:rPr>
      </w:pPr>
      <w:r w:rsidRPr="00851AB2">
        <w:rPr>
          <w:color w:val="444444"/>
          <w:sz w:val="21"/>
          <w:szCs w:val="21"/>
        </w:rPr>
        <w:lastRenderedPageBreak/>
        <w:t>This is early printing by the Ulm pioneer printer Johann Zainer the Elder, our copy with large, gorgeously ornamented initials rubricated in several colours. </w:t>
      </w:r>
    </w:p>
    <w:p w14:paraId="091B8817" w14:textId="77777777" w:rsidR="00D252BF" w:rsidRPr="00851AB2" w:rsidRDefault="00D252BF" w:rsidP="00D252BF">
      <w:pPr>
        <w:spacing w:after="264"/>
        <w:rPr>
          <w:color w:val="444444"/>
          <w:sz w:val="22"/>
          <w:szCs w:val="22"/>
        </w:rPr>
      </w:pPr>
      <w:r w:rsidRPr="00851AB2">
        <w:rPr>
          <w:color w:val="444444"/>
          <w:sz w:val="22"/>
          <w:szCs w:val="22"/>
        </w:rPr>
        <w:t>Provenance: Enclosed a receipt of Antiquariat Ackermann, Munich, mentioning the sale of the present copy, dated 13 February 1968.( Ackermann celebrated their Jubiläumskatalog in 1965) and an export license Of great rarity, only 2 copies traceable for us at auctions in the last 50 years.</w:t>
      </w:r>
    </w:p>
    <w:p w14:paraId="6D3A2628" w14:textId="40287FF3" w:rsidR="00D252BF" w:rsidRDefault="00D252BF" w:rsidP="00E55BF7">
      <w:r w:rsidRPr="00851AB2">
        <w:fldChar w:fldCharType="begin"/>
      </w:r>
      <w:r w:rsidRPr="00851AB2">
        <w:instrText xml:space="preserve"> INCLUDEPICTURE "https://i0.wp.com/jamesgray2.me/wp-content/uploads/2026/02/H4561-L419611198.jpg?resize=736%2C534&amp;ssl=1" \* MERGEFORMATINET </w:instrText>
      </w:r>
      <w:r w:rsidRPr="00851AB2">
        <w:fldChar w:fldCharType="separate"/>
      </w:r>
      <w:r w:rsidRPr="00851AB2">
        <w:rPr>
          <w:noProof/>
        </w:rPr>
        <w:drawing>
          <wp:inline distT="0" distB="0" distL="0" distR="0" wp14:anchorId="09B96239" wp14:editId="27F9ED2A">
            <wp:extent cx="6400800" cy="4641850"/>
            <wp:effectExtent l="0" t="0" r="0" b="6350"/>
            <wp:docPr id="1277351435" name="Picture 3" descr="Rubricated incunable, Johann Zainer Ulm, first Latin edition Basil the Gr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bricated incunable, Johann Zainer Ulm, first Latin edition Basil the Grea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0" cy="4641850"/>
                    </a:xfrm>
                    <a:prstGeom prst="rect">
                      <a:avLst/>
                    </a:prstGeom>
                    <a:noFill/>
                    <a:ln>
                      <a:noFill/>
                    </a:ln>
                  </pic:spPr>
                </pic:pic>
              </a:graphicData>
            </a:graphic>
          </wp:inline>
        </w:drawing>
      </w:r>
      <w:r w:rsidRPr="00851AB2">
        <w:fldChar w:fldCharType="end"/>
      </w:r>
    </w:p>
    <w:p w14:paraId="51C90524" w14:textId="77777777" w:rsidR="00E55BF7" w:rsidRPr="00E55BF7" w:rsidRDefault="00E55BF7" w:rsidP="00E55BF7"/>
    <w:p w14:paraId="6AD6CE74" w14:textId="77777777" w:rsidR="00D252BF" w:rsidRDefault="00D252BF" w:rsidP="00D252BF">
      <w:pPr>
        <w:spacing w:line="360" w:lineRule="auto"/>
        <w:rPr>
          <w:rFonts w:ascii="Libre Baskerville" w:hAnsi="Libre Baskerville"/>
          <w:color w:val="444444"/>
          <w:sz w:val="27"/>
          <w:szCs w:val="27"/>
          <w:highlight w:val="lightGray"/>
        </w:rPr>
      </w:pPr>
    </w:p>
    <w:p w14:paraId="4DBB36FE" w14:textId="77777777" w:rsidR="00D252BF" w:rsidRDefault="00D252BF" w:rsidP="00D252BF">
      <w:pPr>
        <w:spacing w:line="360" w:lineRule="auto"/>
        <w:ind w:left="630"/>
      </w:pPr>
      <w:r w:rsidRPr="00851AB2">
        <w:rPr>
          <w:rFonts w:ascii="Libre Baskerville" w:hAnsi="Libre Baskerville"/>
          <w:color w:val="444444"/>
          <w:sz w:val="27"/>
          <w:szCs w:val="27"/>
          <w:highlight w:val="lightGray"/>
        </w:rPr>
        <w:t>Goff B274; HC 2689*; Amelung, Frühdruck I 31; Pell 1997; CIBN B-179; Coq 69; Zehnacker 375; Voull(B) 2615,10; Bod-inc B-130; Sheppard 1813; Pr 2519; BMC II 525; </w:t>
      </w:r>
      <w:hyperlink r:id="rId38" w:tgtFrame="_blank" w:history="1">
        <w:r w:rsidRPr="00851AB2">
          <w:rPr>
            <w:rFonts w:ascii="Libre Baskerville" w:hAnsi="Libre Baskerville"/>
            <w:color w:val="D81616"/>
            <w:sz w:val="27"/>
            <w:szCs w:val="27"/>
            <w:highlight w:val="lightGray"/>
          </w:rPr>
          <w:t>BSB-Ink B-228</w:t>
        </w:r>
      </w:hyperlink>
      <w:r w:rsidRPr="00851AB2">
        <w:rPr>
          <w:rFonts w:ascii="Libre Baskerville" w:hAnsi="Libre Baskerville"/>
          <w:color w:val="444444"/>
          <w:sz w:val="27"/>
          <w:szCs w:val="27"/>
          <w:highlight w:val="lightGray"/>
        </w:rPr>
        <w:t>; </w:t>
      </w:r>
      <w:hyperlink r:id="rId39" w:tgtFrame="_blank" w:history="1">
        <w:r w:rsidRPr="00851AB2">
          <w:rPr>
            <w:rFonts w:ascii="Libre Baskerville" w:hAnsi="Libre Baskerville"/>
            <w:color w:val="D81616"/>
            <w:sz w:val="27"/>
            <w:szCs w:val="27"/>
            <w:highlight w:val="lightGray"/>
          </w:rPr>
          <w:t>GW 3706</w:t>
        </w:r>
      </w:hyperlink>
      <w:r w:rsidRPr="00851AB2">
        <w:rPr>
          <w:rFonts w:ascii="Libre Baskerville" w:hAnsi="Libre Baskerville"/>
          <w:color w:val="444444"/>
          <w:sz w:val="27"/>
          <w:szCs w:val="27"/>
          <w:highlight w:val="lightGray"/>
        </w:rPr>
        <w:t>. </w:t>
      </w:r>
      <w:hyperlink r:id="rId40" w:history="1">
        <w:r w:rsidRPr="00851AB2">
          <w:rPr>
            <w:rFonts w:ascii="Libre Baskerville" w:hAnsi="Libre Baskerville"/>
            <w:color w:val="D81616"/>
            <w:sz w:val="27"/>
            <w:szCs w:val="27"/>
            <w:highlight w:val="lightGray"/>
          </w:rPr>
          <w:t>https://data.cerl.org/istc/ib00274000</w:t>
        </w:r>
      </w:hyperlink>
    </w:p>
    <w:p w14:paraId="002E8030" w14:textId="77777777" w:rsidR="00E55BF7" w:rsidRPr="00851AB2" w:rsidRDefault="00E55BF7" w:rsidP="00D252BF">
      <w:pPr>
        <w:spacing w:line="360" w:lineRule="auto"/>
        <w:ind w:left="630"/>
        <w:rPr>
          <w:rFonts w:ascii="Libre Baskerville" w:hAnsi="Libre Baskerville"/>
          <w:color w:val="444444"/>
          <w:sz w:val="27"/>
          <w:szCs w:val="27"/>
        </w:rPr>
      </w:pPr>
    </w:p>
    <w:p w14:paraId="22399C0C" w14:textId="77777777" w:rsidR="00D252BF" w:rsidRPr="00851AB2" w:rsidRDefault="00D252BF" w:rsidP="00D252BF">
      <w:pPr>
        <w:shd w:val="clear" w:color="auto" w:fill="D4DBDE"/>
        <w:spacing w:line="486" w:lineRule="atLeast"/>
        <w:rPr>
          <w:rFonts w:ascii="Libre Baskerville" w:hAnsi="Libre Baskerville"/>
          <w:color w:val="18577B"/>
          <w:sz w:val="27"/>
          <w:szCs w:val="27"/>
        </w:rPr>
      </w:pPr>
      <w:r w:rsidRPr="00851AB2">
        <w:rPr>
          <w:rFonts w:ascii="Libre Baskerville" w:hAnsi="Libre Baskerville"/>
          <w:color w:val="18577B"/>
          <w:sz w:val="27"/>
          <w:szCs w:val="27"/>
        </w:rPr>
        <w:lastRenderedPageBreak/>
        <w:t>ISTC records one US Copy: University of Michigan Ann Arbor</w:t>
      </w:r>
      <w:r w:rsidRPr="00851AB2">
        <w:rPr>
          <w:rFonts w:ascii="inherit" w:hAnsi="inherit"/>
          <w:i/>
          <w:iCs/>
          <w:color w:val="18577B"/>
          <w:sz w:val="27"/>
          <w:szCs w:val="27"/>
          <w:bdr w:val="none" w:sz="0" w:space="0" w:color="auto" w:frame="1"/>
        </w:rPr>
        <w:t> </w:t>
      </w:r>
      <w:r w:rsidRPr="00851AB2">
        <w:rPr>
          <w:rFonts w:ascii="Libre Baskerville" w:hAnsi="Libre Baskerville"/>
          <w:color w:val="18577B"/>
          <w:sz w:val="27"/>
          <w:szCs w:val="27"/>
        </w:rPr>
        <w:t>.</w:t>
      </w:r>
    </w:p>
    <w:p w14:paraId="09D020E4" w14:textId="12BE7E31" w:rsidR="00D252BF" w:rsidRDefault="00D252BF" w:rsidP="00D252BF"/>
    <w:p w14:paraId="508C08BF" w14:textId="30FBC66A" w:rsidR="003B0AB3" w:rsidRDefault="003B0AB3" w:rsidP="004C1B25">
      <w:r>
        <w:rPr>
          <w:noProof/>
          <w14:ligatures w14:val="standardContextual"/>
        </w:rPr>
        <w:drawing>
          <wp:anchor distT="0" distB="0" distL="114300" distR="114300" simplePos="0" relativeHeight="251671552" behindDoc="0" locked="0" layoutInCell="1" allowOverlap="1" wp14:anchorId="5B40BB50" wp14:editId="39F09015">
            <wp:simplePos x="0" y="0"/>
            <wp:positionH relativeFrom="margin">
              <wp:posOffset>-846667</wp:posOffset>
            </wp:positionH>
            <wp:positionV relativeFrom="margin">
              <wp:posOffset>1059180</wp:posOffset>
            </wp:positionV>
            <wp:extent cx="7609840" cy="5417820"/>
            <wp:effectExtent l="0" t="0" r="0" b="5080"/>
            <wp:wrapSquare wrapText="bothSides"/>
            <wp:docPr id="20682980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298011" name="Picture 2068298011"/>
                    <pic:cNvPicPr/>
                  </pic:nvPicPr>
                  <pic:blipFill>
                    <a:blip r:embed="rId41">
                      <a:extLst>
                        <a:ext uri="{28A0092B-C50C-407E-A947-70E740481C1C}">
                          <a14:useLocalDpi xmlns:a14="http://schemas.microsoft.com/office/drawing/2010/main" val="0"/>
                        </a:ext>
                      </a:extLst>
                    </a:blip>
                    <a:stretch>
                      <a:fillRect/>
                    </a:stretch>
                  </pic:blipFill>
                  <pic:spPr>
                    <a:xfrm>
                      <a:off x="0" y="0"/>
                      <a:ext cx="7609840" cy="5417820"/>
                    </a:xfrm>
                    <a:prstGeom prst="rect">
                      <a:avLst/>
                    </a:prstGeom>
                  </pic:spPr>
                </pic:pic>
              </a:graphicData>
            </a:graphic>
            <wp14:sizeRelH relativeFrom="margin">
              <wp14:pctWidth>0</wp14:pctWidth>
            </wp14:sizeRelH>
            <wp14:sizeRelV relativeFrom="margin">
              <wp14:pctHeight>0</wp14:pctHeight>
            </wp14:sizeRelV>
          </wp:anchor>
        </w:drawing>
      </w:r>
    </w:p>
    <w:p w14:paraId="480FF6A4" w14:textId="77777777" w:rsidR="003B0AB3" w:rsidRPr="003B0AB3" w:rsidRDefault="003B0AB3" w:rsidP="003B0AB3">
      <w:pPr>
        <w:spacing w:after="264" w:line="486" w:lineRule="atLeast"/>
        <w:rPr>
          <w:rFonts w:ascii="inherit" w:hAnsi="inherit"/>
          <w:sz w:val="27"/>
          <w:szCs w:val="27"/>
        </w:rPr>
      </w:pPr>
      <w:r w:rsidRPr="003B0AB3">
        <w:rPr>
          <w:rFonts w:ascii="inherit" w:hAnsi="inherit"/>
          <w:sz w:val="27"/>
          <w:szCs w:val="27"/>
        </w:rPr>
        <w:t>284J Aristotle , –Gualtherus Burlaeus. (Walter Burley (c. 1275–1344/5 ))</w:t>
      </w:r>
    </w:p>
    <w:p w14:paraId="6D47BBB3" w14:textId="77777777" w:rsidR="003B0AB3" w:rsidRDefault="003B0AB3" w:rsidP="003B0AB3">
      <w:pPr>
        <w:spacing w:before="750"/>
        <w:outlineLvl w:val="0"/>
        <w:rPr>
          <w:b/>
          <w:bCs/>
          <w:color w:val="333333"/>
          <w:kern w:val="36"/>
          <w:sz w:val="48"/>
          <w:szCs w:val="48"/>
        </w:rPr>
      </w:pPr>
    </w:p>
    <w:p w14:paraId="27AAD558" w14:textId="77777777" w:rsidR="003B0AB3" w:rsidRDefault="003B0AB3" w:rsidP="003B0AB3">
      <w:pPr>
        <w:spacing w:before="750"/>
        <w:outlineLvl w:val="0"/>
        <w:rPr>
          <w:b/>
          <w:bCs/>
          <w:color w:val="333333"/>
          <w:kern w:val="36"/>
          <w:sz w:val="48"/>
          <w:szCs w:val="48"/>
        </w:rPr>
      </w:pPr>
    </w:p>
    <w:p w14:paraId="2498C9D4" w14:textId="14839D90" w:rsidR="003B0AB3" w:rsidRPr="003B0AB3" w:rsidRDefault="003B0AB3" w:rsidP="003B0AB3">
      <w:pPr>
        <w:spacing w:before="750"/>
        <w:jc w:val="center"/>
        <w:outlineLvl w:val="0"/>
        <w:rPr>
          <w:rFonts w:ascii="Mayflower Antique" w:hAnsi="Mayflower Antique"/>
          <w:b/>
          <w:bCs/>
          <w:color w:val="333333"/>
          <w:kern w:val="36"/>
          <w:sz w:val="32"/>
          <w:szCs w:val="32"/>
        </w:rPr>
      </w:pPr>
      <w:r w:rsidRPr="003B0AB3">
        <w:rPr>
          <w:rFonts w:ascii="Mayflower Antique" w:hAnsi="Mayflower Antique"/>
          <w:b/>
          <w:bCs/>
          <w:color w:val="333333"/>
          <w:kern w:val="36"/>
          <w:sz w:val="32"/>
          <w:szCs w:val="32"/>
        </w:rPr>
        <w:lastRenderedPageBreak/>
        <w:t>4</w:t>
      </w:r>
    </w:p>
    <w:p w14:paraId="34A32769" w14:textId="4F018B18" w:rsidR="003B0AB3" w:rsidRPr="003B0AB3" w:rsidRDefault="003B0AB3" w:rsidP="003B0AB3">
      <w:pPr>
        <w:spacing w:before="750"/>
        <w:outlineLvl w:val="0"/>
        <w:rPr>
          <w:rFonts w:ascii="Aldus nova Pro Book" w:hAnsi="Aldus nova Pro Book"/>
          <w:b/>
          <w:bCs/>
          <w:color w:val="333333"/>
          <w:kern w:val="36"/>
          <w:sz w:val="22"/>
          <w:szCs w:val="22"/>
        </w:rPr>
      </w:pPr>
      <w:r w:rsidRPr="003B0AB3">
        <w:rPr>
          <w:rFonts w:ascii="Aldus nova Pro Book" w:hAnsi="Aldus nova Pro Book"/>
          <w:b/>
          <w:bCs/>
          <w:color w:val="333333"/>
          <w:kern w:val="36"/>
          <w:sz w:val="22"/>
          <w:szCs w:val="22"/>
        </w:rPr>
        <w:t>284J Aristotle , –Gualtherus Burlaeus. (Walter Burley (c. 1275–1344/5 ))</w:t>
      </w:r>
    </w:p>
    <w:p w14:paraId="2775C068" w14:textId="7762023E" w:rsidR="003B0AB3" w:rsidRPr="003B0AB3" w:rsidRDefault="003B0AB3" w:rsidP="003B0AB3">
      <w:pPr>
        <w:spacing w:before="750"/>
        <w:outlineLvl w:val="0"/>
        <w:rPr>
          <w:color w:val="333333"/>
          <w:kern w:val="36"/>
          <w:sz w:val="48"/>
          <w:szCs w:val="48"/>
        </w:rPr>
      </w:pPr>
      <w:r w:rsidRPr="003B0AB3">
        <w:rPr>
          <w:b/>
          <w:bCs/>
          <w:color w:val="333333"/>
          <w:kern w:val="36"/>
          <w:sz w:val="48"/>
          <w:szCs w:val="48"/>
        </w:rPr>
        <w:t>Expositio Gualteri Burlei super decem Libros Ethicorum Aristotelis (Contains the text of Robert Grosseteste’s translation of the Nicomachean Ethics)</w:t>
      </w:r>
    </w:p>
    <w:p w14:paraId="6F2E2B1F" w14:textId="63C02F21" w:rsidR="003B0AB3" w:rsidRPr="003B0AB3" w:rsidRDefault="003B0AB3" w:rsidP="00AF598C">
      <w:pPr>
        <w:spacing w:line="486" w:lineRule="atLeast"/>
      </w:pPr>
      <w:r w:rsidRPr="003B0AB3">
        <w:rPr>
          <w:noProof/>
        </w:rPr>
        <w:drawing>
          <wp:anchor distT="0" distB="0" distL="114300" distR="114300" simplePos="0" relativeHeight="251672576" behindDoc="0" locked="0" layoutInCell="1" allowOverlap="1" wp14:anchorId="247C2834" wp14:editId="34696403">
            <wp:simplePos x="0" y="0"/>
            <wp:positionH relativeFrom="margin">
              <wp:posOffset>-525145</wp:posOffset>
            </wp:positionH>
            <wp:positionV relativeFrom="margin">
              <wp:posOffset>2810510</wp:posOffset>
            </wp:positionV>
            <wp:extent cx="4148455" cy="6069965"/>
            <wp:effectExtent l="0" t="0" r="4445" b="635"/>
            <wp:wrapSquare wrapText="bothSides"/>
            <wp:docPr id="19607034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48455" cy="6069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0AB3">
        <w:rPr>
          <w:rFonts w:ascii="inherit" w:hAnsi="inherit"/>
          <w:b/>
          <w:bCs/>
          <w:i/>
          <w:iCs/>
          <w:sz w:val="27"/>
          <w:szCs w:val="27"/>
          <w:bdr w:val="none" w:sz="0" w:space="0" w:color="auto" w:frame="1"/>
        </w:rPr>
        <w:t>Ve</w:t>
      </w:r>
      <w:r w:rsidR="00AF598C" w:rsidRPr="00AF598C">
        <w:rPr>
          <w:rFonts w:ascii="inherit" w:hAnsi="inherit"/>
          <w:b/>
          <w:bCs/>
          <w:i/>
          <w:iCs/>
          <w:sz w:val="27"/>
          <w:szCs w:val="27"/>
          <w:bdr w:val="none" w:sz="0" w:space="0" w:color="auto" w:frame="1"/>
        </w:rPr>
        <w:t xml:space="preserve">nice: Simon de Luere for Andreas Torresanus, 4 September 1500                                         </w:t>
      </w:r>
      <w:r w:rsidR="00AF598C" w:rsidRPr="00AF598C">
        <w:rPr>
          <w:rFonts w:ascii="inherit" w:hAnsi="inherit"/>
          <w:sz w:val="27"/>
          <w:szCs w:val="27"/>
          <w:bdr w:val="none" w:sz="0" w:space="0" w:color="auto" w:frame="1"/>
        </w:rPr>
        <w:t>Price $11,500</w:t>
      </w:r>
    </w:p>
    <w:p w14:paraId="393C97BD" w14:textId="77777777" w:rsidR="00AF598C" w:rsidRDefault="00AF598C" w:rsidP="003B0AB3">
      <w:pPr>
        <w:spacing w:line="486" w:lineRule="atLeast"/>
        <w:rPr>
          <w:rFonts w:ascii="inherit" w:hAnsi="inherit"/>
          <w:sz w:val="27"/>
          <w:szCs w:val="27"/>
        </w:rPr>
      </w:pPr>
    </w:p>
    <w:p w14:paraId="6AC4BEE2" w14:textId="2352C42C" w:rsidR="003B0AB3" w:rsidRPr="003B0AB3" w:rsidRDefault="003B0AB3" w:rsidP="003B0AB3">
      <w:pPr>
        <w:spacing w:line="486" w:lineRule="atLeast"/>
        <w:rPr>
          <w:rFonts w:ascii="inherit" w:hAnsi="inherit"/>
          <w:sz w:val="27"/>
          <w:szCs w:val="27"/>
        </w:rPr>
      </w:pPr>
      <w:r w:rsidRPr="003B0AB3">
        <w:rPr>
          <w:rFonts w:ascii="inherit" w:hAnsi="inherit"/>
          <w:sz w:val="27"/>
          <w:szCs w:val="27"/>
        </w:rPr>
        <w:t>Folio, 12 1/4 X 8 1/2 in.    A</w:t>
      </w:r>
      <w:r w:rsidRPr="003B0AB3">
        <w:rPr>
          <w:rFonts w:ascii="inherit" w:hAnsi="inherit"/>
          <w:sz w:val="27"/>
          <w:szCs w:val="27"/>
          <w:bdr w:val="none" w:sz="0" w:space="0" w:color="auto" w:frame="1"/>
          <w:vertAlign w:val="superscript"/>
        </w:rPr>
        <w:t>8</w:t>
      </w:r>
      <w:r w:rsidRPr="003B0AB3">
        <w:rPr>
          <w:rFonts w:ascii="inherit" w:hAnsi="inherit"/>
          <w:sz w:val="27"/>
          <w:szCs w:val="27"/>
        </w:rPr>
        <w:t> a</w:t>
      </w:r>
      <w:r w:rsidRPr="003B0AB3">
        <w:rPr>
          <w:rFonts w:ascii="inherit" w:hAnsi="inherit"/>
          <w:sz w:val="27"/>
          <w:szCs w:val="27"/>
          <w:bdr w:val="none" w:sz="0" w:space="0" w:color="auto" w:frame="1"/>
          <w:vertAlign w:val="superscript"/>
        </w:rPr>
        <w:t>6</w:t>
      </w:r>
      <w:r w:rsidRPr="003B0AB3">
        <w:rPr>
          <w:rFonts w:ascii="inherit" w:hAnsi="inherit"/>
          <w:sz w:val="27"/>
          <w:szCs w:val="27"/>
        </w:rPr>
        <w:t>b-x</w:t>
      </w:r>
      <w:r w:rsidRPr="003B0AB3">
        <w:rPr>
          <w:rFonts w:ascii="inherit" w:hAnsi="inherit"/>
          <w:sz w:val="27"/>
          <w:szCs w:val="27"/>
          <w:bdr w:val="none" w:sz="0" w:space="0" w:color="auto" w:frame="1"/>
          <w:vertAlign w:val="superscript"/>
        </w:rPr>
        <w:t>8</w:t>
      </w:r>
      <w:r w:rsidRPr="003B0AB3">
        <w:rPr>
          <w:rFonts w:ascii="inherit" w:hAnsi="inherit"/>
          <w:sz w:val="27"/>
          <w:szCs w:val="27"/>
        </w:rPr>
        <w:t> y</w:t>
      </w:r>
      <w:r w:rsidRPr="003B0AB3">
        <w:rPr>
          <w:rFonts w:ascii="inherit" w:hAnsi="inherit"/>
          <w:sz w:val="27"/>
          <w:szCs w:val="27"/>
          <w:bdr w:val="none" w:sz="0" w:space="0" w:color="auto" w:frame="1"/>
          <w:vertAlign w:val="superscript"/>
        </w:rPr>
        <w:t>10</w:t>
      </w:r>
      <w:r w:rsidRPr="003B0AB3">
        <w:rPr>
          <w:rFonts w:ascii="inherit" w:hAnsi="inherit"/>
          <w:sz w:val="27"/>
          <w:szCs w:val="27"/>
        </w:rPr>
        <w:t>.  </w:t>
      </w:r>
      <w:r w:rsidRPr="003B0AB3">
        <w:rPr>
          <w:rFonts w:ascii="inherit" w:hAnsi="inherit"/>
          <w:b/>
          <w:bCs/>
          <w:i/>
          <w:iCs/>
          <w:sz w:val="27"/>
          <w:szCs w:val="27"/>
          <w:bdr w:val="none" w:sz="0" w:space="0" w:color="auto" w:frame="1"/>
        </w:rPr>
        <w:t>Second edition after the first of 1481.</w:t>
      </w:r>
    </w:p>
    <w:p w14:paraId="18DBC2D0" w14:textId="3965604B" w:rsidR="003B0AB3" w:rsidRPr="003B0AB3" w:rsidRDefault="003B0AB3" w:rsidP="003B0AB3">
      <w:r w:rsidRPr="003B0AB3">
        <w:lastRenderedPageBreak/>
        <w:fldChar w:fldCharType="begin"/>
      </w:r>
      <w:r w:rsidRPr="003B0AB3">
        <w:instrText xml:space="preserve"> INCLUDEPICTURE "https://i0.wp.com/jamesgray2.me/wp-content/uploads/2024/01/IMG_4478.jpeg?resize=600%2C1024&amp;ssl=1" \* MERGEFORMATINET </w:instrText>
      </w:r>
      <w:r w:rsidRPr="003B0AB3">
        <w:fldChar w:fldCharType="separate"/>
      </w:r>
      <w:r w:rsidRPr="003B0AB3">
        <w:rPr>
          <w:noProof/>
        </w:rPr>
        <w:drawing>
          <wp:inline distT="0" distB="0" distL="0" distR="0" wp14:anchorId="3132DAF4" wp14:editId="6FBCCF30">
            <wp:extent cx="4822190" cy="8229600"/>
            <wp:effectExtent l="0" t="0" r="3810" b="0"/>
            <wp:docPr id="4796821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22190" cy="8229600"/>
                    </a:xfrm>
                    <a:prstGeom prst="rect">
                      <a:avLst/>
                    </a:prstGeom>
                    <a:noFill/>
                    <a:ln>
                      <a:noFill/>
                    </a:ln>
                  </pic:spPr>
                </pic:pic>
              </a:graphicData>
            </a:graphic>
          </wp:inline>
        </w:drawing>
      </w:r>
      <w:r w:rsidRPr="003B0AB3">
        <w:fldChar w:fldCharType="end"/>
      </w:r>
    </w:p>
    <w:p w14:paraId="41CD6FD1" w14:textId="27964EAC" w:rsidR="003B0AB3" w:rsidRPr="003B0AB3" w:rsidRDefault="003B0AB3" w:rsidP="003B0AB3"/>
    <w:p w14:paraId="01477EFE" w14:textId="77777777" w:rsidR="003B0AB3" w:rsidRPr="003B0AB3" w:rsidRDefault="003B0AB3" w:rsidP="003B0AB3">
      <w:pPr>
        <w:spacing w:after="264" w:line="486" w:lineRule="atLeast"/>
        <w:rPr>
          <w:rFonts w:ascii="inherit" w:hAnsi="inherit"/>
          <w:sz w:val="27"/>
          <w:szCs w:val="27"/>
        </w:rPr>
      </w:pPr>
      <w:r w:rsidRPr="003B0AB3">
        <w:rPr>
          <w:rFonts w:ascii="inherit" w:hAnsi="inherit"/>
          <w:sz w:val="27"/>
          <w:szCs w:val="27"/>
        </w:rPr>
        <w:t>This copy is bound in contemporary 1/4 blind-tooled goatskin over wooden boards with 3 (of 4) metal catches on front cover, rebacked retaining most of original backstrip, conspicuous termite damage on front cover, rear cover replaced with modern board, endpapers renewed; contents washed with residual soiling on opening leaves, worming through much of volume generally not impairing legibility, crude restoration in blank margins at beginning and end .</w:t>
      </w:r>
    </w:p>
    <w:p w14:paraId="2EDF967D" w14:textId="77777777" w:rsidR="003B0AB3" w:rsidRPr="00255BA3" w:rsidRDefault="003B0AB3" w:rsidP="003B0AB3">
      <w:pPr>
        <w:spacing w:line="486" w:lineRule="atLeast"/>
        <w:rPr>
          <w:rFonts w:ascii="Aldus nova Pro Book" w:hAnsi="Aldus nova Pro Book"/>
          <w:sz w:val="22"/>
          <w:szCs w:val="22"/>
        </w:rPr>
      </w:pPr>
      <w:r w:rsidRPr="00255BA3">
        <w:rPr>
          <w:rFonts w:ascii="Aldus nova Pro Book" w:hAnsi="Aldus nova Pro Book"/>
          <w:sz w:val="22"/>
          <w:szCs w:val="22"/>
        </w:rPr>
        <w:t xml:space="preserve">Ethica Nicomachea, Books 1-10, in the Latin translation of </w:t>
      </w:r>
      <w:r w:rsidRPr="00255BA3">
        <w:rPr>
          <w:rFonts w:ascii="Aldus nova Pro Book" w:hAnsi="Aldus nova Pro Book"/>
          <w:b/>
          <w:bCs/>
          <w:i/>
          <w:iCs/>
          <w:sz w:val="22"/>
          <w:szCs w:val="22"/>
        </w:rPr>
        <w:t>Robertus Grosseteste</w:t>
      </w:r>
      <w:r w:rsidRPr="00255BA3">
        <w:rPr>
          <w:rFonts w:ascii="Aldus nova Pro Book" w:hAnsi="Aldus nova Pro Book"/>
          <w:sz w:val="22"/>
          <w:szCs w:val="22"/>
        </w:rPr>
        <w:t>( 1175-1253) , </w:t>
      </w:r>
      <w:r w:rsidRPr="00255BA3">
        <w:rPr>
          <w:rFonts w:ascii="Aldus nova Pro Book" w:hAnsi="Aldus nova Pro Book"/>
          <w:i/>
          <w:iCs/>
          <w:sz w:val="22"/>
          <w:szCs w:val="22"/>
          <w:bdr w:val="none" w:sz="0" w:space="0" w:color="auto" w:frame="1"/>
        </w:rPr>
        <w:t>incipit “[O]Mnis ars et om[n]is doctrina similiter aut[em] [et] actus [et] electio bonum quodda[m] ap=pete[re] videt[ur]. J[de]o b[e]n[e] enunciaueru[n]t bonu[m] q[uo]d omnia appetu[n]t”,</w:t>
      </w:r>
      <w:r w:rsidRPr="00255BA3">
        <w:rPr>
          <w:rFonts w:ascii="Aldus nova Pro Book" w:hAnsi="Aldus nova Pro Book"/>
          <w:sz w:val="22"/>
          <w:szCs w:val="22"/>
        </w:rPr>
        <w:t> b1r-y9v; colophon (Venetijs impresse arte Simonis de Leure: impensis v[ir]o domini Andree Torresani de Asula. Anno M.D. die v[er]o, IIIJ. Septebris.,), y10r; printer’s register, y10r. Wood cut diagrams.</w:t>
      </w:r>
    </w:p>
    <w:p w14:paraId="3CF17FC4" w14:textId="046F48CE" w:rsidR="00E92B8A" w:rsidRPr="00255BA3" w:rsidRDefault="003B0AB3" w:rsidP="00E92B8A">
      <w:pPr>
        <w:spacing w:after="264" w:line="486" w:lineRule="atLeast"/>
        <w:rPr>
          <w:rFonts w:ascii="Aldus nova Pro Book" w:hAnsi="Aldus nova Pro Book"/>
          <w:sz w:val="22"/>
          <w:szCs w:val="22"/>
        </w:rPr>
      </w:pPr>
      <w:r w:rsidRPr="00526466">
        <w:rPr>
          <w:rFonts w:ascii="Aldus nova Pro Book" w:hAnsi="Aldus nova Pro Book"/>
          <w:b/>
          <w:bCs/>
          <w:sz w:val="22"/>
          <w:szCs w:val="22"/>
        </w:rPr>
        <w:t>Walter Burley</w:t>
      </w:r>
      <w:r w:rsidRPr="00255BA3">
        <w:rPr>
          <w:rFonts w:ascii="Aldus nova Pro Book" w:hAnsi="Aldus nova Pro Book"/>
          <w:sz w:val="22"/>
          <w:szCs w:val="22"/>
        </w:rPr>
        <w:t>, was one of the most prominent logicians and metaphysicians of the Middle Ages</w:t>
      </w:r>
      <w:r w:rsidR="00F752B9">
        <w:rPr>
          <w:rFonts w:ascii="Aldus nova Pro Book" w:hAnsi="Aldus nova Pro Book"/>
          <w:sz w:val="22"/>
          <w:szCs w:val="22"/>
        </w:rPr>
        <w:t xml:space="preserve"> </w:t>
      </w:r>
      <w:r w:rsidR="00AF598C" w:rsidRPr="00255BA3">
        <w:rPr>
          <w:rFonts w:ascii="Aldus nova Pro Book" w:hAnsi="Aldus nova Pro Book"/>
          <w:sz w:val="22"/>
          <w:szCs w:val="22"/>
        </w:rPr>
        <w:t xml:space="preserve"> “The first Latin translations of Aristotle’s Nicomachean Ethics, the Ethica vetus and the Ethica nova, are the object of six commentaries from the first half of the thirteenth century, presumably written by Parisian arts masters. </w:t>
      </w:r>
      <w:r w:rsidR="00F752B9">
        <w:rPr>
          <w:rFonts w:ascii="Aldus nova Pro Book" w:hAnsi="Aldus nova Pro Book"/>
          <w:sz w:val="22"/>
          <w:szCs w:val="22"/>
        </w:rPr>
        <w:t xml:space="preserve"> </w:t>
      </w:r>
      <w:r w:rsidR="00AF598C" w:rsidRPr="00255BA3">
        <w:rPr>
          <w:rFonts w:ascii="Aldus nova Pro Book" w:hAnsi="Aldus nova Pro Book"/>
          <w:sz w:val="22"/>
          <w:szCs w:val="22"/>
        </w:rPr>
        <w:t>Typical for these early commentaries is the interpretation of Aristotle’s doctrine in the light of Christian religion.  In 1246/1248</w:t>
      </w:r>
      <w:r w:rsidR="00AF598C" w:rsidRPr="00526466">
        <w:rPr>
          <w:rFonts w:ascii="Aldus nova Pro Book" w:hAnsi="Aldus nova Pro Book"/>
          <w:b/>
          <w:bCs/>
          <w:sz w:val="22"/>
          <w:szCs w:val="22"/>
        </w:rPr>
        <w:t>, Robert Grosseteste</w:t>
      </w:r>
      <w:r w:rsidR="00AF598C" w:rsidRPr="00255BA3">
        <w:rPr>
          <w:rFonts w:ascii="Aldus nova Pro Book" w:hAnsi="Aldus nova Pro Book"/>
          <w:sz w:val="22"/>
          <w:szCs w:val="22"/>
        </w:rPr>
        <w:t xml:space="preserve"> achieved a complete translation of the Nicomachean Ethics.  The first to write commentaries on it were </w:t>
      </w:r>
      <w:r w:rsidR="00AF598C" w:rsidRPr="00F752B9">
        <w:rPr>
          <w:rFonts w:ascii="Aldus nova Pro Book" w:hAnsi="Aldus nova Pro Book"/>
          <w:b/>
          <w:bCs/>
          <w:sz w:val="22"/>
          <w:szCs w:val="22"/>
        </w:rPr>
        <w:t>Albert the Great</w:t>
      </w:r>
      <w:r w:rsidR="00AF598C" w:rsidRPr="00255BA3">
        <w:rPr>
          <w:rFonts w:ascii="Aldus nova Pro Book" w:hAnsi="Aldus nova Pro Book"/>
          <w:sz w:val="22"/>
          <w:szCs w:val="22"/>
        </w:rPr>
        <w:t xml:space="preserve"> (twice) and </w:t>
      </w:r>
      <w:r w:rsidR="00AF598C" w:rsidRPr="00F752B9">
        <w:rPr>
          <w:rFonts w:ascii="Aldus nova Pro Book" w:hAnsi="Aldus nova Pro Book"/>
          <w:b/>
          <w:bCs/>
          <w:sz w:val="22"/>
          <w:szCs w:val="22"/>
        </w:rPr>
        <w:t>Thomas Aquinas.</w:t>
      </w:r>
      <w:r w:rsidR="00AF598C" w:rsidRPr="00255BA3">
        <w:rPr>
          <w:rFonts w:ascii="Aldus nova Pro Book" w:hAnsi="Aldus nova Pro Book"/>
          <w:sz w:val="22"/>
          <w:szCs w:val="22"/>
        </w:rPr>
        <w:t xml:space="preserve"> Both attempted to interpret Aristotle philosophically; the extent to which Aquinas nevertheless admitted theological views is disputed in scholarship. The commentary of Aquinas was a major source for many other commentaries of the late thirteenth and early fourteenth centuries</w:t>
      </w:r>
      <w:r w:rsidR="00E92B8A" w:rsidRPr="00255BA3">
        <w:rPr>
          <w:rFonts w:ascii="Aldus nova Pro Book" w:hAnsi="Aldus nova Pro Book"/>
          <w:sz w:val="22"/>
          <w:szCs w:val="22"/>
        </w:rPr>
        <w:t>. Long before the Renaissance recovery of Greek learning, the foundations of Aristotelian philosophy in England were laid at Oxford by a remarkable generation of scholars. Among them, Robert Grosseteste, Bishop of Lincoln, produced the first complete Latin translation of Aristotle's </w:t>
      </w:r>
      <w:r w:rsidR="00E92B8A" w:rsidRPr="00255BA3">
        <w:rPr>
          <w:rFonts w:ascii="Aldus nova Pro Book" w:hAnsi="Aldus nova Pro Book"/>
          <w:i/>
          <w:iCs/>
          <w:sz w:val="22"/>
          <w:szCs w:val="22"/>
        </w:rPr>
        <w:t>Nicomachean Ethics</w:t>
      </w:r>
      <w:r w:rsidR="00E92B8A" w:rsidRPr="00255BA3">
        <w:rPr>
          <w:rFonts w:ascii="Aldus nova Pro Book" w:hAnsi="Aldus nova Pro Book"/>
          <w:sz w:val="22"/>
          <w:szCs w:val="22"/>
        </w:rPr>
        <w:t xml:space="preserve">, while Walter Burley, one of the most influential English philosophers </w:t>
      </w:r>
      <w:r w:rsidR="00E92B8A" w:rsidRPr="00255BA3">
        <w:rPr>
          <w:rFonts w:ascii="Aldus nova Pro Book" w:hAnsi="Aldus nova Pro Book"/>
          <w:sz w:val="22"/>
          <w:szCs w:val="22"/>
        </w:rPr>
        <w:lastRenderedPageBreak/>
        <w:t>of the fourteenth century, transformed that text into a practical instrument of university teaching. Together they helped establish Aristotle's moral philosophy at the center of English intellectual life.</w:t>
      </w:r>
    </w:p>
    <w:p w14:paraId="17BF6423" w14:textId="77777777" w:rsidR="00E92B8A" w:rsidRPr="00255BA3" w:rsidRDefault="00E92B8A" w:rsidP="00E92B8A">
      <w:pPr>
        <w:spacing w:after="264" w:line="486" w:lineRule="atLeast"/>
        <w:rPr>
          <w:rFonts w:ascii="Aldus nova Pro Book" w:hAnsi="Aldus nova Pro Book"/>
          <w:sz w:val="22"/>
          <w:szCs w:val="22"/>
        </w:rPr>
      </w:pPr>
      <w:r w:rsidRPr="00255BA3">
        <w:rPr>
          <w:rFonts w:ascii="Aldus nova Pro Book" w:hAnsi="Aldus nova Pro Book"/>
          <w:sz w:val="22"/>
          <w:szCs w:val="22"/>
        </w:rPr>
        <w:t xml:space="preserve">This edition preserves that distinctly English tradition. Although printed in Venice in 1500 by the great publisher Andrea Torresani, the text itself represents the mature product of </w:t>
      </w:r>
      <w:r w:rsidRPr="00526466">
        <w:rPr>
          <w:rFonts w:ascii="Aldus nova Pro Book" w:hAnsi="Aldus nova Pro Book"/>
          <w:i/>
          <w:iCs/>
          <w:sz w:val="22"/>
          <w:szCs w:val="22"/>
        </w:rPr>
        <w:t>Oxford scholarship</w:t>
      </w:r>
      <w:r w:rsidRPr="00255BA3">
        <w:rPr>
          <w:rFonts w:ascii="Aldus nova Pro Book" w:hAnsi="Aldus nova Pro Book"/>
          <w:sz w:val="22"/>
          <w:szCs w:val="22"/>
        </w:rPr>
        <w:t>: Aristotle's </w:t>
      </w:r>
      <w:r w:rsidRPr="00255BA3">
        <w:rPr>
          <w:rFonts w:ascii="Aldus nova Pro Book" w:hAnsi="Aldus nova Pro Book"/>
          <w:i/>
          <w:iCs/>
          <w:sz w:val="22"/>
          <w:szCs w:val="22"/>
        </w:rPr>
        <w:t>Ethics</w:t>
      </w:r>
      <w:r w:rsidRPr="00255BA3">
        <w:rPr>
          <w:rFonts w:ascii="Aldus nova Pro Book" w:hAnsi="Aldus nova Pro Book"/>
          <w:sz w:val="22"/>
          <w:szCs w:val="22"/>
        </w:rPr>
        <w:t> in Grosseteste's translation accompanied by Burley's exposition. For generations of students, Burley's commentary served as a guide to the study of ethics, political life, virtue, and human happiness. Through works such as this, Aristotle ceased to be merely an ancient authority and became an integral part of the curriculum that shaped English clerics, scholars, administrators, and teachers.</w:t>
      </w:r>
    </w:p>
    <w:p w14:paraId="247155B4" w14:textId="77777777" w:rsidR="00E92B8A" w:rsidRPr="00255BA3" w:rsidRDefault="00E92B8A" w:rsidP="00E92B8A">
      <w:pPr>
        <w:spacing w:after="264" w:line="486" w:lineRule="atLeast"/>
        <w:rPr>
          <w:rFonts w:ascii="Aldus nova Pro Book" w:hAnsi="Aldus nova Pro Book"/>
          <w:sz w:val="22"/>
          <w:szCs w:val="22"/>
        </w:rPr>
      </w:pPr>
      <w:r w:rsidRPr="00255BA3">
        <w:rPr>
          <w:rFonts w:ascii="Aldus nova Pro Book" w:hAnsi="Aldus nova Pro Book"/>
          <w:sz w:val="22"/>
          <w:szCs w:val="22"/>
        </w:rPr>
        <w:t>The volume thus stands at a pivotal point in the history of ideas. It links classical Greece to medieval Oxford and carries that tradition forward into the age of print. Few books illustrate more clearly how Aristotle was absorbed into the intellectual culture of England and transmitted through the university system that would influence education throughout the English-speaking world.</w:t>
      </w:r>
    </w:p>
    <w:p w14:paraId="6D0CD189" w14:textId="4F92591F" w:rsidR="003B0AB3" w:rsidRPr="003B0AB3" w:rsidRDefault="00E92B8A" w:rsidP="003B0AB3">
      <w:r w:rsidRPr="003B0AB3">
        <w:rPr>
          <w:noProof/>
        </w:rPr>
        <w:lastRenderedPageBreak/>
        <w:drawing>
          <wp:anchor distT="0" distB="0" distL="114300" distR="114300" simplePos="0" relativeHeight="251673600" behindDoc="0" locked="0" layoutInCell="1" allowOverlap="1" wp14:anchorId="201EF18D" wp14:editId="417D2483">
            <wp:simplePos x="0" y="0"/>
            <wp:positionH relativeFrom="margin">
              <wp:posOffset>-67945</wp:posOffset>
            </wp:positionH>
            <wp:positionV relativeFrom="margin">
              <wp:posOffset>203200</wp:posOffset>
            </wp:positionV>
            <wp:extent cx="5943600" cy="8580120"/>
            <wp:effectExtent l="0" t="0" r="0" b="5080"/>
            <wp:wrapSquare wrapText="bothSides"/>
            <wp:docPr id="120259780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8580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B0AB3">
        <w:fldChar w:fldCharType="begin"/>
      </w:r>
      <w:r w:rsidRPr="003B0AB3">
        <w:instrText xml:space="preserve"> INCLUDEPICTURE "https://i0.wp.com/jamesgray2.me/wp-content/uploads/2025/01/IMG_8063.jpeg?resize=709%2C1024&amp;ssl=1" \* MERGEFORMATINET </w:instrText>
      </w:r>
      <w:r w:rsidRPr="003B0AB3">
        <w:fldChar w:fldCharType="separate"/>
      </w:r>
      <w:r w:rsidRPr="003B0AB3">
        <w:fldChar w:fldCharType="end"/>
      </w:r>
    </w:p>
    <w:p w14:paraId="7348F754" w14:textId="77777777" w:rsidR="003B0AB3" w:rsidRPr="003B0AB3" w:rsidRDefault="003B0AB3" w:rsidP="003B0AB3">
      <w:pPr>
        <w:spacing w:after="264" w:line="486" w:lineRule="atLeast"/>
        <w:rPr>
          <w:rFonts w:ascii="inherit" w:hAnsi="inherit"/>
          <w:sz w:val="27"/>
          <w:szCs w:val="27"/>
        </w:rPr>
      </w:pPr>
      <w:r w:rsidRPr="003B0AB3">
        <w:rPr>
          <w:rFonts w:ascii="inherit" w:hAnsi="inherit"/>
          <w:sz w:val="27"/>
          <w:szCs w:val="27"/>
        </w:rPr>
        <w:lastRenderedPageBreak/>
        <w:t>Goff; b-1301 ; BMC 15th cent.,; v, 576 (ib. 24667); GW; 5779; ; Hain-Copinger; *4144; Harman, m. incunabula in the University of illinois library at urbana-champaign (1979); 191; ISTC (online); ib01301000; Proctor; 5269; Pellechet; 3080 lines df (2002) </w:t>
      </w:r>
    </w:p>
    <w:p w14:paraId="514535EB" w14:textId="77777777" w:rsidR="003B0AB3" w:rsidRPr="003B0AB3" w:rsidRDefault="003B0AB3" w:rsidP="003B0AB3">
      <w:pPr>
        <w:spacing w:line="486" w:lineRule="atLeast"/>
        <w:rPr>
          <w:rFonts w:ascii="inherit" w:hAnsi="inherit"/>
          <w:sz w:val="27"/>
          <w:szCs w:val="27"/>
        </w:rPr>
      </w:pPr>
      <w:hyperlink r:id="rId45" w:history="1">
        <w:r w:rsidRPr="003B0AB3">
          <w:rPr>
            <w:rFonts w:ascii="inherit" w:hAnsi="inherit"/>
            <w:color w:val="D81616"/>
            <w:sz w:val="27"/>
            <w:szCs w:val="27"/>
          </w:rPr>
          <w:t>https://data.cerl.org/istc/ib01301000</w:t>
        </w:r>
      </w:hyperlink>
    </w:p>
    <w:p w14:paraId="6732617E" w14:textId="77777777" w:rsidR="003B0AB3" w:rsidRPr="003B0AB3" w:rsidRDefault="003B0AB3" w:rsidP="003B0AB3">
      <w:pPr>
        <w:spacing w:line="486" w:lineRule="atLeast"/>
        <w:rPr>
          <w:rFonts w:ascii="inherit" w:hAnsi="inherit"/>
          <w:sz w:val="27"/>
          <w:szCs w:val="27"/>
        </w:rPr>
      </w:pPr>
      <w:r w:rsidRPr="003B0AB3">
        <w:rPr>
          <w:rFonts w:ascii="inherit" w:hAnsi="inherit"/>
          <w:sz w:val="27"/>
          <w:szCs w:val="27"/>
        </w:rPr>
        <w:t>Locations: Boston Public Library</w:t>
      </w:r>
      <w:r w:rsidRPr="003B0AB3">
        <w:rPr>
          <w:rFonts w:ascii="inherit" w:hAnsi="inherit"/>
          <w:sz w:val="27"/>
          <w:szCs w:val="27"/>
        </w:rPr>
        <w:br/>
        <w:t>The Newberry Library</w:t>
      </w:r>
      <w:r w:rsidRPr="003B0AB3">
        <w:rPr>
          <w:rFonts w:ascii="inherit" w:hAnsi="inherit"/>
          <w:sz w:val="27"/>
          <w:szCs w:val="27"/>
        </w:rPr>
        <w:br/>
        <w:t>Free Library of Philadelphia</w:t>
      </w:r>
      <w:r w:rsidRPr="003B0AB3">
        <w:rPr>
          <w:rFonts w:ascii="inherit" w:hAnsi="inherit"/>
          <w:sz w:val="27"/>
          <w:szCs w:val="27"/>
        </w:rPr>
        <w:br/>
        <w:t>University of Illinois</w:t>
      </w:r>
    </w:p>
    <w:p w14:paraId="12D318E9" w14:textId="77777777" w:rsidR="003B0AB3" w:rsidRPr="003B0AB3" w:rsidRDefault="000C6105" w:rsidP="003B0AB3">
      <w:pPr>
        <w:spacing w:before="480" w:after="480"/>
      </w:pPr>
      <w:r w:rsidRPr="000C6105">
        <w:rPr>
          <w:noProof/>
          <w14:ligatures w14:val="standardContextual"/>
        </w:rPr>
        <w:pict w14:anchorId="20C1BA44">
          <v:rect id="_x0000_i1025" alt="" style="width:257.9pt;height:3.75pt;mso-width-percent:0;mso-height-percent:0;mso-width-percent:0;mso-height-percent:0" o:hrpct="0" o:hralign="center" o:hrstd="t" o:hr="t" fillcolor="#a0a0a0" stroked="f"/>
        </w:pict>
      </w:r>
    </w:p>
    <w:p w14:paraId="476F58F8" w14:textId="5D7440D5" w:rsidR="003B0AB3" w:rsidRPr="003B0AB3" w:rsidRDefault="003B0AB3" w:rsidP="003B0AB3">
      <w:pPr>
        <w:spacing w:after="264" w:line="351" w:lineRule="atLeast"/>
        <w:rPr>
          <w:rFonts w:ascii="inherit" w:hAnsi="inherit"/>
          <w:color w:val="145880"/>
        </w:rPr>
      </w:pPr>
      <w:r w:rsidRPr="003B0AB3">
        <w:rPr>
          <w:rFonts w:ascii="inherit" w:hAnsi="inherit"/>
          <w:color w:val="145880"/>
        </w:rPr>
        <w:t xml:space="preserve">For the first </w:t>
      </w:r>
      <w:r w:rsidR="00255BA3">
        <w:rPr>
          <w:rFonts w:ascii="inherit" w:hAnsi="inherit"/>
          <w:color w:val="145880"/>
        </w:rPr>
        <w:t>edition</w:t>
      </w:r>
      <w:r w:rsidRPr="003B0AB3">
        <w:rPr>
          <w:rFonts w:ascii="inherit" w:hAnsi="inherit"/>
          <w:color w:val="145880"/>
        </w:rPr>
        <w:t xml:space="preserve"> 1481 (Goff 1300) 2 Locations: </w:t>
      </w:r>
      <w:r w:rsidRPr="00255BA3">
        <w:rPr>
          <w:rFonts w:ascii="inherit" w:hAnsi="inherit"/>
          <w:b/>
          <w:bCs/>
          <w:color w:val="145880"/>
        </w:rPr>
        <w:t>Harvard University</w:t>
      </w:r>
      <w:r w:rsidRPr="003B0AB3">
        <w:rPr>
          <w:rFonts w:ascii="inherit" w:hAnsi="inherit"/>
          <w:color w:val="145880"/>
        </w:rPr>
        <w:t xml:space="preserve">, </w:t>
      </w:r>
      <w:r w:rsidRPr="00255BA3">
        <w:rPr>
          <w:rFonts w:ascii="inherit" w:hAnsi="inherit"/>
          <w:b/>
          <w:bCs/>
          <w:color w:val="145880"/>
        </w:rPr>
        <w:t xml:space="preserve">St. Bonaventure University, </w:t>
      </w:r>
      <w:r w:rsidRPr="003B0AB3">
        <w:rPr>
          <w:rFonts w:ascii="inherit" w:hAnsi="inherit"/>
          <w:color w:val="145880"/>
        </w:rPr>
        <w:t>Franciscan Institute, Holy Name Library. </w:t>
      </w:r>
    </w:p>
    <w:p w14:paraId="15B4F006" w14:textId="77777777" w:rsidR="003B0AB3" w:rsidRPr="003B0AB3" w:rsidRDefault="003B0AB3" w:rsidP="003B0AB3">
      <w:pPr>
        <w:spacing w:line="486" w:lineRule="atLeast"/>
        <w:rPr>
          <w:rFonts w:ascii="inherit" w:hAnsi="inherit"/>
          <w:sz w:val="27"/>
          <w:szCs w:val="27"/>
        </w:rPr>
      </w:pPr>
      <w:r w:rsidRPr="003B0AB3">
        <w:rPr>
          <w:rFonts w:ascii="inherit" w:hAnsi="inherit"/>
          <w:b/>
          <w:bCs/>
          <w:sz w:val="27"/>
          <w:szCs w:val="27"/>
        </w:rPr>
        <w:t>Aristotle’s ethics in the italian renaissance</w:t>
      </w:r>
      <w:r w:rsidRPr="003B0AB3">
        <w:rPr>
          <w:rFonts w:ascii="inherit" w:hAnsi="inherit"/>
          <w:sz w:val="27"/>
          <w:szCs w:val="27"/>
        </w:rPr>
        <w:t> (ca. 1300–1650): the universities and the problem of moral education. Brill, Leiden</w:t>
      </w:r>
    </w:p>
    <w:p w14:paraId="5968C60F" w14:textId="77777777" w:rsidR="003B0AB3" w:rsidRPr="003B0AB3" w:rsidRDefault="003B0AB3" w:rsidP="003B0AB3">
      <w:pPr>
        <w:spacing w:line="486" w:lineRule="atLeast"/>
        <w:rPr>
          <w:rFonts w:ascii="inherit" w:hAnsi="inherit"/>
          <w:sz w:val="27"/>
          <w:szCs w:val="27"/>
        </w:rPr>
      </w:pPr>
      <w:r w:rsidRPr="003B0AB3">
        <w:rPr>
          <w:rFonts w:ascii="inherit" w:hAnsi="inherit"/>
          <w:sz w:val="27"/>
          <w:szCs w:val="27"/>
        </w:rPr>
        <w:t>Iacopo Costa. </w:t>
      </w:r>
      <w:r w:rsidRPr="003B0AB3">
        <w:rPr>
          <w:rFonts w:ascii="inherit" w:hAnsi="inherit"/>
          <w:b/>
          <w:bCs/>
          <w:sz w:val="27"/>
          <w:szCs w:val="27"/>
        </w:rPr>
        <w:t>The Ethics of Walter Burley</w:t>
      </w:r>
      <w:r w:rsidRPr="003B0AB3">
        <w:rPr>
          <w:rFonts w:ascii="inherit" w:hAnsi="inherit"/>
          <w:sz w:val="27"/>
          <w:szCs w:val="27"/>
        </w:rPr>
        <w:t xml:space="preserve">. Alessandro D. Conti. A Companion to Walter Burley. Late Medieval Logician and Metaphysician, A Companion to Walter Burley : Late Medieval Logician and Metaphysician, pp.321-346, 2013, Brill’s Companions to the Christian Tradition, ISSN : 1871-6377 ; 41. </w:t>
      </w:r>
      <w:r w:rsidRPr="003B0AB3">
        <w:rPr>
          <w:rFonts w:ascii="Cambria Math" w:hAnsi="Cambria Math" w:cs="Cambria Math"/>
          <w:sz w:val="27"/>
          <w:szCs w:val="27"/>
        </w:rPr>
        <w:t>⟨</w:t>
      </w:r>
      <w:r w:rsidRPr="003B0AB3">
        <w:rPr>
          <w:rFonts w:ascii="inherit" w:hAnsi="inherit"/>
          <w:sz w:val="27"/>
          <w:szCs w:val="27"/>
        </w:rPr>
        <w:t>halshs-00843864</w:t>
      </w:r>
      <w:r w:rsidRPr="003B0AB3">
        <w:rPr>
          <w:rFonts w:ascii="Cambria Math" w:hAnsi="Cambria Math" w:cs="Cambria Math"/>
          <w:sz w:val="27"/>
          <w:szCs w:val="27"/>
        </w:rPr>
        <w:t>⟩</w:t>
      </w:r>
    </w:p>
    <w:p w14:paraId="238309EA" w14:textId="77777777" w:rsidR="003B0AB3" w:rsidRPr="003B0AB3" w:rsidRDefault="003B0AB3" w:rsidP="003B0AB3">
      <w:pPr>
        <w:spacing w:line="486" w:lineRule="atLeast"/>
        <w:rPr>
          <w:rFonts w:ascii="inherit" w:hAnsi="inherit"/>
          <w:sz w:val="27"/>
          <w:szCs w:val="27"/>
        </w:rPr>
      </w:pPr>
      <w:r w:rsidRPr="003B0AB3">
        <w:rPr>
          <w:rFonts w:ascii="inherit" w:hAnsi="inherit"/>
          <w:sz w:val="27"/>
          <w:szCs w:val="27"/>
        </w:rPr>
        <w:t>Conti, Alessandro, “Walter Burley”, </w:t>
      </w:r>
      <w:r w:rsidRPr="003B0AB3">
        <w:rPr>
          <w:rFonts w:ascii="inherit" w:hAnsi="inherit"/>
          <w:i/>
          <w:iCs/>
          <w:sz w:val="27"/>
          <w:szCs w:val="27"/>
          <w:bdr w:val="none" w:sz="0" w:space="0" w:color="auto" w:frame="1"/>
        </w:rPr>
        <w:t>The Stanford Encyclopedia of Philosophy </w:t>
      </w:r>
      <w:r w:rsidRPr="003B0AB3">
        <w:rPr>
          <w:rFonts w:ascii="inherit" w:hAnsi="inherit"/>
          <w:sz w:val="27"/>
          <w:szCs w:val="27"/>
        </w:rPr>
        <w:t>(Summer 2016 Edition), Edward N. Zalta (ed.), URL = &lt;</w:t>
      </w:r>
      <w:hyperlink r:id="rId46" w:history="1">
        <w:r w:rsidRPr="003B0AB3">
          <w:rPr>
            <w:rFonts w:ascii="inherit" w:hAnsi="inherit"/>
            <w:color w:val="D81616"/>
            <w:sz w:val="27"/>
            <w:szCs w:val="27"/>
          </w:rPr>
          <w:t>https://plato.stanford.edu/archives/sum2016/entries/burley/&amp;gt</w:t>
        </w:r>
      </w:hyperlink>
      <w:r w:rsidRPr="003B0AB3">
        <w:rPr>
          <w:rFonts w:ascii="inherit" w:hAnsi="inherit"/>
          <w:sz w:val="27"/>
          <w:szCs w:val="27"/>
        </w:rPr>
        <w:t>;.</w:t>
      </w:r>
    </w:p>
    <w:p w14:paraId="75200F06" w14:textId="0DFCEBE1" w:rsidR="003B0AB3" w:rsidRPr="003B0AB3" w:rsidRDefault="003B0AB3" w:rsidP="003B0AB3">
      <w:r w:rsidRPr="003B0AB3">
        <w:lastRenderedPageBreak/>
        <w:fldChar w:fldCharType="begin"/>
      </w:r>
      <w:r w:rsidRPr="003B0AB3">
        <w:instrText xml:space="preserve"> INCLUDEPICTURE "https://i0.wp.com/jamesgray2.me/wp-content/uploads/2025/01/IMG_8073.jpeg?resize=664%2C1024&amp;ssl=1" \* MERGEFORMATINET </w:instrText>
      </w:r>
      <w:r w:rsidRPr="003B0AB3">
        <w:fldChar w:fldCharType="separate"/>
      </w:r>
      <w:r w:rsidRPr="003B0AB3">
        <w:rPr>
          <w:noProof/>
        </w:rPr>
        <w:drawing>
          <wp:inline distT="0" distB="0" distL="0" distR="0" wp14:anchorId="7EF4A527" wp14:editId="0C756052">
            <wp:extent cx="5336540" cy="8229600"/>
            <wp:effectExtent l="0" t="0" r="0" b="0"/>
            <wp:docPr id="10404036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6540" cy="8229600"/>
                    </a:xfrm>
                    <a:prstGeom prst="rect">
                      <a:avLst/>
                    </a:prstGeom>
                    <a:noFill/>
                    <a:ln>
                      <a:noFill/>
                    </a:ln>
                  </pic:spPr>
                </pic:pic>
              </a:graphicData>
            </a:graphic>
          </wp:inline>
        </w:drawing>
      </w:r>
      <w:r w:rsidRPr="003B0AB3">
        <w:fldChar w:fldCharType="end"/>
      </w:r>
    </w:p>
    <w:p w14:paraId="69ED6225" w14:textId="73FDE9A5" w:rsidR="003B0AB3" w:rsidRPr="003B0AB3" w:rsidRDefault="003B0AB3" w:rsidP="003B0AB3">
      <w:r w:rsidRPr="003B0AB3">
        <w:lastRenderedPageBreak/>
        <w:fldChar w:fldCharType="begin"/>
      </w:r>
      <w:r w:rsidRPr="003B0AB3">
        <w:instrText xml:space="preserve"> INCLUDEPICTURE "https://i0.wp.com/jamesgray2.me/wp-content/uploads/2025/01/IMG_8079.jpeg?resize=736%2C702&amp;ssl=1" \* MERGEFORMATINET </w:instrText>
      </w:r>
      <w:r w:rsidRPr="003B0AB3">
        <w:fldChar w:fldCharType="separate"/>
      </w:r>
      <w:r w:rsidRPr="003B0AB3">
        <w:rPr>
          <w:noProof/>
        </w:rPr>
        <w:drawing>
          <wp:anchor distT="0" distB="0" distL="114300" distR="114300" simplePos="0" relativeHeight="251675648" behindDoc="0" locked="0" layoutInCell="1" allowOverlap="1" wp14:anchorId="0A70B345" wp14:editId="7FBD606D">
            <wp:simplePos x="0" y="0"/>
            <wp:positionH relativeFrom="margin">
              <wp:align>center</wp:align>
            </wp:positionH>
            <wp:positionV relativeFrom="margin">
              <wp:align>top</wp:align>
            </wp:positionV>
            <wp:extent cx="4182110" cy="3992245"/>
            <wp:effectExtent l="0" t="0" r="0" b="0"/>
            <wp:wrapSquare wrapText="bothSides"/>
            <wp:docPr id="21249941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82110" cy="3992245"/>
                    </a:xfrm>
                    <a:prstGeom prst="rect">
                      <a:avLst/>
                    </a:prstGeom>
                    <a:noFill/>
                    <a:ln>
                      <a:noFill/>
                    </a:ln>
                  </pic:spPr>
                </pic:pic>
              </a:graphicData>
            </a:graphic>
          </wp:anchor>
        </w:drawing>
      </w:r>
      <w:r w:rsidRPr="003B0AB3">
        <w:fldChar w:fldCharType="end"/>
      </w:r>
    </w:p>
    <w:p w14:paraId="52DB2724" w14:textId="4D7E7675" w:rsidR="003B0AB3" w:rsidRPr="003B0AB3" w:rsidRDefault="003B0AB3" w:rsidP="003B0AB3">
      <w:r w:rsidRPr="003B0AB3">
        <w:fldChar w:fldCharType="begin"/>
      </w:r>
      <w:r w:rsidRPr="003B0AB3">
        <w:instrText xml:space="preserve"> INCLUDEPICTURE "https://i0.wp.com/jamesgray2.me/wp-content/uploads/2025/01/IMG_8069.jpeg?resize=736%2C535&amp;ssl=1" \* MERGEFORMATINET </w:instrText>
      </w:r>
      <w:r w:rsidRPr="003B0AB3">
        <w:fldChar w:fldCharType="separate"/>
      </w:r>
      <w:r w:rsidRPr="003B0AB3">
        <w:fldChar w:fldCharType="end"/>
      </w:r>
    </w:p>
    <w:p w14:paraId="3E873857" w14:textId="77777777" w:rsidR="00526466" w:rsidRDefault="00526466" w:rsidP="004C1B25"/>
    <w:p w14:paraId="7DF9EA42" w14:textId="77777777" w:rsidR="00526466" w:rsidRDefault="00526466" w:rsidP="004C1B25"/>
    <w:p w14:paraId="57C19545" w14:textId="4FC53F6D" w:rsidR="00526466" w:rsidRDefault="00526466" w:rsidP="004C1B25"/>
    <w:p w14:paraId="618439E6" w14:textId="77777777" w:rsidR="00526466" w:rsidRDefault="00526466" w:rsidP="004C1B25"/>
    <w:p w14:paraId="39EA0353" w14:textId="77777777" w:rsidR="00526466" w:rsidRDefault="00526466" w:rsidP="004C1B25"/>
    <w:p w14:paraId="2F5C743D" w14:textId="77777777" w:rsidR="00526466" w:rsidRDefault="00526466" w:rsidP="004C1B25"/>
    <w:p w14:paraId="30AEC60E" w14:textId="225C63A4" w:rsidR="00526466" w:rsidRDefault="00526466" w:rsidP="004C1B25"/>
    <w:p w14:paraId="2261FC3D" w14:textId="77777777" w:rsidR="00526466" w:rsidRDefault="00526466" w:rsidP="004C1B25"/>
    <w:p w14:paraId="0C0A1E18" w14:textId="77777777" w:rsidR="00526466" w:rsidRDefault="00526466" w:rsidP="004C1B25"/>
    <w:p w14:paraId="2AA72B18" w14:textId="5ACC74AB" w:rsidR="00526466" w:rsidRDefault="00526466" w:rsidP="004C1B25"/>
    <w:p w14:paraId="5C8BFDB1" w14:textId="77777777" w:rsidR="00526466" w:rsidRDefault="00526466" w:rsidP="004C1B25"/>
    <w:p w14:paraId="1849F0A1" w14:textId="77777777" w:rsidR="00526466" w:rsidRDefault="00526466" w:rsidP="004C1B25"/>
    <w:p w14:paraId="2B71C63F" w14:textId="68A8A876" w:rsidR="00526466" w:rsidRDefault="00526466" w:rsidP="004C1B25"/>
    <w:p w14:paraId="11B28371" w14:textId="570FCF18" w:rsidR="00526466" w:rsidRDefault="00526466" w:rsidP="004C1B25"/>
    <w:p w14:paraId="49B3ABFD" w14:textId="580A814C" w:rsidR="00526466" w:rsidRDefault="00526466" w:rsidP="004C1B25"/>
    <w:p w14:paraId="1D86754E" w14:textId="2CC967BA" w:rsidR="00526466" w:rsidRDefault="00526466" w:rsidP="004C1B25"/>
    <w:p w14:paraId="50E34344" w14:textId="4902F334" w:rsidR="00526466" w:rsidRDefault="00526466" w:rsidP="004C1B25"/>
    <w:p w14:paraId="281C0990" w14:textId="371A08FC" w:rsidR="00526466" w:rsidRDefault="00526466" w:rsidP="004C1B25"/>
    <w:p w14:paraId="78F2C376" w14:textId="37542AF3" w:rsidR="00526466" w:rsidRDefault="00526466" w:rsidP="004C1B25"/>
    <w:p w14:paraId="2DA2163D" w14:textId="4A9EFAB5" w:rsidR="00526466" w:rsidRDefault="00526466" w:rsidP="004C1B25">
      <w:r w:rsidRPr="003B0AB3">
        <w:rPr>
          <w:noProof/>
        </w:rPr>
        <w:drawing>
          <wp:anchor distT="0" distB="0" distL="114300" distR="114300" simplePos="0" relativeHeight="251674624" behindDoc="0" locked="0" layoutInCell="1" allowOverlap="1" wp14:anchorId="52CAC5B8" wp14:editId="1FC9F400">
            <wp:simplePos x="0" y="0"/>
            <wp:positionH relativeFrom="margin">
              <wp:posOffset>-438785</wp:posOffset>
            </wp:positionH>
            <wp:positionV relativeFrom="margin">
              <wp:posOffset>3986530</wp:posOffset>
            </wp:positionV>
            <wp:extent cx="6583045" cy="4780915"/>
            <wp:effectExtent l="0" t="0" r="0" b="0"/>
            <wp:wrapSquare wrapText="bothSides"/>
            <wp:docPr id="12005482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83045" cy="4780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444288" w14:textId="2219B3F2" w:rsidR="00B3225A" w:rsidRPr="00B3225A" w:rsidRDefault="00B3225A" w:rsidP="00B3225A">
      <w:r w:rsidRPr="00B3225A">
        <w:lastRenderedPageBreak/>
        <w:fldChar w:fldCharType="begin"/>
      </w:r>
      <w:r w:rsidRPr="00B3225A">
        <w:instrText xml:space="preserve"> INCLUDEPICTURE "/Users/jamesgray/Library/Group Containers/UBF8T346G9.ms/WebArchiveCopyPasteTempFiles/com.microsoft.Word/img_5949.jpeg?resize=736%2C917&amp;ssl=1" \* MERGEFORMATINET </w:instrText>
      </w:r>
      <w:r w:rsidRPr="00B3225A">
        <w:fldChar w:fldCharType="separate"/>
      </w:r>
      <w:r w:rsidRPr="00B3225A">
        <w:rPr>
          <w:noProof/>
        </w:rPr>
        <w:drawing>
          <wp:inline distT="0" distB="0" distL="0" distR="0" wp14:anchorId="7BF8B6C0" wp14:editId="3DC0A228">
            <wp:extent cx="5943600" cy="7407910"/>
            <wp:effectExtent l="0" t="0" r="0" b="0"/>
            <wp:docPr id="18420519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7407910"/>
                    </a:xfrm>
                    <a:prstGeom prst="rect">
                      <a:avLst/>
                    </a:prstGeom>
                    <a:noFill/>
                    <a:ln>
                      <a:noFill/>
                    </a:ln>
                  </pic:spPr>
                </pic:pic>
              </a:graphicData>
            </a:graphic>
          </wp:inline>
        </w:drawing>
      </w:r>
      <w:r w:rsidRPr="00B3225A">
        <w:fldChar w:fldCharType="end"/>
      </w:r>
    </w:p>
    <w:p w14:paraId="71B93B29" w14:textId="78A1B086" w:rsidR="00B3225A" w:rsidRPr="00B3225A" w:rsidRDefault="00B3225A" w:rsidP="00B3225A">
      <w:pPr>
        <w:spacing w:line="486" w:lineRule="atLeast"/>
        <w:rPr>
          <w:rFonts w:ascii="Libre Baskerville" w:hAnsi="Libre Baskerville"/>
          <w:color w:val="444444"/>
          <w:sz w:val="27"/>
          <w:szCs w:val="27"/>
        </w:rPr>
      </w:pPr>
      <w:r w:rsidRPr="00B3225A">
        <w:rPr>
          <w:rFonts w:ascii="Libre Baskerville" w:hAnsi="Libre Baskerville"/>
          <w:color w:val="444444"/>
          <w:sz w:val="27"/>
          <w:szCs w:val="27"/>
        </w:rPr>
        <w:br/>
      </w:r>
      <w:r w:rsidR="00360C19" w:rsidRPr="00360C19">
        <w:rPr>
          <w:rFonts w:ascii="Mayflower Antique" w:hAnsi="Mayflower Antique"/>
          <w:b/>
          <w:bCs/>
          <w:color w:val="444444"/>
          <w:sz w:val="32"/>
          <w:szCs w:val="32"/>
        </w:rPr>
        <w:t>5</w:t>
      </w:r>
      <w:r w:rsidRPr="00360C19">
        <w:rPr>
          <w:rFonts w:ascii="Mayflower Antique" w:hAnsi="Mayflower Antique"/>
          <w:b/>
          <w:bCs/>
          <w:color w:val="444444"/>
          <w:sz w:val="32"/>
          <w:szCs w:val="32"/>
        </w:rPr>
        <w:t>)</w:t>
      </w:r>
      <w:r w:rsidRPr="00B3225A">
        <w:rPr>
          <w:rFonts w:ascii="Libre Baskerville" w:hAnsi="Libre Baskerville"/>
          <w:color w:val="444444"/>
          <w:sz w:val="27"/>
          <w:szCs w:val="27"/>
        </w:rPr>
        <w:t xml:space="preserve"> 453J Diogenes Lærtius , (Tr: Ambrosius Traversarius </w:t>
      </w:r>
      <w:hyperlink r:id="rId51" w:history="1">
        <w:r w:rsidRPr="00B3225A">
          <w:rPr>
            <w:rFonts w:ascii="Libre Baskerville" w:hAnsi="Libre Baskerville"/>
            <w:color w:val="D81616"/>
            <w:sz w:val="27"/>
            <w:szCs w:val="27"/>
          </w:rPr>
          <w:t>1386-1439.</w:t>
        </w:r>
      </w:hyperlink>
      <w:r w:rsidRPr="00B3225A">
        <w:rPr>
          <w:rFonts w:ascii="Libre Baskerville" w:hAnsi="Libre Baskerville"/>
          <w:color w:val="444444"/>
          <w:sz w:val="27"/>
          <w:szCs w:val="27"/>
        </w:rPr>
        <w:t>)</w:t>
      </w:r>
    </w:p>
    <w:p w14:paraId="6A1F9957" w14:textId="77777777" w:rsidR="00B3225A" w:rsidRPr="00972960" w:rsidRDefault="00B3225A" w:rsidP="00B3225A">
      <w:pPr>
        <w:spacing w:before="750"/>
        <w:outlineLvl w:val="1"/>
        <w:rPr>
          <w:rFonts w:ascii="Aldus nova Pro Book" w:hAnsi="Aldus nova Pro Book"/>
          <w:b/>
          <w:bCs/>
          <w:i/>
          <w:iCs/>
          <w:color w:val="333333"/>
          <w:sz w:val="28"/>
          <w:szCs w:val="28"/>
        </w:rPr>
      </w:pPr>
      <w:r w:rsidRPr="00972960">
        <w:rPr>
          <w:rFonts w:ascii="Aldus nova Pro Book" w:hAnsi="Aldus nova Pro Book"/>
          <w:b/>
          <w:bCs/>
          <w:i/>
          <w:iCs/>
          <w:color w:val="333333"/>
          <w:sz w:val="28"/>
          <w:szCs w:val="28"/>
        </w:rPr>
        <w:lastRenderedPageBreak/>
        <w:t>Diogenis lærtii historiographi de philosophorum vita decem per q[uam] fecundi libri ad bene beateq[ue] viuendu[m] co[m]motiui. </w:t>
      </w:r>
    </w:p>
    <w:p w14:paraId="594A8BC6" w14:textId="77777777" w:rsidR="00B3225A" w:rsidRPr="00B3225A" w:rsidRDefault="00B3225A" w:rsidP="00B3225A">
      <w:pPr>
        <w:spacing w:after="264" w:line="486" w:lineRule="atLeast"/>
        <w:rPr>
          <w:rFonts w:ascii="Aldus nova Pro Book" w:hAnsi="Aldus nova Pro Book"/>
          <w:color w:val="444444"/>
          <w:sz w:val="21"/>
          <w:szCs w:val="21"/>
        </w:rPr>
      </w:pPr>
      <w:r w:rsidRPr="00B3225A">
        <w:rPr>
          <w:rFonts w:ascii="Aldus nova Pro Book" w:hAnsi="Aldus nova Pro Book"/>
          <w:color w:val="444444"/>
          <w:sz w:val="21"/>
          <w:szCs w:val="21"/>
        </w:rPr>
        <w:t>Paris : Guy or  Jean Marchant, for Jean Petit, [about 1509]. {Venundantur Parisius in vico Diui Iacobi apud Leonem Argenteum. :              Price:  $3,600</w:t>
      </w:r>
    </w:p>
    <w:p w14:paraId="1BE11DB9" w14:textId="26EB5410" w:rsidR="00B3225A" w:rsidRPr="00B3225A" w:rsidRDefault="00B3225A" w:rsidP="00B3225A">
      <w:r w:rsidRPr="00B3225A">
        <w:fldChar w:fldCharType="begin"/>
      </w:r>
      <w:r w:rsidRPr="00B3225A">
        <w:instrText xml:space="preserve"> INCLUDEPICTURE "/Users/jamesgray/Library/Group Containers/UBF8T346G9.ms/WebArchiveCopyPasteTempFiles/com.microsoft.Word/img_6277-2.jpeg?resize=736%2C1123&amp;ssl=1" \* MERGEFORMATINET </w:instrText>
      </w:r>
      <w:r w:rsidRPr="00B3225A">
        <w:fldChar w:fldCharType="separate"/>
      </w:r>
      <w:r w:rsidRPr="00B3225A">
        <w:rPr>
          <w:noProof/>
        </w:rPr>
        <w:drawing>
          <wp:inline distT="0" distB="0" distL="0" distR="0" wp14:anchorId="0F87DC3D" wp14:editId="3DDCD8F4">
            <wp:extent cx="4039023" cy="6162672"/>
            <wp:effectExtent l="0" t="0" r="0" b="0"/>
            <wp:docPr id="20966477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0088" cy="6194813"/>
                    </a:xfrm>
                    <a:prstGeom prst="rect">
                      <a:avLst/>
                    </a:prstGeom>
                    <a:noFill/>
                    <a:ln>
                      <a:noFill/>
                    </a:ln>
                  </pic:spPr>
                </pic:pic>
              </a:graphicData>
            </a:graphic>
          </wp:inline>
        </w:drawing>
      </w:r>
      <w:r w:rsidRPr="00B3225A">
        <w:fldChar w:fldCharType="end"/>
      </w:r>
    </w:p>
    <w:p w14:paraId="263E002D" w14:textId="77777777" w:rsidR="00B3225A" w:rsidRPr="00B3225A" w:rsidRDefault="00B3225A" w:rsidP="00B3225A">
      <w:pPr>
        <w:spacing w:line="486" w:lineRule="atLeast"/>
        <w:rPr>
          <w:rFonts w:ascii="Aldus nova Pro Book" w:hAnsi="Aldus nova Pro Book"/>
          <w:color w:val="444444"/>
          <w:sz w:val="22"/>
          <w:szCs w:val="22"/>
        </w:rPr>
      </w:pPr>
      <w:r w:rsidRPr="00B3225A">
        <w:rPr>
          <w:rFonts w:ascii="Aldus nova Pro Book" w:hAnsi="Aldus nova Pro Book"/>
          <w:color w:val="444444"/>
          <w:sz w:val="22"/>
          <w:szCs w:val="22"/>
        </w:rPr>
        <w:t>Quarto. 20 x 14.5 cm. Signatures: A</w:t>
      </w:r>
      <w:r w:rsidRPr="00B3225A">
        <w:rPr>
          <w:rFonts w:ascii="Aldus nova Pro Book" w:hAnsi="Aldus nova Pro Book"/>
          <w:color w:val="444444"/>
          <w:sz w:val="22"/>
          <w:szCs w:val="22"/>
          <w:bdr w:val="none" w:sz="0" w:space="0" w:color="auto" w:frame="1"/>
          <w:vertAlign w:val="superscript"/>
        </w:rPr>
        <w:t>8</w:t>
      </w:r>
      <w:r w:rsidRPr="00B3225A">
        <w:rPr>
          <w:rFonts w:ascii="Aldus nova Pro Book" w:hAnsi="Aldus nova Pro Book"/>
          <w:color w:val="444444"/>
          <w:sz w:val="22"/>
          <w:szCs w:val="22"/>
        </w:rPr>
        <w:t>, a-y</w:t>
      </w:r>
      <w:r w:rsidRPr="00B3225A">
        <w:rPr>
          <w:rFonts w:ascii="Aldus nova Pro Book" w:hAnsi="Aldus nova Pro Book"/>
          <w:color w:val="444444"/>
          <w:sz w:val="22"/>
          <w:szCs w:val="22"/>
          <w:bdr w:val="none" w:sz="0" w:space="0" w:color="auto" w:frame="1"/>
          <w:vertAlign w:val="superscript"/>
        </w:rPr>
        <w:t>8/4</w:t>
      </w:r>
      <w:r w:rsidRPr="00B3225A">
        <w:rPr>
          <w:rFonts w:ascii="Aldus nova Pro Book" w:hAnsi="Aldus nova Pro Book"/>
          <w:color w:val="444444"/>
          <w:sz w:val="22"/>
          <w:szCs w:val="22"/>
        </w:rPr>
        <w:t>, z</w:t>
      </w:r>
      <w:r w:rsidRPr="00B3225A">
        <w:rPr>
          <w:rFonts w:ascii="Aldus nova Pro Book" w:hAnsi="Aldus nova Pro Book"/>
          <w:color w:val="444444"/>
          <w:sz w:val="22"/>
          <w:szCs w:val="22"/>
          <w:bdr w:val="none" w:sz="0" w:space="0" w:color="auto" w:frame="1"/>
          <w:vertAlign w:val="superscript"/>
        </w:rPr>
        <w:t>6</w:t>
      </w:r>
      <w:r w:rsidRPr="00B3225A">
        <w:rPr>
          <w:rFonts w:ascii="Aldus nova Pro Book" w:hAnsi="Aldus nova Pro Book"/>
          <w:color w:val="444444"/>
          <w:sz w:val="22"/>
          <w:szCs w:val="22"/>
        </w:rPr>
        <w:t xml:space="preserve"> .Portrait of a weary philosopher at his writing table on verso of title page.(see back cover of this catalogue.  Charming woodcut on last page (Marchant’s </w:t>
      </w:r>
      <w:r w:rsidRPr="00B3225A">
        <w:rPr>
          <w:rFonts w:ascii="Aldus nova Pro Book" w:hAnsi="Aldus nova Pro Book"/>
          <w:color w:val="444444"/>
          <w:sz w:val="22"/>
          <w:szCs w:val="22"/>
        </w:rPr>
        <w:lastRenderedPageBreak/>
        <w:t>device). Some nice woodcut initials. Marginal annotations and underlinings. Wormholes. Modern binding in ¾ calf, marbled boards, marbles end leaves. With the  Ex libris of Jos Nève.   Lærtius divides all the Greek philosophers into two classes: those of the Ionic and those of the Italic school. He derives the first from Anaximander, the second from Pythagoras. After Socrates, he divides the Ionian philosophers into three branches: (a) Plato and the Academics, down to Clitomachus; (b) the Cynics, down to Chrysippus; (c) Aristotle and Theophrastus. The series of Italic philosophers consists, after Pythagoras, of the following: Telanges, Xenophanes, Parmenides, Zeno of Elea, Leucippus, Democritus, and others down to Epicurus. The first seven books are devoted to the Ionic philosophers; the last three treat the Italic school.</w:t>
      </w:r>
    </w:p>
    <w:p w14:paraId="33997A24" w14:textId="0E9EF06A" w:rsidR="00B3225A" w:rsidRPr="00B3225A" w:rsidRDefault="00B3225A" w:rsidP="00B3225A">
      <w:pPr>
        <w:spacing w:after="264" w:line="486" w:lineRule="atLeast"/>
        <w:rPr>
          <w:rFonts w:ascii="Aldus nova Pro Book" w:hAnsi="Aldus nova Pro Book"/>
          <w:color w:val="444444"/>
          <w:sz w:val="22"/>
          <w:szCs w:val="22"/>
        </w:rPr>
      </w:pPr>
      <w:r w:rsidRPr="00B3225A">
        <w:rPr>
          <w:rFonts w:ascii="Aldus nova Pro Book" w:hAnsi="Aldus nova Pro Book"/>
          <w:color w:val="444444"/>
          <w:sz w:val="22"/>
          <w:szCs w:val="22"/>
        </w:rPr>
        <w:t>The work of Diogenes is a crude contribution towards the history of philosophy. It contains a brief account of the lives, doctrines, and sayings of most persons who have been called philosophers; and though the author is limited in his philosophical abilities and assessment of the various schools, the book is valuable as a collection of facts, which we could not have learned from any other source, and is entertaining as a sort of pot-pourri on the subject. Diogenes also includes samples of his own wretched poetry about the philosophers he discusses.</w:t>
      </w:r>
      <w:r>
        <w:rPr>
          <w:rFonts w:ascii="Aldus nova Pro Book" w:hAnsi="Aldus nova Pro Book"/>
          <w:color w:val="444444"/>
          <w:sz w:val="22"/>
          <w:szCs w:val="22"/>
        </w:rPr>
        <w:t xml:space="preserve">  D</w:t>
      </w:r>
      <w:r w:rsidRPr="00B3225A">
        <w:rPr>
          <w:rFonts w:ascii="Aldus nova Pro Book" w:hAnsi="Aldus nova Pro Book"/>
          <w:color w:val="444444"/>
          <w:sz w:val="22"/>
          <w:szCs w:val="22"/>
        </w:rPr>
        <w:t>iogenes is generally as reliable as whatever source he happens to be copying from at that moment. Especially when Diogenes is setting down amusing or scandalous stories about the lives and deaths of various philosophers which are supposed to serve as fitting illustrations of their thought, the reader should be wary. The article on Epicurus, however, is quite valuable, since it contains some original letters of that philosopher, which comprise a summary of the Epicurean doctrines. IEP</w:t>
      </w:r>
    </w:p>
    <w:p w14:paraId="21EF8EF9" w14:textId="09C0FB2D" w:rsidR="00B3225A" w:rsidRPr="00B3225A" w:rsidRDefault="00B3225A" w:rsidP="00B3225A">
      <w:pPr>
        <w:spacing w:after="264" w:line="486" w:lineRule="atLeast"/>
        <w:rPr>
          <w:rFonts w:ascii="Aldus nova Pro Book" w:hAnsi="Aldus nova Pro Book"/>
          <w:color w:val="444444"/>
          <w:sz w:val="22"/>
          <w:szCs w:val="22"/>
        </w:rPr>
      </w:pPr>
    </w:p>
    <w:p w14:paraId="35DC0AAD" w14:textId="2983159A" w:rsidR="00B3225A" w:rsidRPr="00B3225A" w:rsidRDefault="00B3225A" w:rsidP="00B3225A">
      <w:pPr>
        <w:spacing w:after="264" w:line="486" w:lineRule="atLeast"/>
        <w:rPr>
          <w:rFonts w:ascii="Libre Baskerville" w:hAnsi="Libre Baskerville"/>
          <w:color w:val="444444"/>
          <w:sz w:val="27"/>
          <w:szCs w:val="27"/>
        </w:rPr>
      </w:pPr>
      <w:r w:rsidRPr="00B3225A">
        <w:fldChar w:fldCharType="begin"/>
      </w:r>
      <w:r w:rsidRPr="00B3225A">
        <w:instrText xml:space="preserve"> INCLUDEPICTURE "/Users/jamesgray/Library/Group Containers/UBF8T346G9.ms/WebArchiveCopyPasteTempFiles/com.microsoft.Word/img_6281.jpeg?resize=736%2C981&amp;ssl=1" \* MERGEFORMATINET </w:instrText>
      </w:r>
      <w:r w:rsidRPr="00B3225A">
        <w:fldChar w:fldCharType="separate"/>
      </w:r>
      <w:r w:rsidRPr="00B3225A">
        <w:fldChar w:fldCharType="end"/>
      </w:r>
    </w:p>
    <w:p w14:paraId="7E4C9C67" w14:textId="0E60E922" w:rsidR="00B3225A" w:rsidRPr="00B3225A" w:rsidRDefault="00B3225A" w:rsidP="00B3225A">
      <w:r w:rsidRPr="00B3225A">
        <w:rPr>
          <w:rFonts w:ascii="Aldus nova Pro Book" w:hAnsi="Aldus nova Pro Book"/>
          <w:noProof/>
          <w:sz w:val="22"/>
          <w:szCs w:val="22"/>
        </w:rPr>
        <w:lastRenderedPageBreak/>
        <w:drawing>
          <wp:anchor distT="0" distB="0" distL="114300" distR="114300" simplePos="0" relativeHeight="251677696" behindDoc="0" locked="0" layoutInCell="1" allowOverlap="1" wp14:anchorId="6D2B9515" wp14:editId="05297AAD">
            <wp:simplePos x="0" y="0"/>
            <wp:positionH relativeFrom="margin">
              <wp:posOffset>744855</wp:posOffset>
            </wp:positionH>
            <wp:positionV relativeFrom="margin">
              <wp:posOffset>33443</wp:posOffset>
            </wp:positionV>
            <wp:extent cx="4892675" cy="6524625"/>
            <wp:effectExtent l="0" t="0" r="0" b="3175"/>
            <wp:wrapSquare wrapText="bothSides"/>
            <wp:docPr id="18750324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92675" cy="652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19133A" w14:textId="7942AFD8" w:rsidR="00B3225A" w:rsidRPr="00B3225A" w:rsidRDefault="00B3225A" w:rsidP="00B3225A">
      <w:pPr>
        <w:spacing w:line="486" w:lineRule="atLeast"/>
        <w:rPr>
          <w:rFonts w:ascii="Aldus nova Pro Book" w:hAnsi="Aldus nova Pro Book"/>
          <w:color w:val="444444"/>
          <w:sz w:val="21"/>
          <w:szCs w:val="21"/>
        </w:rPr>
      </w:pPr>
      <w:hyperlink r:id="rId53" w:history="1">
        <w:r w:rsidRPr="00B3225A">
          <w:rPr>
            <w:rFonts w:ascii="Aldus nova Pro Book" w:hAnsi="Aldus nova Pro Book"/>
            <w:color w:val="D81616"/>
            <w:sz w:val="21"/>
            <w:szCs w:val="21"/>
          </w:rPr>
          <w:t>https://data.cerl.org/istc/id00226000</w:t>
        </w:r>
      </w:hyperlink>
      <w:r w:rsidRPr="00B3225A">
        <w:rPr>
          <w:rFonts w:ascii="Aldus nova Pro Book" w:hAnsi="Aldus nova Pro Book"/>
          <w:color w:val="444444"/>
          <w:sz w:val="21"/>
          <w:szCs w:val="21"/>
        </w:rPr>
        <w:t>         </w:t>
      </w:r>
      <w:hyperlink r:id="rId54" w:tgtFrame="_blank" w:history="1">
        <w:r w:rsidRPr="00B3225A">
          <w:rPr>
            <w:rFonts w:ascii="Aldus nova Pro Book" w:hAnsi="Aldus nova Pro Book"/>
            <w:color w:val="D81616"/>
            <w:sz w:val="21"/>
            <w:szCs w:val="21"/>
          </w:rPr>
          <w:t>GW VII Sp.436a</w:t>
        </w:r>
      </w:hyperlink>
    </w:p>
    <w:p w14:paraId="26C52BD5" w14:textId="68299883" w:rsidR="00B3225A" w:rsidRPr="00B3225A" w:rsidRDefault="00B3225A" w:rsidP="00B3225A">
      <w:pPr>
        <w:spacing w:after="264" w:line="486" w:lineRule="atLeast"/>
        <w:rPr>
          <w:rFonts w:ascii="Aldus nova Pro Book" w:hAnsi="Aldus nova Pro Book"/>
          <w:color w:val="444444"/>
          <w:sz w:val="21"/>
          <w:szCs w:val="21"/>
        </w:rPr>
      </w:pPr>
      <w:r w:rsidRPr="00B3225A">
        <w:rPr>
          <w:rFonts w:ascii="Aldus nova Pro Book" w:hAnsi="Aldus nova Pro Book"/>
          <w:color w:val="444444"/>
          <w:sz w:val="21"/>
          <w:szCs w:val="21"/>
        </w:rPr>
        <w:t>Goff D226; H 6197?; Moreau ICP vol I p.317 nº68; Günt(L) 2256; Walsh 3631b; BMC(Fr) p.135;  BM STC (F) S. 135; Renouard (M) Iehan Petit 833;  Renouard (M) Jean Marchant 708) </w:t>
      </w:r>
      <w:r>
        <w:rPr>
          <w:rFonts w:ascii="Aldus nova Pro Book" w:hAnsi="Aldus nova Pro Book"/>
          <w:color w:val="444444"/>
          <w:sz w:val="21"/>
          <w:szCs w:val="21"/>
        </w:rPr>
        <w:t xml:space="preserve">   </w:t>
      </w:r>
      <w:r w:rsidRPr="00B3225A">
        <w:rPr>
          <w:rFonts w:ascii="Aldus nova Pro Book" w:hAnsi="Aldus nova Pro Book"/>
          <w:color w:val="444444"/>
          <w:sz w:val="21"/>
          <w:szCs w:val="21"/>
        </w:rPr>
        <w:t>§ Jean Petit’s 4th device on t.p.; Guy Marchant’s device (Silvestre 39) IA,; 153.795;). </w:t>
      </w:r>
    </w:p>
    <w:p w14:paraId="745854AA" w14:textId="2E7ADCDF" w:rsidR="00B3225A" w:rsidRDefault="00B3225A" w:rsidP="00B3225A">
      <w:pPr>
        <w:spacing w:line="486" w:lineRule="atLeast"/>
        <w:rPr>
          <w:rFonts w:ascii="Aldus nova Pro Book" w:hAnsi="Aldus nova Pro Book"/>
          <w:color w:val="444444"/>
          <w:sz w:val="20"/>
          <w:szCs w:val="20"/>
        </w:rPr>
      </w:pPr>
    </w:p>
    <w:p w14:paraId="26A570ED" w14:textId="77777777" w:rsidR="00B3225A" w:rsidRDefault="00B3225A" w:rsidP="00B3225A">
      <w:pPr>
        <w:spacing w:line="486" w:lineRule="atLeast"/>
        <w:rPr>
          <w:rFonts w:ascii="Aldus nova Pro Book" w:hAnsi="Aldus nova Pro Book"/>
          <w:color w:val="444444"/>
          <w:sz w:val="20"/>
          <w:szCs w:val="20"/>
        </w:rPr>
      </w:pPr>
      <w:r w:rsidRPr="00B3225A">
        <w:rPr>
          <w:noProof/>
        </w:rPr>
        <w:drawing>
          <wp:anchor distT="0" distB="0" distL="114300" distR="114300" simplePos="0" relativeHeight="251678720" behindDoc="0" locked="0" layoutInCell="1" allowOverlap="1" wp14:anchorId="1821BCC0" wp14:editId="6AB164A9">
            <wp:simplePos x="0" y="0"/>
            <wp:positionH relativeFrom="margin">
              <wp:posOffset>-559435</wp:posOffset>
            </wp:positionH>
            <wp:positionV relativeFrom="margin">
              <wp:posOffset>1354455</wp:posOffset>
            </wp:positionV>
            <wp:extent cx="4425950" cy="6037580"/>
            <wp:effectExtent l="0" t="0" r="6350" b="0"/>
            <wp:wrapSquare wrapText="bothSides"/>
            <wp:docPr id="1584814034" name="Picture 22" descr="A letter addressed to André Himpe from the Koninklijke Bibliotheek Albert I, discussing a Parisian edition of Diogenes Laertius and other bibliographic details, dated June 21,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 letter addressed to André Himpe from the Koninklijke Bibliotheek Albert I, discussing a Parisian edition of Diogenes Laertius and other bibliographic details, dated June 21, 19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25950" cy="603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225A">
        <w:rPr>
          <w:rFonts w:ascii="Aldus nova Pro Book" w:hAnsi="Aldus nova Pro Book"/>
          <w:color w:val="444444"/>
          <w:sz w:val="20"/>
          <w:szCs w:val="20"/>
        </w:rPr>
        <w:t>Holdings</w:t>
      </w:r>
      <w:r w:rsidRPr="00B3225A">
        <w:rPr>
          <w:rFonts w:ascii="Aldus nova Pro Book" w:hAnsi="Aldus nova Pro Book"/>
          <w:color w:val="444444"/>
          <w:sz w:val="20"/>
          <w:szCs w:val="20"/>
        </w:rPr>
        <w:br/>
        <w:t>AustriaKlagenfurt, Archiv der Diözese Gurk, Bischöfliche Gurker Mensalbibliothek</w:t>
      </w:r>
      <w:r w:rsidRPr="00B3225A">
        <w:rPr>
          <w:rFonts w:ascii="Aldus nova Pro Book" w:hAnsi="Aldus nova Pro Book"/>
          <w:color w:val="444444"/>
          <w:sz w:val="20"/>
          <w:szCs w:val="20"/>
        </w:rPr>
        <w:br/>
        <w:t>FranceMoulins, Médiathèque Samuel Paty</w:t>
      </w:r>
      <w:r>
        <w:rPr>
          <w:rFonts w:ascii="Aldus nova Pro Book" w:hAnsi="Aldus nova Pro Book"/>
          <w:color w:val="444444"/>
          <w:sz w:val="20"/>
          <w:szCs w:val="20"/>
        </w:rPr>
        <w:t>,</w:t>
      </w:r>
      <w:r w:rsidRPr="00B3225A">
        <w:rPr>
          <w:rFonts w:ascii="Aldus nova Pro Book" w:hAnsi="Aldus nova Pro Book"/>
          <w:color w:val="444444"/>
          <w:sz w:val="20"/>
          <w:szCs w:val="20"/>
        </w:rPr>
        <w:t>Orléans, La Médiathèque</w:t>
      </w:r>
      <w:r>
        <w:rPr>
          <w:rFonts w:ascii="Aldus nova Pro Book" w:hAnsi="Aldus nova Pro Book"/>
          <w:color w:val="444444"/>
          <w:sz w:val="20"/>
          <w:szCs w:val="20"/>
        </w:rPr>
        <w:t xml:space="preserve"> </w:t>
      </w:r>
      <w:r w:rsidRPr="00B3225A">
        <w:rPr>
          <w:rFonts w:ascii="Aldus nova Pro Book" w:hAnsi="Aldus nova Pro Book"/>
          <w:color w:val="444444"/>
          <w:sz w:val="20"/>
          <w:szCs w:val="20"/>
        </w:rPr>
        <w:t>Poitiers, Médiathèque François Mitterrand</w:t>
      </w:r>
      <w:r>
        <w:rPr>
          <w:rFonts w:ascii="Aldus nova Pro Book" w:hAnsi="Aldus nova Pro Book"/>
          <w:color w:val="444444"/>
          <w:sz w:val="20"/>
          <w:szCs w:val="20"/>
        </w:rPr>
        <w:t>,</w:t>
      </w:r>
      <w:r w:rsidRPr="00B3225A">
        <w:rPr>
          <w:rFonts w:ascii="Aldus nova Pro Book" w:hAnsi="Aldus nova Pro Book"/>
          <w:color w:val="444444"/>
          <w:sz w:val="20"/>
          <w:szCs w:val="20"/>
        </w:rPr>
        <w:t>GermanyDarmstadt, Universitäts und Landesbibliothek (Inc-II-205)</w:t>
      </w:r>
      <w:r w:rsidRPr="00B3225A">
        <w:rPr>
          <w:rFonts w:ascii="Aldus nova Pro Book" w:hAnsi="Aldus nova Pro Book"/>
          <w:color w:val="444444"/>
          <w:sz w:val="20"/>
          <w:szCs w:val="20"/>
        </w:rPr>
        <w:br/>
        <w:t>Leipzig, Universitätsbibliothek</w:t>
      </w:r>
      <w:r>
        <w:rPr>
          <w:rFonts w:ascii="Aldus nova Pro Book" w:hAnsi="Aldus nova Pro Book"/>
          <w:color w:val="444444"/>
          <w:sz w:val="20"/>
          <w:szCs w:val="20"/>
        </w:rPr>
        <w:t>,</w:t>
      </w:r>
      <w:r w:rsidRPr="00B3225A">
        <w:rPr>
          <w:rFonts w:ascii="Aldus nova Pro Book" w:hAnsi="Aldus nova Pro Book"/>
          <w:color w:val="444444"/>
          <w:sz w:val="20"/>
          <w:szCs w:val="20"/>
        </w:rPr>
        <w:t>München, Universitätsbibliothek (4 Inc.lat. 983)</w:t>
      </w:r>
      <w:r w:rsidRPr="00B3225A">
        <w:rPr>
          <w:rFonts w:ascii="Aldus nova Pro Book" w:hAnsi="Aldus nova Pro Book"/>
          <w:color w:val="444444"/>
          <w:sz w:val="20"/>
          <w:szCs w:val="20"/>
        </w:rPr>
        <w:br/>
        <w:t>München, Bayerische Staatsbibliothek (2)</w:t>
      </w:r>
      <w:r>
        <w:rPr>
          <w:rFonts w:ascii="Aldus nova Pro Book" w:hAnsi="Aldus nova Pro Book"/>
          <w:color w:val="444444"/>
          <w:sz w:val="20"/>
          <w:szCs w:val="20"/>
        </w:rPr>
        <w:t xml:space="preserve">, </w:t>
      </w:r>
      <w:r w:rsidRPr="00B3225A">
        <w:rPr>
          <w:rFonts w:ascii="Aldus nova Pro Book" w:hAnsi="Aldus nova Pro Book"/>
          <w:color w:val="444444"/>
          <w:sz w:val="20"/>
          <w:szCs w:val="20"/>
        </w:rPr>
        <w:t>HungaryPannonhalma, Főapátsági Könyvtár / Bibliotheca Archiabbatiae Ordinis S. Benedicti de Sacro Monte Pannoniae</w:t>
      </w:r>
      <w:r w:rsidRPr="00B3225A">
        <w:rPr>
          <w:rFonts w:ascii="Aldus nova Pro Book" w:hAnsi="Aldus nova Pro Book"/>
          <w:color w:val="444444"/>
          <w:sz w:val="20"/>
          <w:szCs w:val="20"/>
        </w:rPr>
        <w:br/>
        <w:t>United Kingdom of Great Britain and Northern IrelandLondon, British Library (9039.e.16(3))</w:t>
      </w:r>
      <w:r w:rsidRPr="00B3225A">
        <w:rPr>
          <w:rFonts w:ascii="Aldus nova Pro Book" w:hAnsi="Aldus nova Pro Book"/>
          <w:color w:val="444444"/>
          <w:sz w:val="20"/>
          <w:szCs w:val="20"/>
        </w:rPr>
        <w:br/>
      </w:r>
      <w:r w:rsidRPr="00B3225A">
        <w:rPr>
          <w:rFonts w:ascii="Aldus nova Pro Book" w:hAnsi="Aldus nova Pro Book"/>
          <w:b/>
          <w:bCs/>
          <w:color w:val="444444"/>
          <w:sz w:val="20"/>
          <w:szCs w:val="20"/>
        </w:rPr>
        <w:t>United States of America</w:t>
      </w:r>
      <w:r>
        <w:rPr>
          <w:rFonts w:ascii="Aldus nova Pro Book" w:hAnsi="Aldus nova Pro Book"/>
          <w:color w:val="444444"/>
          <w:sz w:val="20"/>
          <w:szCs w:val="20"/>
        </w:rPr>
        <w:t xml:space="preserve">  </w:t>
      </w:r>
    </w:p>
    <w:p w14:paraId="0FD8DD0E" w14:textId="29B304C0" w:rsidR="00B3225A" w:rsidRPr="00B3225A" w:rsidRDefault="00B3225A" w:rsidP="00B3225A">
      <w:pPr>
        <w:spacing w:line="486" w:lineRule="atLeast"/>
        <w:rPr>
          <w:rFonts w:ascii="Aldus nova Pro Book" w:hAnsi="Aldus nova Pro Book"/>
          <w:b/>
          <w:bCs/>
          <w:color w:val="444444"/>
          <w:sz w:val="20"/>
          <w:szCs w:val="20"/>
        </w:rPr>
      </w:pPr>
      <w:r w:rsidRPr="00B3225A">
        <w:rPr>
          <w:rFonts w:ascii="Aldus nova Pro Book" w:hAnsi="Aldus nova Pro Book"/>
          <w:color w:val="444444"/>
          <w:sz w:val="20"/>
          <w:szCs w:val="20"/>
        </w:rPr>
        <w:t xml:space="preserve">Cambridge, MA, Harvard University, Radcliffe Institute for Advanced Study, Schlesinger </w:t>
      </w:r>
      <w:r w:rsidR="008834FF">
        <w:rPr>
          <w:rFonts w:ascii="Aldus nova Pro Book" w:hAnsi="Aldus nova Pro Book"/>
          <w:color w:val="444444"/>
          <w:sz w:val="20"/>
          <w:szCs w:val="20"/>
        </w:rPr>
        <w:t xml:space="preserve">      </w:t>
      </w:r>
      <w:r w:rsidRPr="00B3225A">
        <w:rPr>
          <w:rFonts w:ascii="Aldus nova Pro Book" w:hAnsi="Aldus nova Pro Book"/>
          <w:color w:val="444444"/>
          <w:sz w:val="20"/>
          <w:szCs w:val="20"/>
        </w:rPr>
        <w:t>Library</w:t>
      </w:r>
      <w:r>
        <w:rPr>
          <w:rFonts w:ascii="Aldus nova Pro Book" w:hAnsi="Aldus nova Pro Book"/>
          <w:color w:val="444444"/>
          <w:sz w:val="20"/>
          <w:szCs w:val="20"/>
        </w:rPr>
        <w:t xml:space="preserve">.    </w:t>
      </w:r>
      <w:r w:rsidRPr="00B3225A">
        <w:rPr>
          <w:rFonts w:ascii="Aldus nova Pro Book" w:hAnsi="Aldus nova Pro Book"/>
          <w:b/>
          <w:bCs/>
          <w:color w:val="444444"/>
          <w:sz w:val="20"/>
          <w:szCs w:val="20"/>
        </w:rPr>
        <w:t>Number of holding institutions. 11</w:t>
      </w:r>
    </w:p>
    <w:p w14:paraId="0DA51C62" w14:textId="73E34057" w:rsidR="00B3225A" w:rsidRPr="00B3225A" w:rsidRDefault="00B3225A" w:rsidP="00B3225A">
      <w:pPr>
        <w:spacing w:after="264" w:line="486" w:lineRule="atLeast"/>
        <w:rPr>
          <w:rFonts w:ascii="Libre Baskerville" w:hAnsi="Libre Baskerville"/>
          <w:color w:val="444444"/>
          <w:sz w:val="27"/>
          <w:szCs w:val="27"/>
        </w:rPr>
      </w:pPr>
      <w:r w:rsidRPr="00B3225A">
        <w:fldChar w:fldCharType="begin"/>
      </w:r>
      <w:r w:rsidRPr="00B3225A">
        <w:instrText xml:space="preserve"> INCLUDEPICTURE "https://i0.wp.com/jamesgray2.me/wp-content/uploads/2025/02/IMG_9111-2.jpeg?resize=736%2C1004&amp;ssl=1" \* MERGEFORMATINET </w:instrText>
      </w:r>
      <w:r w:rsidRPr="00B3225A">
        <w:fldChar w:fldCharType="separate"/>
      </w:r>
      <w:r w:rsidRPr="00B3225A">
        <w:fldChar w:fldCharType="end"/>
      </w:r>
    </w:p>
    <w:p w14:paraId="123E9B38" w14:textId="4F0DF4B2" w:rsidR="00B3225A" w:rsidRPr="00B3225A" w:rsidRDefault="00B3225A" w:rsidP="00B3225A">
      <w:r w:rsidRPr="00B3225A">
        <w:lastRenderedPageBreak/>
        <w:fldChar w:fldCharType="begin"/>
      </w:r>
      <w:r w:rsidRPr="00B3225A">
        <w:instrText xml:space="preserve"> INCLUDEPICTURE "https://i0.wp.com/jamesgray2.me/wp-content/uploads/2025/02/IMG_9112-2.jpeg?resize=691%2C1024&amp;ssl=1" \* MERGEFORMATINET </w:instrText>
      </w:r>
      <w:r w:rsidRPr="00B3225A">
        <w:fldChar w:fldCharType="separate"/>
      </w:r>
      <w:r w:rsidRPr="00B3225A">
        <w:rPr>
          <w:noProof/>
        </w:rPr>
        <w:drawing>
          <wp:inline distT="0" distB="0" distL="0" distR="0" wp14:anchorId="4C530A7B" wp14:editId="55917675">
            <wp:extent cx="5550535" cy="8229600"/>
            <wp:effectExtent l="0" t="0" r="0" b="0"/>
            <wp:docPr id="1629900509" name="Picture 21" descr="A handwritten manuscript page titled 'Diogenis Laertii D. Philosophorum Vita' with various notes and annotations in Latin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handwritten manuscript page titled 'Diogenis Laertii D. Philosophorum Vita' with various notes and annotations in Latin scrip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50535" cy="8229600"/>
                    </a:xfrm>
                    <a:prstGeom prst="rect">
                      <a:avLst/>
                    </a:prstGeom>
                    <a:noFill/>
                    <a:ln>
                      <a:noFill/>
                    </a:ln>
                  </pic:spPr>
                </pic:pic>
              </a:graphicData>
            </a:graphic>
          </wp:inline>
        </w:drawing>
      </w:r>
      <w:r w:rsidRPr="00B3225A">
        <w:fldChar w:fldCharType="end"/>
      </w:r>
    </w:p>
    <w:p w14:paraId="1E703B7A" w14:textId="55D8AFF2" w:rsidR="00526466" w:rsidRPr="00360C19" w:rsidRDefault="00360C19" w:rsidP="00360C19">
      <w:pPr>
        <w:jc w:val="center"/>
        <w:rPr>
          <w:rFonts w:ascii="Mayflower Antique" w:hAnsi="Mayflower Antique"/>
          <w:b/>
          <w:bCs/>
          <w:sz w:val="32"/>
          <w:szCs w:val="32"/>
        </w:rPr>
      </w:pPr>
      <w:r w:rsidRPr="00360C19">
        <w:rPr>
          <w:rFonts w:ascii="Mayflower Antique" w:hAnsi="Mayflower Antique"/>
          <w:b/>
          <w:bCs/>
          <w:sz w:val="32"/>
          <w:szCs w:val="32"/>
        </w:rPr>
        <w:lastRenderedPageBreak/>
        <w:t>6</w:t>
      </w:r>
    </w:p>
    <w:p w14:paraId="576065F9" w14:textId="77777777" w:rsidR="007349FD" w:rsidRPr="007349FD" w:rsidRDefault="007349FD" w:rsidP="00360C19">
      <w:pPr>
        <w:pStyle w:val="Heading2"/>
        <w:shd w:val="clear" w:color="auto" w:fill="FFFFFF"/>
        <w:spacing w:before="0" w:after="0" w:line="360" w:lineRule="auto"/>
        <w:rPr>
          <w:rFonts w:ascii="Aldus nova Pro Book" w:hAnsi="Aldus nova Pro Book"/>
          <w:color w:val="574067"/>
          <w:sz w:val="28"/>
          <w:szCs w:val="28"/>
        </w:rPr>
      </w:pPr>
      <w:hyperlink r:id="rId57" w:history="1">
        <w:r w:rsidRPr="007349FD">
          <w:rPr>
            <w:rStyle w:val="Hyperlink"/>
            <w:rFonts w:ascii="Aldus nova Pro Book" w:hAnsi="Aldus nova Pro Book"/>
            <w:b/>
            <w:bCs/>
            <w:color w:val="574067"/>
            <w:sz w:val="28"/>
            <w:szCs w:val="28"/>
            <w:u w:val="none"/>
          </w:rPr>
          <w:t>753J Duns Scotus, (c.1265-1308) An Annotated edition of commentary on book IV of Lombard 1476</w:t>
        </w:r>
      </w:hyperlink>
    </w:p>
    <w:p w14:paraId="2834DAA0" w14:textId="7863542D" w:rsidR="007349FD" w:rsidRDefault="007349FD" w:rsidP="007349FD">
      <w:pPr>
        <w:shd w:val="clear" w:color="auto" w:fill="FFFFFF"/>
        <w:rPr>
          <w:rFonts w:ascii="Libre Baskerville" w:hAnsi="Libre Baskerville"/>
          <w:color w:val="444444"/>
          <w:sz w:val="27"/>
          <w:szCs w:val="27"/>
        </w:rPr>
      </w:pPr>
      <w:r>
        <w:rPr>
          <w:rFonts w:ascii="Libre Baskerville" w:hAnsi="Libre Baskerville"/>
          <w:noProof/>
          <w:color w:val="444444"/>
          <w:sz w:val="27"/>
          <w:szCs w:val="27"/>
        </w:rPr>
        <w:drawing>
          <wp:anchor distT="0" distB="0" distL="114300" distR="114300" simplePos="0" relativeHeight="251679744" behindDoc="0" locked="0" layoutInCell="1" allowOverlap="1" wp14:anchorId="07D62289" wp14:editId="26D3FDE1">
            <wp:simplePos x="0" y="0"/>
            <wp:positionH relativeFrom="margin">
              <wp:posOffset>295275</wp:posOffset>
            </wp:positionH>
            <wp:positionV relativeFrom="margin">
              <wp:posOffset>4334510</wp:posOffset>
            </wp:positionV>
            <wp:extent cx="5326380" cy="4351655"/>
            <wp:effectExtent l="0" t="0" r="0" b="4445"/>
            <wp:wrapSquare wrapText="bothSides"/>
            <wp:docPr id="77498355" name="Picture 32" descr="Open pages of an ancient book featuring printed text and handwritten notes in the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pen pages of an ancient book featuring printed text and handwritten notes in the margin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26380" cy="4351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"https://i0.wp.com/jamesgray2.me/wp-content/uploads/2025/02/BIMG_6365.jpeg-copy.jpg?fit=756%2C403&amp;ssl=1"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4454E4B1" wp14:editId="61060EC2">
            <wp:extent cx="5943600" cy="3165475"/>
            <wp:effectExtent l="0" t="0" r="0" b="0"/>
            <wp:docPr id="12452588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3165475"/>
                    </a:xfrm>
                    <a:prstGeom prst="rect">
                      <a:avLst/>
                    </a:prstGeom>
                    <a:noFill/>
                    <a:ln>
                      <a:noFill/>
                    </a:ln>
                  </pic:spPr>
                </pic:pic>
              </a:graphicData>
            </a:graphic>
          </wp:inline>
        </w:drawing>
      </w:r>
      <w:r>
        <w:rPr>
          <w:rFonts w:ascii="Libre Baskerville" w:hAnsi="Libre Baskerville"/>
          <w:color w:val="444444"/>
          <w:sz w:val="27"/>
          <w:szCs w:val="27"/>
        </w:rPr>
        <w:fldChar w:fldCharType="end"/>
      </w:r>
    </w:p>
    <w:p w14:paraId="0EB3E573" w14:textId="5437B68E" w:rsidR="007349FD" w:rsidRDefault="007349FD" w:rsidP="007349FD">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"https://i0.wp.com/jamesgray2.me/wp-content/uploads/2025/02/IMG_6368.jpg?resize=736%2C601&amp;ssl=1" \* MERGEFORMATINET </w:instrText>
      </w:r>
      <w:r>
        <w:rPr>
          <w:rFonts w:ascii="Libre Baskerville" w:hAnsi="Libre Baskerville"/>
          <w:color w:val="444444"/>
          <w:sz w:val="27"/>
          <w:szCs w:val="27"/>
        </w:rPr>
        <w:fldChar w:fldCharType="separate"/>
      </w:r>
      <w:r>
        <w:rPr>
          <w:rFonts w:ascii="Libre Baskerville" w:hAnsi="Libre Baskerville"/>
          <w:color w:val="444444"/>
          <w:sz w:val="27"/>
          <w:szCs w:val="27"/>
        </w:rPr>
        <w:fldChar w:fldCharType="end"/>
      </w:r>
    </w:p>
    <w:p w14:paraId="4582A9C5" w14:textId="77777777" w:rsidR="00360C19" w:rsidRDefault="00360C19" w:rsidP="007349FD">
      <w:pPr>
        <w:pStyle w:val="Heading3"/>
        <w:shd w:val="clear" w:color="auto" w:fill="FFFFFF"/>
        <w:spacing w:before="750" w:after="0"/>
        <w:rPr>
          <w:rStyle w:val="Strong"/>
          <w:rFonts w:ascii="Aldus nova Pro Book" w:hAnsi="Aldus nova Pro Book"/>
          <w:b w:val="0"/>
          <w:bCs w:val="0"/>
          <w:color w:val="333333"/>
          <w:sz w:val="22"/>
          <w:szCs w:val="22"/>
        </w:rPr>
      </w:pPr>
    </w:p>
    <w:p w14:paraId="26761E88" w14:textId="6FE529D4" w:rsidR="007349FD" w:rsidRDefault="007349FD" w:rsidP="007349FD">
      <w:pPr>
        <w:pStyle w:val="Heading3"/>
        <w:shd w:val="clear" w:color="auto" w:fill="FFFFFF"/>
        <w:spacing w:before="750" w:after="0"/>
        <w:rPr>
          <w:rStyle w:val="Strong"/>
          <w:rFonts w:ascii="Aldus nova Pro Book" w:hAnsi="Aldus nova Pro Book"/>
          <w:b w:val="0"/>
          <w:bCs w:val="0"/>
          <w:color w:val="333333"/>
          <w:sz w:val="22"/>
          <w:szCs w:val="22"/>
        </w:rPr>
      </w:pPr>
      <w:r w:rsidRPr="007349FD">
        <w:rPr>
          <w:rStyle w:val="Strong"/>
          <w:rFonts w:ascii="Aldus nova Pro Book" w:hAnsi="Aldus nova Pro Book"/>
          <w:b w:val="0"/>
          <w:bCs w:val="0"/>
          <w:color w:val="333333"/>
          <w:sz w:val="22"/>
          <w:szCs w:val="22"/>
        </w:rPr>
        <w:t>753J — John Duns Scotus (c.1265–1308)</w:t>
      </w:r>
    </w:p>
    <w:p w14:paraId="633BEF5E" w14:textId="77777777" w:rsidR="00360C19" w:rsidRDefault="00360C19" w:rsidP="00360C19"/>
    <w:p w14:paraId="71051267" w14:textId="77777777" w:rsidR="00360C19" w:rsidRPr="00360C19" w:rsidRDefault="00360C19" w:rsidP="00360C19"/>
    <w:p w14:paraId="1C7E1243" w14:textId="77777777" w:rsidR="007349FD" w:rsidRPr="007349FD" w:rsidRDefault="007349FD" w:rsidP="007349FD">
      <w:pPr>
        <w:pStyle w:val="wp-block-paragraph"/>
        <w:shd w:val="clear" w:color="auto" w:fill="FFFFFF"/>
        <w:spacing w:before="0" w:beforeAutospacing="0" w:after="0" w:afterAutospacing="0" w:line="486" w:lineRule="atLeast"/>
        <w:rPr>
          <w:rFonts w:ascii="Aldus nova Pro Book" w:hAnsi="Aldus nova Pro Book"/>
          <w:color w:val="444444"/>
          <w:sz w:val="22"/>
          <w:szCs w:val="22"/>
        </w:rPr>
      </w:pPr>
      <w:r w:rsidRPr="007349FD">
        <w:rPr>
          <w:rStyle w:val="Strong"/>
          <w:rFonts w:ascii="Aldus nova Pro Book" w:hAnsi="Aldus nova Pro Book"/>
          <w:i/>
          <w:iCs/>
          <w:color w:val="444444"/>
          <w:sz w:val="28"/>
          <w:szCs w:val="28"/>
        </w:rPr>
        <w:t>Quaestiones in quattuor libros Sententiarum Petri Lombardi</w:t>
      </w:r>
      <w:r w:rsidRPr="007349FD">
        <w:rPr>
          <w:rFonts w:ascii="Aldus nova Pro Book" w:hAnsi="Aldus nova Pro Book"/>
          <w:i/>
          <w:iCs/>
          <w:color w:val="444444"/>
          <w:sz w:val="28"/>
          <w:szCs w:val="28"/>
        </w:rPr>
        <w:br/>
      </w:r>
      <w:r w:rsidRPr="007349FD">
        <w:rPr>
          <w:rFonts w:ascii="Aldus nova Pro Book" w:hAnsi="Aldus nova Pro Book"/>
          <w:color w:val="444444"/>
          <w:sz w:val="22"/>
          <w:szCs w:val="22"/>
        </w:rPr>
        <w:t>Edited by Thomas Penketh and Bartholomaeus Bellatus. </w:t>
      </w:r>
      <w:r w:rsidRPr="007349FD">
        <w:rPr>
          <w:rStyle w:val="Strong"/>
          <w:rFonts w:ascii="Aldus nova Pro Book" w:hAnsi="Aldus nova Pro Book"/>
          <w:color w:val="444444"/>
          <w:sz w:val="22"/>
          <w:szCs w:val="22"/>
        </w:rPr>
        <w:t>Part IV only.</w:t>
      </w:r>
    </w:p>
    <w:p w14:paraId="2B8F596D" w14:textId="77777777" w:rsidR="007349FD" w:rsidRDefault="007349FD" w:rsidP="007349FD">
      <w:pPr>
        <w:pStyle w:val="wp-block-paragraph"/>
        <w:shd w:val="clear" w:color="auto" w:fill="FFFFFF"/>
        <w:spacing w:before="0" w:beforeAutospacing="0" w:after="0" w:afterAutospacing="0" w:line="486" w:lineRule="atLeast"/>
        <w:rPr>
          <w:rStyle w:val="Strong"/>
          <w:rFonts w:ascii="Aldus nova Pro Book" w:hAnsi="Aldus nova Pro Book"/>
          <w:color w:val="444444"/>
          <w:sz w:val="22"/>
          <w:szCs w:val="22"/>
        </w:rPr>
      </w:pPr>
      <w:r w:rsidRPr="007349FD">
        <w:rPr>
          <w:rFonts w:ascii="Aldus nova Pro Book" w:hAnsi="Aldus nova Pro Book"/>
          <w:color w:val="444444"/>
          <w:sz w:val="22"/>
          <w:szCs w:val="22"/>
        </w:rPr>
        <w:t>Venice: Johannes de Colonia, </w:t>
      </w:r>
      <w:r w:rsidRPr="007349FD">
        <w:rPr>
          <w:rStyle w:val="Strong"/>
          <w:rFonts w:ascii="Aldus nova Pro Book" w:hAnsi="Aldus nova Pro Book"/>
          <w:color w:val="444444"/>
          <w:sz w:val="22"/>
          <w:szCs w:val="22"/>
        </w:rPr>
        <w:t>1476</w:t>
      </w:r>
      <w:r w:rsidRPr="007349FD">
        <w:rPr>
          <w:rFonts w:ascii="Aldus nova Pro Book" w:hAnsi="Aldus nova Pro Book"/>
          <w:color w:val="444444"/>
          <w:sz w:val="22"/>
          <w:szCs w:val="22"/>
        </w:rPr>
        <w:t> (before 3 October 1477).</w:t>
      </w:r>
      <w:r w:rsidRPr="007349FD">
        <w:rPr>
          <w:rFonts w:ascii="Aldus nova Pro Book" w:hAnsi="Aldus nova Pro Book"/>
          <w:color w:val="444444"/>
          <w:sz w:val="22"/>
          <w:szCs w:val="22"/>
        </w:rPr>
        <w:br/>
      </w:r>
      <w:r w:rsidRPr="007349FD">
        <w:rPr>
          <w:rStyle w:val="Strong"/>
          <w:rFonts w:ascii="Aldus nova Pro Book" w:hAnsi="Aldus nova Pro Book"/>
          <w:color w:val="444444"/>
          <w:sz w:val="22"/>
          <w:szCs w:val="22"/>
        </w:rPr>
        <w:t>Price: $9,900</w:t>
      </w:r>
    </w:p>
    <w:p w14:paraId="067A6487" w14:textId="77777777" w:rsidR="009D2B3B" w:rsidRPr="007349FD" w:rsidRDefault="009D2B3B" w:rsidP="007349FD">
      <w:pPr>
        <w:pStyle w:val="wp-block-paragraph"/>
        <w:shd w:val="clear" w:color="auto" w:fill="FFFFFF"/>
        <w:spacing w:before="0" w:beforeAutospacing="0" w:after="0" w:afterAutospacing="0" w:line="486" w:lineRule="atLeast"/>
        <w:rPr>
          <w:rFonts w:ascii="Aldus nova Pro Book" w:hAnsi="Aldus nova Pro Book"/>
          <w:color w:val="444444"/>
          <w:sz w:val="22"/>
          <w:szCs w:val="22"/>
        </w:rPr>
      </w:pPr>
    </w:p>
    <w:p w14:paraId="35667035" w14:textId="77777777" w:rsidR="007349FD" w:rsidRPr="007349FD" w:rsidRDefault="007349FD" w:rsidP="007349FD">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7349FD">
        <w:rPr>
          <w:rFonts w:ascii="Aldus nova Pro Book" w:hAnsi="Aldus nova Pro Book"/>
          <w:color w:val="444444"/>
          <w:sz w:val="22"/>
          <w:szCs w:val="22"/>
        </w:rPr>
        <w:t>Folio (28 × 20 cm). Collation: a–g¹⁰ h–i⁸ k–o¹⁰ p–q⁸ r–z¹⁰. 240 leaves. Bound in later but early vellum, recently re-backed. The first few leaves (including the first leaf) lightly dusty and slightly stained; the remaining leaves exceptionally clean and fresh. A large-margined copy.</w:t>
      </w:r>
    </w:p>
    <w:p w14:paraId="35EB7147" w14:textId="77777777" w:rsidR="007349FD" w:rsidRPr="007349FD" w:rsidRDefault="007349FD" w:rsidP="007349FD">
      <w:pPr>
        <w:pStyle w:val="wp-block-paragraph"/>
        <w:shd w:val="clear" w:color="auto" w:fill="FFFFFF"/>
        <w:spacing w:before="0" w:beforeAutospacing="0" w:after="0" w:afterAutospacing="0" w:line="360" w:lineRule="auto"/>
        <w:rPr>
          <w:rFonts w:ascii="Aldus nova Pro Book" w:hAnsi="Aldus nova Pro Book"/>
          <w:color w:val="444444"/>
          <w:sz w:val="22"/>
          <w:szCs w:val="22"/>
        </w:rPr>
      </w:pPr>
      <w:r w:rsidRPr="007349FD">
        <w:rPr>
          <w:rStyle w:val="Strong"/>
          <w:rFonts w:ascii="Aldus nova Pro Book" w:hAnsi="Aldus nova Pro Book"/>
          <w:color w:val="444444"/>
          <w:sz w:val="22"/>
          <w:szCs w:val="22"/>
        </w:rPr>
        <w:t>Extensively annotated throughout by a near-contemporary scholastic reader in a 15th-century Gothic cursive</w:t>
      </w:r>
      <w:r w:rsidRPr="007349FD">
        <w:rPr>
          <w:rFonts w:ascii="Aldus nova Pro Book" w:hAnsi="Aldus nova Pro Book"/>
          <w:color w:val="444444"/>
          <w:sz w:val="22"/>
          <w:szCs w:val="22"/>
        </w:rPr>
        <w:t>, with sustained academic marginalia reflecting active use in a Scotist curriculum. The annotations mark objections and responses, reject false inferences, and articulate doctrinal positions on free will, sin, grace, and Eucharistic presence. Several extended marginal arguments address the non-dimensional, non-local presence of Christ in the Eucharist and the formal rooting of sin in the will rather than in external act—features characteristic of advanced late-medieval Franciscan teaching within a university studium.</w:t>
      </w:r>
    </w:p>
    <w:p w14:paraId="24658A56" w14:textId="77777777" w:rsidR="007349FD" w:rsidRPr="007349FD" w:rsidRDefault="007349FD" w:rsidP="007349FD">
      <w:pPr>
        <w:pStyle w:val="wp-block-paragraph"/>
        <w:shd w:val="clear" w:color="auto" w:fill="FFFFFF"/>
        <w:spacing w:before="0" w:beforeAutospacing="0" w:after="0" w:afterAutospacing="0" w:line="360" w:lineRule="auto"/>
        <w:rPr>
          <w:rFonts w:ascii="Aldus nova Pro Book" w:hAnsi="Aldus nova Pro Book"/>
          <w:color w:val="444444"/>
          <w:sz w:val="22"/>
          <w:szCs w:val="22"/>
        </w:rPr>
      </w:pPr>
      <w:r w:rsidRPr="007349FD">
        <w:rPr>
          <w:rFonts w:ascii="Aldus nova Pro Book" w:hAnsi="Aldus nova Pro Book"/>
          <w:color w:val="444444"/>
          <w:sz w:val="22"/>
          <w:szCs w:val="22"/>
        </w:rPr>
        <w:t>This volume contains </w:t>
      </w:r>
      <w:r w:rsidRPr="007349FD">
        <w:rPr>
          <w:rStyle w:val="Strong"/>
          <w:rFonts w:ascii="Aldus nova Pro Book" w:hAnsi="Aldus nova Pro Book"/>
          <w:color w:val="444444"/>
          <w:sz w:val="22"/>
          <w:szCs w:val="22"/>
        </w:rPr>
        <w:t>Book IV</w:t>
      </w:r>
      <w:r w:rsidRPr="007349FD">
        <w:rPr>
          <w:rFonts w:ascii="Aldus nova Pro Book" w:hAnsi="Aldus nova Pro Book"/>
          <w:color w:val="444444"/>
          <w:sz w:val="22"/>
          <w:szCs w:val="22"/>
        </w:rPr>
        <w:t> of Peter Lombard’s </w:t>
      </w:r>
      <w:r w:rsidRPr="007349FD">
        <w:rPr>
          <w:rStyle w:val="Emphasis"/>
          <w:rFonts w:ascii="Aldus nova Pro Book" w:hAnsi="Aldus nova Pro Book"/>
          <w:color w:val="444444"/>
          <w:sz w:val="22"/>
          <w:szCs w:val="22"/>
          <w:bdr w:val="none" w:sz="0" w:space="0" w:color="auto" w:frame="1"/>
        </w:rPr>
        <w:t>Sententiarum libri quattuor</w:t>
      </w:r>
      <w:r w:rsidRPr="007349FD">
        <w:rPr>
          <w:rFonts w:ascii="Aldus nova Pro Book" w:hAnsi="Aldus nova Pro Book"/>
          <w:color w:val="444444"/>
          <w:sz w:val="22"/>
          <w:szCs w:val="22"/>
        </w:rPr>
        <w:t>, the portion devoted primarily to the sacraments and the “last things.” Of its fifty distinctions, Book IV treats baptism (2–6), confirmation (7), the Eucharist (8–13), penance (14–22), extreme unction (23), holy orders (24–25), and marriage (26–42), concluding with discussions of resurrection, judgment, and eternity. Penance and the Eucharist—both heavily annotated here—were among the most intensely debated topics in late-medieval theology.</w:t>
      </w:r>
    </w:p>
    <w:p w14:paraId="6678BB0A" w14:textId="1B369DD9" w:rsidR="007349FD" w:rsidRPr="007349FD" w:rsidRDefault="007349FD" w:rsidP="007349FD">
      <w:pPr>
        <w:pStyle w:val="wp-block-paragraph"/>
        <w:shd w:val="clear" w:color="auto" w:fill="FFFFFF"/>
        <w:spacing w:before="0" w:beforeAutospacing="0" w:after="0" w:afterAutospacing="0" w:line="360" w:lineRule="auto"/>
        <w:rPr>
          <w:rFonts w:ascii="Aldus nova Pro Book" w:hAnsi="Aldus nova Pro Book"/>
          <w:color w:val="444444"/>
          <w:sz w:val="22"/>
          <w:szCs w:val="22"/>
        </w:rPr>
      </w:pPr>
      <w:r w:rsidRPr="007349FD">
        <w:rPr>
          <w:rFonts w:ascii="Aldus nova Pro Book" w:hAnsi="Aldus nova Pro Book"/>
          <w:color w:val="444444"/>
          <w:sz w:val="22"/>
          <w:szCs w:val="22"/>
        </w:rPr>
        <w:t>John Duns Scotus, the Franciscan “Doctor Subtilis,” lectured extensively on Lombard’s </w:t>
      </w:r>
      <w:r w:rsidRPr="007349FD">
        <w:rPr>
          <w:rStyle w:val="Emphasis"/>
          <w:rFonts w:ascii="Aldus nova Pro Book" w:hAnsi="Aldus nova Pro Book"/>
          <w:color w:val="444444"/>
          <w:sz w:val="22"/>
          <w:szCs w:val="22"/>
          <w:bdr w:val="none" w:sz="0" w:space="0" w:color="auto" w:frame="1"/>
        </w:rPr>
        <w:t>Sentences</w:t>
      </w:r>
      <w:r w:rsidRPr="007349FD">
        <w:rPr>
          <w:rFonts w:ascii="Aldus nova Pro Book" w:hAnsi="Aldus nova Pro Book"/>
          <w:color w:val="444444"/>
          <w:sz w:val="22"/>
          <w:szCs w:val="22"/>
        </w:rPr>
        <w:t xml:space="preserve"> at Oxford and Paris, and his commentary became one of the most influential theological works of the later Middle Ages. While the commentary survives in numerous medieval manuscripts, it was also widely printed in the final decades of the fifteenth century. The present volume—issued separately from the other three parts—preserves unusually clear evidence of university-level engagement with Scotist theology </w:t>
      </w:r>
      <w:r w:rsidR="009D2B3B" w:rsidRPr="007349FD">
        <w:rPr>
          <w:rFonts w:ascii="Aldus nova Pro Book" w:hAnsi="Aldus nova Pro Book"/>
          <w:color w:val="444444"/>
          <w:sz w:val="22"/>
          <w:szCs w:val="22"/>
        </w:rPr>
        <w:t>now</w:t>
      </w:r>
      <w:r w:rsidRPr="007349FD">
        <w:rPr>
          <w:rFonts w:ascii="Aldus nova Pro Book" w:hAnsi="Aldus nova Pro Book"/>
          <w:color w:val="444444"/>
          <w:sz w:val="22"/>
          <w:szCs w:val="22"/>
        </w:rPr>
        <w:t xml:space="preserve"> of its early transmission into print.</w:t>
      </w:r>
    </w:p>
    <w:p w14:paraId="2ECC3FF4" w14:textId="254336BA" w:rsidR="007349FD" w:rsidRPr="007349FD" w:rsidRDefault="007349FD" w:rsidP="007349FD">
      <w:pPr>
        <w:shd w:val="clear" w:color="auto" w:fill="FFFFFF"/>
        <w:rPr>
          <w:rFonts w:ascii="Aldus nova Pro Book" w:hAnsi="Aldus nova Pro Book"/>
          <w:color w:val="444444"/>
          <w:sz w:val="22"/>
          <w:szCs w:val="22"/>
        </w:rPr>
      </w:pPr>
      <w:r w:rsidRPr="007349FD">
        <w:rPr>
          <w:rFonts w:ascii="Aldus nova Pro Book" w:hAnsi="Aldus nova Pro Book"/>
          <w:color w:val="444444"/>
          <w:sz w:val="22"/>
          <w:szCs w:val="22"/>
        </w:rPr>
        <w:lastRenderedPageBreak/>
        <w:fldChar w:fldCharType="begin"/>
      </w:r>
      <w:r w:rsidRPr="007349FD">
        <w:rPr>
          <w:rFonts w:ascii="Aldus nova Pro Book" w:hAnsi="Aldus nova Pro Book"/>
          <w:color w:val="444444"/>
          <w:sz w:val="22"/>
          <w:szCs w:val="22"/>
        </w:rPr>
        <w:instrText xml:space="preserve"> INCLUDEPICTURE "https://i0.wp.com/jamesgray2.me/wp-content/uploads/2025/02/IMG_6373.jpeg-copy.jpg?resize=736%2C981&amp;ssl=1" \* MERGEFORMATINET </w:instrText>
      </w:r>
      <w:r w:rsidRPr="007349FD">
        <w:rPr>
          <w:rFonts w:ascii="Aldus nova Pro Book" w:hAnsi="Aldus nova Pro Book"/>
          <w:color w:val="444444"/>
          <w:sz w:val="22"/>
          <w:szCs w:val="22"/>
        </w:rPr>
        <w:fldChar w:fldCharType="separate"/>
      </w:r>
      <w:r w:rsidRPr="007349FD">
        <w:rPr>
          <w:rFonts w:ascii="Aldus nova Pro Book" w:hAnsi="Aldus nova Pro Book"/>
          <w:noProof/>
          <w:color w:val="444444"/>
          <w:sz w:val="22"/>
          <w:szCs w:val="22"/>
        </w:rPr>
        <w:drawing>
          <wp:inline distT="0" distB="0" distL="0" distR="0" wp14:anchorId="3CF79924" wp14:editId="5A37AF0C">
            <wp:extent cx="5943600" cy="7924800"/>
            <wp:effectExtent l="0" t="0" r="0" b="0"/>
            <wp:docPr id="1299826799" name="Picture 31" descr="An ancient manuscript page containing Latin text discussing philosophical concepts related to will and moral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n ancient manuscript page containing Latin text discussing philosophical concepts related to will and moral ac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sidRPr="007349FD">
        <w:rPr>
          <w:rFonts w:ascii="Aldus nova Pro Book" w:hAnsi="Aldus nova Pro Book"/>
          <w:color w:val="444444"/>
          <w:sz w:val="22"/>
          <w:szCs w:val="22"/>
        </w:rPr>
        <w:fldChar w:fldCharType="end"/>
      </w:r>
    </w:p>
    <w:p w14:paraId="6CBE4D7A" w14:textId="7B2D8E2A" w:rsidR="007349FD" w:rsidRPr="007349FD" w:rsidRDefault="007349FD" w:rsidP="007349FD">
      <w:pPr>
        <w:shd w:val="clear" w:color="auto" w:fill="FFFFFF"/>
        <w:rPr>
          <w:rFonts w:ascii="Aldus nova Pro Book" w:hAnsi="Aldus nova Pro Book"/>
          <w:color w:val="444444"/>
          <w:sz w:val="22"/>
          <w:szCs w:val="22"/>
        </w:rPr>
      </w:pPr>
    </w:p>
    <w:p w14:paraId="5BAF395B" w14:textId="7D4A20AD" w:rsidR="007349FD" w:rsidRPr="007349FD" w:rsidRDefault="007349FD" w:rsidP="007349FD">
      <w:pPr>
        <w:shd w:val="clear" w:color="auto" w:fill="FFFFFF"/>
        <w:rPr>
          <w:rFonts w:ascii="Aldus nova Pro Book" w:hAnsi="Aldus nova Pro Book"/>
          <w:color w:val="444444"/>
          <w:sz w:val="22"/>
          <w:szCs w:val="22"/>
        </w:rPr>
      </w:pPr>
      <w:r w:rsidRPr="007349FD">
        <w:rPr>
          <w:rFonts w:ascii="Aldus nova Pro Book" w:hAnsi="Aldus nova Pro Book"/>
          <w:color w:val="444444"/>
          <w:sz w:val="22"/>
          <w:szCs w:val="22"/>
        </w:rPr>
        <w:lastRenderedPageBreak/>
        <w:fldChar w:fldCharType="begin"/>
      </w:r>
      <w:r w:rsidRPr="007349FD">
        <w:rPr>
          <w:rFonts w:ascii="Aldus nova Pro Book" w:hAnsi="Aldus nova Pro Book"/>
          <w:color w:val="444444"/>
          <w:sz w:val="22"/>
          <w:szCs w:val="22"/>
        </w:rPr>
        <w:instrText xml:space="preserve"> INCLUDEPICTURE "https://i0.wp.com/jamesgray2.me/wp-content/uploads/2025/02/AIMG_6365.jpeg-copy.jpg?resize=707%2C1024&amp;ssl=1" \* MERGEFORMATINET </w:instrText>
      </w:r>
      <w:r w:rsidRPr="007349FD">
        <w:rPr>
          <w:rFonts w:ascii="Aldus nova Pro Book" w:hAnsi="Aldus nova Pro Book"/>
          <w:color w:val="444444"/>
          <w:sz w:val="22"/>
          <w:szCs w:val="22"/>
        </w:rPr>
        <w:fldChar w:fldCharType="separate"/>
      </w:r>
      <w:r w:rsidRPr="007349FD">
        <w:rPr>
          <w:rFonts w:ascii="Aldus nova Pro Book" w:hAnsi="Aldus nova Pro Book"/>
          <w:noProof/>
          <w:color w:val="444444"/>
          <w:sz w:val="22"/>
          <w:szCs w:val="22"/>
        </w:rPr>
        <w:drawing>
          <wp:inline distT="0" distB="0" distL="0" distR="0" wp14:anchorId="78B6C0A6" wp14:editId="644D1C78">
            <wp:extent cx="5679440" cy="8229600"/>
            <wp:effectExtent l="0" t="0" r="0" b="0"/>
            <wp:docPr id="1279935680" name="Picture 29" descr="A page of historical text from a manuscript with Latin script and handwritten notes in the margins, discussing theological concepts related to the presence of Christ's body, including notions of locality and dimens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age of historical text from a manuscript with Latin script and handwritten notes in the margins, discussing theological concepts related to the presence of Christ's body, including notions of locality and dimensionalit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79440" cy="8229600"/>
                    </a:xfrm>
                    <a:prstGeom prst="rect">
                      <a:avLst/>
                    </a:prstGeom>
                    <a:noFill/>
                    <a:ln>
                      <a:noFill/>
                    </a:ln>
                  </pic:spPr>
                </pic:pic>
              </a:graphicData>
            </a:graphic>
          </wp:inline>
        </w:drawing>
      </w:r>
      <w:r w:rsidRPr="007349FD">
        <w:rPr>
          <w:rFonts w:ascii="Aldus nova Pro Book" w:hAnsi="Aldus nova Pro Book"/>
          <w:color w:val="444444"/>
          <w:sz w:val="22"/>
          <w:szCs w:val="22"/>
        </w:rPr>
        <w:fldChar w:fldCharType="end"/>
      </w:r>
    </w:p>
    <w:p w14:paraId="6C383172" w14:textId="77777777" w:rsidR="007349FD" w:rsidRPr="007349FD" w:rsidRDefault="007349FD" w:rsidP="007349FD">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7349FD">
        <w:rPr>
          <w:rFonts w:ascii="Aldus nova Pro Book" w:hAnsi="Aldus nova Pro Book"/>
          <w:color w:val="444444"/>
          <w:sz w:val="22"/>
          <w:szCs w:val="22"/>
        </w:rPr>
        <w:lastRenderedPageBreak/>
        <w:t>“The first question raised in the Prologue to John Duns Scotus’s Commentary on the Sentences of Peter Lombard is “Whether it is Necessary for Man in His Present State To Be Supernaturally inspired with some doctrine.” Scotus’s answer is “Yes,” but only after a discussion of several important epistemological issues connected to understanding and faith.” [Mann, William E.(1992) “Duns Scotus, Demonstration, and Doctrine,” Faith and Philosophy: Journal of the Society of Christian Philosophers: Vol. 9: Iss. 4 , Article 2.]</w:t>
      </w:r>
    </w:p>
    <w:p w14:paraId="6DBE0D1D" w14:textId="6F5CE54D" w:rsidR="007349FD" w:rsidRPr="007349FD" w:rsidRDefault="007349FD" w:rsidP="007349FD">
      <w:pPr>
        <w:pStyle w:val="wp-block-paragraph"/>
        <w:shd w:val="clear" w:color="auto" w:fill="FFFFFF"/>
        <w:spacing w:before="0" w:beforeAutospacing="0" w:after="264" w:afterAutospacing="0" w:line="276" w:lineRule="auto"/>
        <w:rPr>
          <w:rFonts w:ascii="Aldus nova Pro Book" w:hAnsi="Aldus nova Pro Book"/>
          <w:color w:val="444444"/>
          <w:sz w:val="22"/>
          <w:szCs w:val="22"/>
        </w:rPr>
      </w:pPr>
      <w:r w:rsidRPr="007349FD">
        <w:rPr>
          <w:rFonts w:ascii="Aldus nova Pro Book" w:hAnsi="Aldus nova Pro Book"/>
          <w:color w:val="444444"/>
          <w:sz w:val="22"/>
          <w:szCs w:val="22"/>
        </w:rPr>
        <w:t>Duns Scotus’s commentary was based upon his University lectures; but there is controversity around this because no manuscripts exist at Oxford, which has manuscript evidence for lectures on the other three books.</w:t>
      </w:r>
      <w:r w:rsidRPr="007349FD">
        <w:rPr>
          <w:rFonts w:ascii="Aldus nova Pro Book" w:hAnsi="Aldus nova Pro Book"/>
          <w:color w:val="444444"/>
          <w:sz w:val="22"/>
          <w:szCs w:val="22"/>
        </w:rPr>
        <w:fldChar w:fldCharType="begin"/>
      </w:r>
      <w:r w:rsidRPr="007349FD">
        <w:rPr>
          <w:rFonts w:ascii="Aldus nova Pro Book" w:hAnsi="Aldus nova Pro Book"/>
          <w:color w:val="444444"/>
          <w:sz w:val="22"/>
          <w:szCs w:val="22"/>
        </w:rPr>
        <w:instrText xml:space="preserve"> INCLUDEPICTURE "https://i0.wp.com/jamesgray2.me/wp-content/uploads/2024/06/IMG_6370.jpeg?resize=736%2C981&amp;ssl=1" \* MERGEFORMATINET </w:instrText>
      </w:r>
      <w:r w:rsidRPr="007349FD">
        <w:rPr>
          <w:rFonts w:ascii="Aldus nova Pro Book" w:hAnsi="Aldus nova Pro Book"/>
          <w:color w:val="444444"/>
          <w:sz w:val="22"/>
          <w:szCs w:val="22"/>
        </w:rPr>
        <w:fldChar w:fldCharType="separate"/>
      </w:r>
      <w:r w:rsidRPr="007349FD">
        <w:rPr>
          <w:rFonts w:ascii="Aldus nova Pro Book" w:hAnsi="Aldus nova Pro Book"/>
          <w:color w:val="444444"/>
          <w:sz w:val="22"/>
          <w:szCs w:val="22"/>
        </w:rPr>
        <w:fldChar w:fldCharType="end"/>
      </w:r>
    </w:p>
    <w:p w14:paraId="37DC46C8" w14:textId="59D59CC1" w:rsidR="007349FD" w:rsidRPr="007349FD" w:rsidRDefault="007349FD" w:rsidP="007349FD">
      <w:pPr>
        <w:shd w:val="clear" w:color="auto" w:fill="FFFFFF"/>
        <w:rPr>
          <w:rFonts w:ascii="Aldus nova Pro Book" w:hAnsi="Aldus nova Pro Book"/>
          <w:color w:val="444444"/>
          <w:sz w:val="22"/>
          <w:szCs w:val="22"/>
        </w:rPr>
      </w:pPr>
      <w:r w:rsidRPr="007349FD">
        <w:rPr>
          <w:rFonts w:ascii="Aldus nova Pro Book" w:hAnsi="Aldus nova Pro Book"/>
          <w:color w:val="444444"/>
          <w:sz w:val="22"/>
          <w:szCs w:val="22"/>
        </w:rPr>
        <w:fldChar w:fldCharType="begin"/>
      </w:r>
      <w:r w:rsidRPr="007349FD">
        <w:rPr>
          <w:rFonts w:ascii="Aldus nova Pro Book" w:hAnsi="Aldus nova Pro Book"/>
          <w:color w:val="444444"/>
          <w:sz w:val="22"/>
          <w:szCs w:val="22"/>
        </w:rPr>
        <w:instrText xml:space="preserve"> INCLUDEPICTURE "https://i0.wp.com/jamesgray2.me/wp-content/uploads/2025/02/IMG_8433.jpeg?resize=736%2C552&amp;ssl=1" \* MERGEFORMATINET </w:instrText>
      </w:r>
      <w:r w:rsidRPr="007349FD">
        <w:rPr>
          <w:rFonts w:ascii="Aldus nova Pro Book" w:hAnsi="Aldus nova Pro Book"/>
          <w:color w:val="444444"/>
          <w:sz w:val="22"/>
          <w:szCs w:val="22"/>
        </w:rPr>
        <w:fldChar w:fldCharType="separate"/>
      </w:r>
      <w:r w:rsidRPr="007349FD">
        <w:rPr>
          <w:rFonts w:ascii="Aldus nova Pro Book" w:hAnsi="Aldus nova Pro Book"/>
          <w:noProof/>
          <w:color w:val="444444"/>
          <w:sz w:val="22"/>
          <w:szCs w:val="22"/>
        </w:rPr>
        <w:drawing>
          <wp:inline distT="0" distB="0" distL="0" distR="0" wp14:anchorId="0C2CF020" wp14:editId="3304B459">
            <wp:extent cx="5943600" cy="4457700"/>
            <wp:effectExtent l="0" t="0" r="0" b="0"/>
            <wp:docPr id="71370714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7349FD">
        <w:rPr>
          <w:rFonts w:ascii="Aldus nova Pro Book" w:hAnsi="Aldus nova Pro Book"/>
          <w:color w:val="444444"/>
          <w:sz w:val="22"/>
          <w:szCs w:val="22"/>
        </w:rPr>
        <w:fldChar w:fldCharType="end"/>
      </w:r>
    </w:p>
    <w:p w14:paraId="6911E0BF" w14:textId="77777777" w:rsidR="007349FD" w:rsidRPr="007349FD" w:rsidRDefault="007349FD" w:rsidP="007349FD">
      <w:pPr>
        <w:pStyle w:val="wp-block-paragraph"/>
        <w:shd w:val="clear" w:color="auto" w:fill="FFFFFF"/>
        <w:spacing w:before="0" w:beforeAutospacing="0" w:after="0" w:afterAutospacing="0" w:line="360" w:lineRule="auto"/>
        <w:rPr>
          <w:rFonts w:ascii="Aldus nova Pro Book" w:hAnsi="Aldus nova Pro Book"/>
          <w:color w:val="444444"/>
          <w:sz w:val="22"/>
          <w:szCs w:val="22"/>
          <w:highlight w:val="lightGray"/>
        </w:rPr>
      </w:pPr>
      <w:r w:rsidRPr="007349FD">
        <w:rPr>
          <w:rFonts w:ascii="Aldus nova Pro Book" w:hAnsi="Aldus nova Pro Book"/>
          <w:color w:val="444444"/>
          <w:sz w:val="22"/>
          <w:szCs w:val="22"/>
          <w:highlight w:val="lightGray"/>
        </w:rPr>
        <w:t>ISTC:</w:t>
      </w:r>
      <w:r w:rsidRPr="007349FD">
        <w:rPr>
          <w:rStyle w:val="apple-converted-space"/>
          <w:rFonts w:ascii="Aldus nova Pro Book" w:hAnsi="Aldus nova Pro Book"/>
          <w:color w:val="444444"/>
          <w:sz w:val="22"/>
          <w:szCs w:val="22"/>
          <w:highlight w:val="lightGray"/>
        </w:rPr>
        <w:t>  </w:t>
      </w:r>
      <w:hyperlink r:id="rId63" w:history="1">
        <w:r w:rsidRPr="007349FD">
          <w:rPr>
            <w:rStyle w:val="Hyperlink"/>
            <w:rFonts w:ascii="Aldus nova Pro Book" w:hAnsi="Aldus nova Pro Book"/>
            <w:color w:val="D81616"/>
            <w:sz w:val="22"/>
            <w:szCs w:val="22"/>
            <w:highlight w:val="lightGray"/>
            <w:u w:val="none"/>
          </w:rPr>
          <w:t>https://data.cerl.org/istc/id00379000</w:t>
        </w:r>
      </w:hyperlink>
    </w:p>
    <w:p w14:paraId="6DE7ED4E" w14:textId="77777777" w:rsidR="007349FD" w:rsidRPr="007349FD" w:rsidRDefault="007349FD" w:rsidP="007349FD">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7349FD">
        <w:rPr>
          <w:rFonts w:ascii="Aldus nova Pro Book" w:hAnsi="Aldus nova Pro Book"/>
          <w:color w:val="444444"/>
          <w:sz w:val="22"/>
          <w:szCs w:val="22"/>
          <w:highlight w:val="lightGray"/>
        </w:rPr>
        <w:t>Goff D379; HC 6416*; C 2124 (I); Pell 4451; CIBN D-256; Hillard 753; Girard 174; Lefèvre 163; Parguez 392; Péligry 314; Richard 199; Castan(Besançon) 401; Polain(B) 1353 (II,III); IDL 1638; IBE 2197; IGI 3598; IBP 1993; SI 1398; Sajó-Soltész 1211; IBPort 619; Martín Abad D-76; Mendes 442, 443, 444, 445, 446, 447; Madsen 1459 (IV); Lőkkös(Cat BPU) 175; Voull(Trier) 1862 (II); Voull(B) 3747 (III), 3751 (I), 3752 (II); Ohly-Sack 1052; Sack(Freiburg) 1300; Walsh 1693, 1694; Oates 1721 (IV)</w:t>
      </w:r>
      <w:r>
        <w:rPr>
          <w:rFonts w:ascii="Aldus nova Pro Book" w:hAnsi="Aldus nova Pro Book"/>
          <w:color w:val="444444"/>
          <w:sz w:val="22"/>
          <w:szCs w:val="22"/>
        </w:rPr>
        <w:t xml:space="preserve">    </w:t>
      </w:r>
    </w:p>
    <w:p w14:paraId="189431D0" w14:textId="6D955D0B" w:rsidR="007349FD" w:rsidRPr="007349FD" w:rsidRDefault="007349FD" w:rsidP="007349FD">
      <w:pPr>
        <w:shd w:val="clear" w:color="auto" w:fill="FFFFFF"/>
        <w:rPr>
          <w:rFonts w:ascii="Aldus nova Pro Book" w:hAnsi="Aldus nova Pro Book"/>
          <w:color w:val="444444"/>
          <w:sz w:val="22"/>
          <w:szCs w:val="22"/>
        </w:rPr>
      </w:pPr>
    </w:p>
    <w:p w14:paraId="0847B329" w14:textId="77777777" w:rsidR="007349FD" w:rsidRPr="007349FD" w:rsidRDefault="007349FD" w:rsidP="007349FD">
      <w:pPr>
        <w:rPr>
          <w:rFonts w:ascii="Aldus nova Pro Book" w:hAnsi="Aldus nova Pro Book"/>
          <w:sz w:val="22"/>
          <w:szCs w:val="22"/>
        </w:rPr>
      </w:pPr>
    </w:p>
    <w:p w14:paraId="564A7B0C" w14:textId="39397993" w:rsidR="00526466" w:rsidRPr="007349FD" w:rsidRDefault="00526466" w:rsidP="004C1B25">
      <w:pPr>
        <w:rPr>
          <w:rFonts w:ascii="Aldus nova Pro Book" w:hAnsi="Aldus nova Pro Book"/>
          <w:sz w:val="22"/>
          <w:szCs w:val="22"/>
        </w:rPr>
      </w:pPr>
    </w:p>
    <w:p w14:paraId="1EBEB26B" w14:textId="320B6E8F" w:rsidR="00526466" w:rsidRPr="007349FD" w:rsidRDefault="00360C19" w:rsidP="004C1B25">
      <w:pPr>
        <w:rPr>
          <w:rFonts w:ascii="Aldus nova Pro Book" w:hAnsi="Aldus nova Pro Book"/>
          <w:sz w:val="22"/>
          <w:szCs w:val="22"/>
        </w:rPr>
      </w:pPr>
      <w:r>
        <w:rPr>
          <w:noProof/>
        </w:rPr>
        <w:drawing>
          <wp:anchor distT="0" distB="0" distL="114300" distR="114300" simplePos="0" relativeHeight="251680768" behindDoc="0" locked="0" layoutInCell="1" allowOverlap="1" wp14:anchorId="2B3FC3E5" wp14:editId="4F257D07">
            <wp:simplePos x="0" y="0"/>
            <wp:positionH relativeFrom="margin">
              <wp:posOffset>-542290</wp:posOffset>
            </wp:positionH>
            <wp:positionV relativeFrom="margin">
              <wp:posOffset>710565</wp:posOffset>
            </wp:positionV>
            <wp:extent cx="7060565" cy="7431405"/>
            <wp:effectExtent l="0" t="0" r="635" b="0"/>
            <wp:wrapSquare wrapText="bothSides"/>
            <wp:docPr id="93103699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60565" cy="7431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D8DB09" w14:textId="49066369" w:rsidR="009D2B3B" w:rsidRDefault="009D2B3B" w:rsidP="003D2F9E">
      <w:pPr>
        <w:jc w:val="center"/>
        <w:rPr>
          <w:rFonts w:ascii="Mayflower Antique" w:hAnsi="Mayflower Antique"/>
          <w:b/>
          <w:bCs/>
          <w:sz w:val="32"/>
          <w:szCs w:val="32"/>
        </w:rPr>
      </w:pPr>
      <w:r w:rsidRPr="009D2B3B">
        <w:rPr>
          <w:rFonts w:ascii="Mayflower Antique" w:hAnsi="Mayflower Antique"/>
          <w:b/>
          <w:bCs/>
          <w:sz w:val="32"/>
          <w:szCs w:val="32"/>
        </w:rPr>
        <w:lastRenderedPageBreak/>
        <w:t>7</w:t>
      </w:r>
    </w:p>
    <w:p w14:paraId="7B3FE77E" w14:textId="77777777" w:rsidR="009D2B3B" w:rsidRPr="009D2B3B" w:rsidRDefault="009D2B3B" w:rsidP="009D2B3B">
      <w:pPr>
        <w:pStyle w:val="Heading2"/>
        <w:shd w:val="clear" w:color="auto" w:fill="FFFFFF"/>
        <w:spacing w:before="0" w:after="0" w:line="729" w:lineRule="atLeast"/>
        <w:jc w:val="center"/>
        <w:rPr>
          <w:rFonts w:ascii="Mayflower Antique" w:hAnsi="Mayflower Antique"/>
          <w:color w:val="574067"/>
          <w:sz w:val="28"/>
          <w:szCs w:val="28"/>
        </w:rPr>
      </w:pPr>
      <w:hyperlink r:id="rId65" w:history="1">
        <w:r w:rsidRPr="009D2B3B">
          <w:rPr>
            <w:rStyle w:val="Hyperlink"/>
            <w:rFonts w:ascii="Mayflower Antique" w:hAnsi="Mayflower Antique"/>
            <w:b/>
            <w:bCs/>
            <w:color w:val="D81616"/>
            <w:sz w:val="28"/>
            <w:szCs w:val="28"/>
            <w:u w:val="none"/>
          </w:rPr>
          <w:t>Eusebius: (La vita el transito) 1487</w:t>
        </w:r>
      </w:hyperlink>
    </w:p>
    <w:p w14:paraId="5DA0C568" w14:textId="36EE37A4" w:rsidR="009D2B3B" w:rsidRDefault="009D2B3B" w:rsidP="009D2B3B">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"https://i0.wp.com/jamesgray2.me/wp-content/uploads/2025/01/658JLXX.jpg?fit=736%2C552&amp;ssl=1" \* MERGEFORMATINET </w:instrText>
      </w:r>
      <w:r>
        <w:rPr>
          <w:rFonts w:ascii="Libre Baskerville" w:hAnsi="Libre Baskerville"/>
          <w:color w:val="444444"/>
          <w:sz w:val="27"/>
          <w:szCs w:val="27"/>
        </w:rPr>
        <w:fldChar w:fldCharType="separate"/>
      </w:r>
      <w:r>
        <w:rPr>
          <w:rFonts w:ascii="Libre Baskerville" w:hAnsi="Libre Baskerville"/>
          <w:color w:val="444444"/>
          <w:sz w:val="27"/>
          <w:szCs w:val="27"/>
        </w:rPr>
        <w:fldChar w:fldCharType="end"/>
      </w:r>
    </w:p>
    <w:p w14:paraId="7BC2118D" w14:textId="6BD96BDD" w:rsidR="009D2B3B" w:rsidRDefault="003D2F9E" w:rsidP="009D2B3B">
      <w:pPr>
        <w:pStyle w:val="wp-block-paragraph"/>
        <w:shd w:val="clear" w:color="auto" w:fill="FFFFFF"/>
        <w:spacing w:before="0" w:beforeAutospacing="0" w:after="0" w:afterAutospacing="0" w:line="486" w:lineRule="atLeast"/>
        <w:jc w:val="center"/>
        <w:rPr>
          <w:rFonts w:ascii="inherit" w:hAnsi="inherit"/>
          <w:color w:val="444444"/>
          <w:sz w:val="27"/>
          <w:szCs w:val="27"/>
        </w:rPr>
      </w:pPr>
      <w:r>
        <w:rPr>
          <w:rFonts w:ascii="Libre Baskerville" w:hAnsi="Libre Baskerville"/>
          <w:noProof/>
          <w:color w:val="444444"/>
          <w:sz w:val="27"/>
          <w:szCs w:val="27"/>
        </w:rPr>
        <w:drawing>
          <wp:anchor distT="0" distB="0" distL="114300" distR="114300" simplePos="0" relativeHeight="251681792" behindDoc="0" locked="0" layoutInCell="1" allowOverlap="1" wp14:anchorId="1D6FDD0A" wp14:editId="6DB97816">
            <wp:simplePos x="0" y="0"/>
            <wp:positionH relativeFrom="margin">
              <wp:posOffset>-292100</wp:posOffset>
            </wp:positionH>
            <wp:positionV relativeFrom="margin">
              <wp:posOffset>1532678</wp:posOffset>
            </wp:positionV>
            <wp:extent cx="6524625" cy="4893310"/>
            <wp:effectExtent l="0" t="0" r="3175" b="0"/>
            <wp:wrapSquare wrapText="bothSides"/>
            <wp:docPr id="185539522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24625" cy="4893310"/>
                    </a:xfrm>
                    <a:prstGeom prst="rect">
                      <a:avLst/>
                    </a:prstGeom>
                    <a:noFill/>
                    <a:ln>
                      <a:noFill/>
                    </a:ln>
                  </pic:spPr>
                </pic:pic>
              </a:graphicData>
            </a:graphic>
          </wp:anchor>
        </w:drawing>
      </w:r>
      <w:r w:rsidR="009D2B3B">
        <w:rPr>
          <w:rStyle w:val="Strong"/>
          <w:rFonts w:ascii="inherit" w:hAnsi="inherit"/>
          <w:color w:val="444444"/>
          <w:sz w:val="27"/>
          <w:szCs w:val="27"/>
        </w:rPr>
        <w:t>Two North American copies.</w:t>
      </w:r>
    </w:p>
    <w:p w14:paraId="5F284834" w14:textId="77777777" w:rsidR="009D2B3B" w:rsidRDefault="009D2B3B" w:rsidP="009D2B3B">
      <w:pPr>
        <w:pStyle w:val="Heading2"/>
        <w:shd w:val="clear" w:color="auto" w:fill="FFFFFF"/>
        <w:spacing w:before="750" w:after="450"/>
        <w:rPr>
          <w:rFonts w:ascii="Aldus nova Pro Book" w:hAnsi="Aldus nova Pro Book"/>
          <w:b/>
          <w:bCs/>
          <w:color w:val="333333"/>
          <w:sz w:val="22"/>
          <w:szCs w:val="22"/>
        </w:rPr>
      </w:pPr>
      <w:r w:rsidRPr="009D2B3B">
        <w:rPr>
          <w:rFonts w:ascii="Aldus nova Pro Book" w:hAnsi="Aldus nova Pro Book"/>
          <w:b/>
          <w:bCs/>
          <w:color w:val="333333"/>
          <w:sz w:val="22"/>
          <w:szCs w:val="22"/>
        </w:rPr>
        <w:t>658J. Eusebius -(275-339)</w:t>
      </w:r>
    </w:p>
    <w:p w14:paraId="4E2412E3" w14:textId="6DCFDEB0" w:rsidR="009D2B3B" w:rsidRPr="00972960" w:rsidRDefault="009D2B3B" w:rsidP="009D2B3B">
      <w:pPr>
        <w:rPr>
          <w:rFonts w:ascii="Aldus nova Pro Book" w:hAnsi="Aldus nova Pro Book"/>
          <w:b/>
          <w:bCs/>
          <w:i/>
          <w:iCs/>
          <w:sz w:val="28"/>
          <w:szCs w:val="28"/>
        </w:rPr>
      </w:pPr>
      <w:r w:rsidRPr="00972960">
        <w:rPr>
          <w:rFonts w:ascii="Aldus nova Pro Book" w:hAnsi="Aldus nova Pro Book"/>
          <w:b/>
          <w:bCs/>
          <w:i/>
          <w:iCs/>
          <w:sz w:val="28"/>
          <w:szCs w:val="28"/>
        </w:rPr>
        <w:t>(La vita el transito) Eusebius Cremonensis: Epistola de morte Hieronymi; Aurelius, Augustinus, S: Epistola de magnificentiis Hieronymi; Cyrillus: De Miraculis Hieronymi).</w:t>
      </w:r>
    </w:p>
    <w:p w14:paraId="31DF4488" w14:textId="2AE5BA46" w:rsidR="009D2B3B" w:rsidRDefault="009D2B3B" w:rsidP="009D2B3B">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Containers/UBF8T346G9.ms/WebArchiveCopyPasteTempFiles/com.microsoft.Word/IMG_4058-2.jpeg?resize=715%2C1024&amp;ssl=1"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677F8ADE" wp14:editId="64F1CA2B">
            <wp:extent cx="5743575" cy="8229600"/>
            <wp:effectExtent l="0" t="0" r="0" b="0"/>
            <wp:docPr id="129798636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3575" cy="822960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5D54EAE6" w14:textId="45266F1F" w:rsidR="009D2B3B" w:rsidRDefault="003D2F9E" w:rsidP="009D2B3B">
      <w:pPr>
        <w:pStyle w:val="wp-block-paragraph"/>
        <w:shd w:val="clear" w:color="auto" w:fill="FFFFFF"/>
        <w:spacing w:before="0" w:beforeAutospacing="0" w:after="264" w:afterAutospacing="0" w:line="486" w:lineRule="atLeast"/>
        <w:rPr>
          <w:rFonts w:ascii="inherit" w:hAnsi="inherit"/>
          <w:color w:val="444444"/>
          <w:sz w:val="27"/>
          <w:szCs w:val="27"/>
        </w:rPr>
      </w:pPr>
      <w:r>
        <w:rPr>
          <w:rFonts w:ascii="Libre Baskerville" w:hAnsi="Libre Baskerville"/>
          <w:noProof/>
          <w:color w:val="444444"/>
          <w:sz w:val="27"/>
          <w:szCs w:val="27"/>
        </w:rPr>
        <w:lastRenderedPageBreak/>
        <w:drawing>
          <wp:anchor distT="0" distB="0" distL="114300" distR="114300" simplePos="0" relativeHeight="251682816" behindDoc="0" locked="0" layoutInCell="1" allowOverlap="1" wp14:anchorId="22FF565E" wp14:editId="2B025419">
            <wp:simplePos x="0" y="0"/>
            <wp:positionH relativeFrom="margin">
              <wp:posOffset>-525145</wp:posOffset>
            </wp:positionH>
            <wp:positionV relativeFrom="margin">
              <wp:posOffset>440055</wp:posOffset>
            </wp:positionV>
            <wp:extent cx="3724910" cy="6518910"/>
            <wp:effectExtent l="0" t="0" r="0" b="0"/>
            <wp:wrapSquare wrapText="bothSides"/>
            <wp:docPr id="182634022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24910" cy="6518910"/>
                    </a:xfrm>
                    <a:prstGeom prst="rect">
                      <a:avLst/>
                    </a:prstGeom>
                    <a:noFill/>
                    <a:ln>
                      <a:noFill/>
                    </a:ln>
                  </pic:spPr>
                </pic:pic>
              </a:graphicData>
            </a:graphic>
            <wp14:sizeRelH relativeFrom="margin">
              <wp14:pctWidth>0</wp14:pctWidth>
            </wp14:sizeRelH>
          </wp:anchor>
        </w:drawing>
      </w:r>
      <w:r w:rsidR="009D2B3B">
        <w:rPr>
          <w:rFonts w:ascii="inherit" w:hAnsi="inherit"/>
          <w:color w:val="444444"/>
          <w:sz w:val="27"/>
          <w:szCs w:val="27"/>
        </w:rPr>
        <w:t>[Venice, Hannibal Foxius, 1 June 1487].               $7,000</w:t>
      </w:r>
    </w:p>
    <w:p w14:paraId="1DC45D10" w14:textId="0E148B08" w:rsidR="009D2B3B" w:rsidRDefault="009D2B3B" w:rsidP="009D2B3B">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"/Users/jamesgray/Library/Group Containers/UBF8T346G9.ms/WebArchiveCopyPasteTempFiles/com.microsoft.Word/658j-binding.jpeg?resize=539%2C1024&amp;ssl=1" \* MERGEFORMATINET </w:instrText>
      </w:r>
      <w:r>
        <w:rPr>
          <w:rFonts w:ascii="Libre Baskerville" w:hAnsi="Libre Baskerville"/>
          <w:color w:val="444444"/>
          <w:sz w:val="27"/>
          <w:szCs w:val="27"/>
        </w:rPr>
        <w:fldChar w:fldCharType="separate"/>
      </w:r>
      <w:r>
        <w:rPr>
          <w:rFonts w:ascii="Libre Baskerville" w:hAnsi="Libre Baskerville"/>
          <w:color w:val="444444"/>
          <w:sz w:val="27"/>
          <w:szCs w:val="27"/>
        </w:rPr>
        <w:fldChar w:fldCharType="end"/>
      </w:r>
    </w:p>
    <w:p w14:paraId="56E8470A" w14:textId="37EB9B2F" w:rsidR="003D2F9E" w:rsidRDefault="003D2F9E" w:rsidP="009D2B3B">
      <w:pPr>
        <w:shd w:val="clear" w:color="auto" w:fill="FFFFFF"/>
        <w:rPr>
          <w:rFonts w:ascii="Libre Baskerville" w:hAnsi="Libre Baskerville"/>
          <w:color w:val="444444"/>
          <w:sz w:val="27"/>
          <w:szCs w:val="27"/>
        </w:rPr>
      </w:pPr>
    </w:p>
    <w:p w14:paraId="431C5EB5" w14:textId="77777777" w:rsidR="003D2F9E" w:rsidRDefault="003D2F9E" w:rsidP="009D2B3B">
      <w:pPr>
        <w:shd w:val="clear" w:color="auto" w:fill="FFFFFF"/>
        <w:rPr>
          <w:rFonts w:ascii="Libre Baskerville" w:hAnsi="Libre Baskerville"/>
          <w:color w:val="444444"/>
          <w:sz w:val="27"/>
          <w:szCs w:val="27"/>
        </w:rPr>
      </w:pPr>
    </w:p>
    <w:p w14:paraId="3C50FA50" w14:textId="77777777" w:rsidR="003D2F9E" w:rsidRDefault="003D2F9E" w:rsidP="009D2B3B">
      <w:pPr>
        <w:shd w:val="clear" w:color="auto" w:fill="FFFFFF"/>
        <w:rPr>
          <w:rFonts w:ascii="Libre Baskerville" w:hAnsi="Libre Baskerville"/>
          <w:color w:val="444444"/>
          <w:sz w:val="27"/>
          <w:szCs w:val="27"/>
        </w:rPr>
      </w:pPr>
    </w:p>
    <w:p w14:paraId="49CF7DBE" w14:textId="77777777" w:rsidR="003D2F9E" w:rsidRDefault="003D2F9E" w:rsidP="009D2B3B">
      <w:pPr>
        <w:shd w:val="clear" w:color="auto" w:fill="FFFFFF"/>
        <w:rPr>
          <w:rFonts w:ascii="Libre Baskerville" w:hAnsi="Libre Baskerville"/>
          <w:color w:val="444444"/>
          <w:sz w:val="27"/>
          <w:szCs w:val="27"/>
        </w:rPr>
      </w:pPr>
    </w:p>
    <w:p w14:paraId="7FB4944B" w14:textId="77777777" w:rsidR="003D2F9E" w:rsidRDefault="003D2F9E" w:rsidP="009D2B3B">
      <w:pPr>
        <w:shd w:val="clear" w:color="auto" w:fill="FFFFFF"/>
        <w:rPr>
          <w:rFonts w:ascii="Libre Baskerville" w:hAnsi="Libre Baskerville"/>
          <w:color w:val="444444"/>
          <w:sz w:val="27"/>
          <w:szCs w:val="27"/>
        </w:rPr>
      </w:pPr>
    </w:p>
    <w:p w14:paraId="3F8DAD60" w14:textId="3817AF80" w:rsidR="003D2F9E" w:rsidRDefault="003D2F9E" w:rsidP="003D2F9E">
      <w:pPr>
        <w:shd w:val="clear" w:color="auto" w:fill="FFFFFF"/>
        <w:spacing w:line="360" w:lineRule="auto"/>
        <w:rPr>
          <w:rFonts w:ascii="Libre Baskerville" w:hAnsi="Libre Baskerville"/>
          <w:color w:val="444444"/>
          <w:sz w:val="27"/>
          <w:szCs w:val="27"/>
        </w:rPr>
      </w:pPr>
      <w:r w:rsidRPr="003D2F9E">
        <w:rPr>
          <w:rFonts w:ascii="Libre Baskerville" w:hAnsi="Libre Baskerville"/>
          <w:color w:val="444444"/>
          <w:sz w:val="27"/>
          <w:szCs w:val="27"/>
        </w:rPr>
        <w:t>Octavo 16.7x12cm. Signatures: a-i8. 72 leaves, 36 lines, Roman letter, rubricated with capital letters in red ink. Several annotations in ink and marginal notes, first leaf mounted, 5 leaves, small wormholes touching the letters on the front edge of 4 leaves, 2 intermediate margins reinforced with old paper strips, small worming marks on 4 leaves. – Bound in twentieth century quarter Morocco, with a spine label “Transito di San Gerolamo, Venetia, 1487”</w:t>
      </w:r>
    </w:p>
    <w:p w14:paraId="6961F411" w14:textId="616804EC" w:rsidR="009D2B3B" w:rsidRDefault="009D2B3B" w:rsidP="009D2B3B">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"/Users/jamesgray/Library/Group Containers/UBF8T346G9.ms/WebArchiveCopyPasteTempFiles/com.microsoft.Word/658JLXX.jpeg?resize=736%2C552&amp;ssl=1"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38A12752" wp14:editId="469F1EA9">
            <wp:extent cx="5943600" cy="4457700"/>
            <wp:effectExtent l="0" t="0" r="0" b="0"/>
            <wp:docPr id="5427827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58FB2616" w14:textId="77777777" w:rsidR="009D2B3B" w:rsidRDefault="009D2B3B" w:rsidP="009D2B3B">
      <w:pPr>
        <w:rPr>
          <w:rFonts w:ascii="Libre Baskerville" w:hAnsi="Libre Baskerville"/>
          <w:color w:val="444444"/>
          <w:sz w:val="27"/>
          <w:szCs w:val="27"/>
        </w:rPr>
      </w:pPr>
    </w:p>
    <w:p w14:paraId="7A002A71" w14:textId="77777777" w:rsidR="009D2B3B" w:rsidRPr="009D2B3B" w:rsidRDefault="009D2B3B" w:rsidP="009D2B3B">
      <w:pPr>
        <w:rPr>
          <w:rFonts w:ascii="Libre Baskerville" w:hAnsi="Libre Baskerville"/>
          <w:sz w:val="27"/>
          <w:szCs w:val="27"/>
        </w:rPr>
      </w:pPr>
    </w:p>
    <w:p w14:paraId="26786B73" w14:textId="6C5C410D" w:rsidR="009D2B3B" w:rsidRPr="009D2B3B" w:rsidRDefault="009D2B3B" w:rsidP="009D2B3B">
      <w:pPr>
        <w:rPr>
          <w:rFonts w:ascii="Libre Baskerville" w:hAnsi="Libre Baskerville"/>
          <w:sz w:val="27"/>
          <w:szCs w:val="27"/>
        </w:rPr>
      </w:pPr>
      <w:r w:rsidRPr="009D2B3B">
        <w:rPr>
          <w:rFonts w:ascii="Libre Baskerville" w:hAnsi="Libre Baskerville"/>
          <w:sz w:val="27"/>
          <w:szCs w:val="27"/>
        </w:rPr>
        <w:t>This collection of pseudonymous works are now considered to have been composed anonymously in the thirteenth or fourteenth century by Dominicans in Rome. These Epistles here attributed to three</w:t>
      </w:r>
      <w:r>
        <w:rPr>
          <w:rFonts w:ascii="Libre Baskerville" w:hAnsi="Libre Baskerville"/>
          <w:sz w:val="27"/>
          <w:szCs w:val="27"/>
        </w:rPr>
        <w:t xml:space="preserve"> </w:t>
      </w:r>
      <w:r w:rsidRPr="009D2B3B">
        <w:rPr>
          <w:rFonts w:ascii="Libre Baskerville" w:hAnsi="Libre Baskerville"/>
          <w:sz w:val="27"/>
          <w:szCs w:val="27"/>
        </w:rPr>
        <w:t>famous Bishops who were contemporaries of St Jerome Eusebius of Cremona 347-420, Augustine of</w:t>
      </w:r>
      <w:r>
        <w:rPr>
          <w:rFonts w:ascii="Libre Baskerville" w:hAnsi="Libre Baskerville"/>
          <w:sz w:val="27"/>
          <w:szCs w:val="27"/>
        </w:rPr>
        <w:t xml:space="preserve"> </w:t>
      </w:r>
      <w:r w:rsidRPr="009D2B3B">
        <w:rPr>
          <w:rFonts w:ascii="Libre Baskerville" w:hAnsi="Libre Baskerville"/>
          <w:sz w:val="27"/>
          <w:szCs w:val="27"/>
        </w:rPr>
        <w:t>Hippo 354- 430 and Cyril of Jerusalem 313-386.,</w:t>
      </w:r>
    </w:p>
    <w:p w14:paraId="28CCD5E7" w14:textId="77777777" w:rsidR="003D2F9E" w:rsidRDefault="003D2F9E" w:rsidP="003D2F9E">
      <w:pPr>
        <w:shd w:val="clear" w:color="auto" w:fill="FFFFFF"/>
        <w:rPr>
          <w:rFonts w:ascii="Libre Baskerville" w:hAnsi="Libre Baskerville"/>
          <w:sz w:val="27"/>
          <w:szCs w:val="27"/>
        </w:rPr>
      </w:pPr>
    </w:p>
    <w:p w14:paraId="305DA7BC" w14:textId="77777777" w:rsidR="003D2F9E" w:rsidRDefault="003D2F9E" w:rsidP="003D2F9E">
      <w:pPr>
        <w:shd w:val="clear" w:color="auto" w:fill="FFFFFF"/>
        <w:rPr>
          <w:rFonts w:ascii="Libre Baskerville" w:hAnsi="Libre Baskerville"/>
          <w:sz w:val="27"/>
          <w:szCs w:val="27"/>
        </w:rPr>
      </w:pPr>
    </w:p>
    <w:p w14:paraId="23728252" w14:textId="5536BF81" w:rsidR="003D2F9E" w:rsidRDefault="003D2F9E" w:rsidP="003D2F9E">
      <w:pPr>
        <w:shd w:val="clear" w:color="auto" w:fill="FFFFFF"/>
        <w:rPr>
          <w:rFonts w:ascii="Libre Baskerville" w:hAnsi="Libre Baskerville"/>
          <w:sz w:val="27"/>
          <w:szCs w:val="27"/>
        </w:rPr>
      </w:pPr>
      <w:r w:rsidRPr="003D2F9E">
        <w:rPr>
          <w:rFonts w:ascii="Libre Baskerville" w:hAnsi="Libre Baskerville"/>
          <w:sz w:val="27"/>
          <w:szCs w:val="27"/>
          <w:highlight w:val="lightGray"/>
        </w:rPr>
        <w:t>Goff H257; H 8645*; IGI 3743; Hunt 2881; Bod-inc E-060; Sheppard 4095; Pr 5014; BSB-Ink E-126; GW 9466</w:t>
      </w:r>
    </w:p>
    <w:p w14:paraId="4207730F" w14:textId="77777777" w:rsidR="003D2F9E" w:rsidRPr="003D2F9E" w:rsidRDefault="003D2F9E" w:rsidP="003D2F9E">
      <w:pPr>
        <w:shd w:val="clear" w:color="auto" w:fill="FFFFFF"/>
        <w:rPr>
          <w:rFonts w:ascii="Libre Baskerville" w:hAnsi="Libre Baskerville"/>
          <w:sz w:val="27"/>
          <w:szCs w:val="27"/>
        </w:rPr>
      </w:pPr>
    </w:p>
    <w:p w14:paraId="05F5A497" w14:textId="3677E9B2" w:rsidR="003D2F9E" w:rsidRPr="003D2F9E" w:rsidRDefault="003D2F9E" w:rsidP="003D2F9E">
      <w:pPr>
        <w:shd w:val="clear" w:color="auto" w:fill="FFFFFF"/>
        <w:spacing w:line="360" w:lineRule="auto"/>
        <w:rPr>
          <w:rFonts w:ascii="Libre Baskerville" w:hAnsi="Libre Baskerville"/>
          <w:sz w:val="21"/>
          <w:szCs w:val="21"/>
        </w:rPr>
      </w:pPr>
      <w:hyperlink r:id="rId70" w:history="1">
        <w:r w:rsidRPr="00020BFE">
          <w:rPr>
            <w:rStyle w:val="Hyperlink"/>
            <w:rFonts w:ascii="Libre Baskerville" w:hAnsi="Libre Baskerville"/>
            <w:sz w:val="27"/>
            <w:szCs w:val="27"/>
          </w:rPr>
          <w:t>https://data.cerl.org/istc/ih00257000</w:t>
        </w:r>
      </w:hyperlink>
      <w:r>
        <w:rPr>
          <w:rFonts w:ascii="Libre Baskerville" w:hAnsi="Libre Baskerville"/>
          <w:sz w:val="27"/>
          <w:szCs w:val="27"/>
        </w:rPr>
        <w:t xml:space="preserve">  </w:t>
      </w:r>
      <w:r w:rsidRPr="003D2F9E">
        <w:rPr>
          <w:rFonts w:ascii="Libre Baskerville" w:hAnsi="Libre Baskerville"/>
          <w:sz w:val="21"/>
          <w:szCs w:val="21"/>
        </w:rPr>
        <w:t xml:space="preserve">United States of America  Baltimore </w:t>
      </w:r>
      <w:r>
        <w:rPr>
          <w:rFonts w:ascii="Libre Baskerville" w:hAnsi="Libre Baskerville"/>
          <w:sz w:val="21"/>
          <w:szCs w:val="21"/>
        </w:rPr>
        <w:t xml:space="preserve"> Two copies  </w:t>
      </w:r>
      <w:r w:rsidRPr="003D2F9E">
        <w:rPr>
          <w:rFonts w:ascii="Libre Baskerville" w:hAnsi="Libre Baskerville"/>
          <w:sz w:val="21"/>
          <w:szCs w:val="21"/>
        </w:rPr>
        <w:t>MD, The Walters Art Museum Library</w:t>
      </w:r>
    </w:p>
    <w:p w14:paraId="7AFE5BC0" w14:textId="3BB7F6CB" w:rsidR="003D2F9E" w:rsidRPr="003D2F9E" w:rsidRDefault="003D2F9E" w:rsidP="003D2F9E">
      <w:pPr>
        <w:shd w:val="clear" w:color="auto" w:fill="FFFFFF"/>
        <w:spacing w:line="360" w:lineRule="auto"/>
        <w:rPr>
          <w:rFonts w:ascii="Libre Baskerville" w:hAnsi="Libre Baskerville"/>
          <w:sz w:val="21"/>
          <w:szCs w:val="21"/>
        </w:rPr>
      </w:pPr>
      <w:r w:rsidRPr="003D2F9E">
        <w:rPr>
          <w:rFonts w:ascii="Libre Baskerville" w:hAnsi="Libre Baskerville"/>
          <w:sz w:val="21"/>
          <w:szCs w:val="21"/>
        </w:rPr>
        <w:t>San Marino CA, Huntington Library</w:t>
      </w:r>
    </w:p>
    <w:p w14:paraId="6AA74246" w14:textId="12D44707" w:rsidR="003D2F9E" w:rsidRDefault="003D2F9E" w:rsidP="00CF792F">
      <w:pPr>
        <w:shd w:val="clear" w:color="auto" w:fill="FFFFFF"/>
        <w:jc w:val="center"/>
        <w:rPr>
          <w:rFonts w:ascii="Libre Baskerville" w:hAnsi="Libre Baskerville"/>
          <w:b/>
          <w:bCs/>
          <w:color w:val="444444"/>
          <w:sz w:val="32"/>
          <w:szCs w:val="32"/>
        </w:rPr>
      </w:pPr>
      <w:r w:rsidRPr="003D2F9E">
        <w:rPr>
          <w:rFonts w:ascii="Libre Baskerville" w:hAnsi="Libre Baskerville"/>
          <w:b/>
          <w:bCs/>
          <w:color w:val="444444"/>
          <w:sz w:val="32"/>
          <w:szCs w:val="32"/>
        </w:rPr>
        <w:lastRenderedPageBreak/>
        <w:t>8</w:t>
      </w:r>
    </w:p>
    <w:p w14:paraId="5D7F66AF" w14:textId="77777777" w:rsidR="003D2F9E" w:rsidRDefault="003D2F9E" w:rsidP="003D2F9E">
      <w:pPr>
        <w:shd w:val="clear" w:color="auto" w:fill="FFFFFF"/>
        <w:rPr>
          <w:rFonts w:ascii="Libre Baskerville" w:hAnsi="Libre Baskerville"/>
          <w:b/>
          <w:bCs/>
          <w:color w:val="444444"/>
          <w:sz w:val="32"/>
          <w:szCs w:val="32"/>
        </w:rPr>
      </w:pPr>
    </w:p>
    <w:p w14:paraId="216319A0" w14:textId="77777777" w:rsidR="003D2F9E" w:rsidRDefault="003D2F9E" w:rsidP="00CF792F">
      <w:pPr>
        <w:pStyle w:val="Heading2"/>
        <w:shd w:val="clear" w:color="auto" w:fill="FFFFFF"/>
        <w:spacing w:before="0" w:after="0" w:line="729" w:lineRule="atLeast"/>
        <w:jc w:val="center"/>
        <w:rPr>
          <w:rFonts w:ascii="Aldus nova Pro Book" w:hAnsi="Aldus nova Pro Book"/>
          <w:b/>
          <w:bCs/>
          <w:color w:val="574067"/>
          <w:sz w:val="28"/>
          <w:szCs w:val="28"/>
        </w:rPr>
      </w:pPr>
      <w:hyperlink r:id="rId71" w:history="1">
        <w:r w:rsidRPr="00CF792F">
          <w:rPr>
            <w:rStyle w:val="Hyperlink"/>
            <w:rFonts w:ascii="Aldus nova Pro Book" w:hAnsi="Aldus nova Pro Book"/>
            <w:b/>
            <w:bCs/>
            <w:color w:val="574067"/>
            <w:sz w:val="28"/>
            <w:szCs w:val="28"/>
            <w:u w:val="none"/>
          </w:rPr>
          <w:t>Annotated; Letters of Marsilio Ficino 1497</w:t>
        </w:r>
      </w:hyperlink>
    </w:p>
    <w:p w14:paraId="72F9781E" w14:textId="77777777" w:rsidR="00CF792F" w:rsidRPr="00CF792F" w:rsidRDefault="00CF792F" w:rsidP="00CF792F"/>
    <w:p w14:paraId="71DAC4D9" w14:textId="6771F585" w:rsidR="003D2F9E" w:rsidRDefault="003D2F9E" w:rsidP="003D2F9E">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"https://i0.wp.com/jamesgray2.me/wp-content/uploads/2024/05/IMG_6331.jpeg?fit=1400%2C1519&amp;ssl=1"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0BAAAF57" wp14:editId="1832945A">
            <wp:extent cx="5943600" cy="6447155"/>
            <wp:effectExtent l="0" t="0" r="0" b="4445"/>
            <wp:docPr id="77883577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6447155"/>
                    </a:xfrm>
                    <a:prstGeom prst="rect">
                      <a:avLst/>
                    </a:prstGeom>
                    <a:noFill/>
                    <a:ln>
                      <a:noFill/>
                    </a:ln>
                  </pic:spPr>
                </pic:pic>
              </a:graphicData>
            </a:graphic>
          </wp:inline>
        </w:drawing>
      </w:r>
      <w:r>
        <w:rPr>
          <w:rFonts w:ascii="Libre Baskerville" w:hAnsi="Libre Baskerville"/>
          <w:color w:val="444444"/>
          <w:sz w:val="27"/>
          <w:szCs w:val="27"/>
        </w:rPr>
        <w:fldChar w:fldCharType="end"/>
      </w:r>
    </w:p>
    <w:p w14:paraId="70BE9BBC" w14:textId="77777777" w:rsidR="003D2F9E" w:rsidRPr="00CF792F" w:rsidRDefault="003D2F9E" w:rsidP="003D2F9E">
      <w:pPr>
        <w:pStyle w:val="Heading2"/>
        <w:shd w:val="clear" w:color="auto" w:fill="FFFFFF"/>
        <w:spacing w:before="0" w:after="450"/>
        <w:jc w:val="center"/>
        <w:rPr>
          <w:rFonts w:ascii="Aldus nova Pro Book" w:hAnsi="Aldus nova Pro Book"/>
          <w:color w:val="333333"/>
          <w:sz w:val="28"/>
          <w:szCs w:val="28"/>
        </w:rPr>
      </w:pPr>
      <w:r w:rsidRPr="00CF792F">
        <w:rPr>
          <w:rFonts w:ascii="Aldus nova Pro Book" w:hAnsi="Aldus nova Pro Book"/>
          <w:color w:val="333333"/>
          <w:sz w:val="28"/>
          <w:szCs w:val="28"/>
        </w:rPr>
        <w:lastRenderedPageBreak/>
        <w:t>The Letters of Marsilio Ficino represent an essential core of his thought and influence as a chief architect of the Platonic and Hermetic revival, the philosophical and revelatory center of the new learning that was revamping religious vision and humanistic enquiry Italian Renaissance.</w:t>
      </w:r>
    </w:p>
    <w:p w14:paraId="2EA539DF" w14:textId="7BAFCA15" w:rsidR="00CF792F" w:rsidRPr="00CF792F" w:rsidRDefault="003D2F9E" w:rsidP="00CF792F">
      <w:pPr>
        <w:pStyle w:val="wp-block-paragraph"/>
        <w:shd w:val="clear" w:color="auto" w:fill="FFFFFF"/>
        <w:spacing w:before="0" w:beforeAutospacing="0" w:after="0" w:afterAutospacing="0" w:line="276" w:lineRule="auto"/>
        <w:rPr>
          <w:rFonts w:ascii="Aldus nova Pro Book" w:hAnsi="Aldus nova Pro Book"/>
          <w:color w:val="444444"/>
          <w:sz w:val="22"/>
          <w:szCs w:val="22"/>
        </w:rPr>
      </w:pPr>
      <w:r w:rsidRPr="00CF792F">
        <w:rPr>
          <w:rFonts w:ascii="Aldus nova Pro Book" w:hAnsi="Aldus nova Pro Book"/>
          <w:color w:val="444444"/>
          <w:sz w:val="22"/>
          <w:szCs w:val="22"/>
        </w:rPr>
        <w:t>Marsilio Ficino (1433–1499), the great Florentine translator of Plato and a central figure of Renaissance humanism, left behind not only his philosophical works but also a vast correspondence. His </w:t>
      </w:r>
      <w:r w:rsidRPr="00CF792F">
        <w:rPr>
          <w:rStyle w:val="Emphasis"/>
          <w:rFonts w:ascii="Aldus nova Pro Book" w:hAnsi="Aldus nova Pro Book"/>
          <w:color w:val="444444"/>
          <w:sz w:val="22"/>
          <w:szCs w:val="22"/>
          <w:bdr w:val="none" w:sz="0" w:space="0" w:color="auto" w:frame="1"/>
        </w:rPr>
        <w:t>Epistolae</w:t>
      </w:r>
      <w:r w:rsidRPr="00CF792F">
        <w:rPr>
          <w:rFonts w:ascii="Aldus nova Pro Book" w:hAnsi="Aldus nova Pro Book"/>
          <w:color w:val="444444"/>
          <w:sz w:val="22"/>
          <w:szCs w:val="22"/>
        </w:rPr>
        <w:t> (Letters), first published in 1495, circulated widely and gave voice to the intellectual, spiritual, and cultural concerns of the fifteenth century</w:t>
      </w:r>
      <w:r w:rsidR="00CF792F">
        <w:rPr>
          <w:rFonts w:ascii="Aldus nova Pro Book" w:hAnsi="Aldus nova Pro Book"/>
          <w:color w:val="444444"/>
          <w:sz w:val="22"/>
          <w:szCs w:val="22"/>
        </w:rPr>
        <w:t>.</w:t>
      </w:r>
    </w:p>
    <w:p w14:paraId="6F55415D" w14:textId="03637C89" w:rsidR="003D2F9E" w:rsidRPr="00CF792F" w:rsidRDefault="003D2F9E" w:rsidP="00CF792F">
      <w:pPr>
        <w:pStyle w:val="wp-block-paragraph"/>
        <w:shd w:val="clear" w:color="auto" w:fill="FFFFFF"/>
        <w:spacing w:before="0" w:beforeAutospacing="0" w:after="264" w:afterAutospacing="0" w:line="486" w:lineRule="atLeast"/>
        <w:rPr>
          <w:rFonts w:ascii="Aldus nova Pro Book" w:hAnsi="Aldus nova Pro Book"/>
          <w:color w:val="444444"/>
          <w:sz w:val="22"/>
          <w:szCs w:val="22"/>
        </w:rPr>
      </w:pPr>
      <w:r w:rsidRPr="00CF792F">
        <w:rPr>
          <w:rFonts w:ascii="Aldus nova Pro Book" w:hAnsi="Aldus nova Pro Book"/>
          <w:color w:val="444444"/>
          <w:sz w:val="22"/>
          <w:szCs w:val="22"/>
        </w:rPr>
        <w:t>525J Marsilio Ficino 1433-1499</w:t>
      </w:r>
      <w:r>
        <w:rPr>
          <w:rFonts w:ascii="inherit" w:hAnsi="inherit"/>
          <w:b/>
          <w:bCs/>
          <w:color w:val="444444"/>
          <w:sz w:val="27"/>
          <w:szCs w:val="27"/>
        </w:rPr>
        <w:br/>
      </w:r>
      <w:r w:rsidRPr="00CF792F">
        <w:rPr>
          <w:rStyle w:val="Strong"/>
          <w:rFonts w:ascii="Aldus nova Pro Book" w:hAnsi="Aldus nova Pro Book"/>
          <w:i/>
          <w:iCs/>
          <w:color w:val="444444"/>
          <w:sz w:val="28"/>
          <w:szCs w:val="28"/>
        </w:rPr>
        <w:t>Epistolae Marsilii Ficini Florentini.</w:t>
      </w:r>
    </w:p>
    <w:p w14:paraId="7C69A4F8" w14:textId="0D020A5F" w:rsidR="003D2F9E" w:rsidRPr="00CF792F" w:rsidRDefault="003D2F9E" w:rsidP="00CF792F">
      <w:pPr>
        <w:pStyle w:val="wp-block-paragraph"/>
        <w:shd w:val="clear" w:color="auto" w:fill="FFFFFF"/>
        <w:spacing w:before="0" w:beforeAutospacing="0" w:after="264" w:afterAutospacing="0" w:line="486" w:lineRule="atLeast"/>
        <w:rPr>
          <w:rFonts w:ascii="Aldus nova Pro Book" w:hAnsi="Aldus nova Pro Book"/>
          <w:color w:val="444444"/>
          <w:sz w:val="22"/>
          <w:szCs w:val="22"/>
        </w:rPr>
      </w:pPr>
      <w:r w:rsidRPr="00CF792F">
        <w:rPr>
          <w:rFonts w:ascii="Aldus nova Pro Book" w:hAnsi="Aldus nova Pro Book"/>
          <w:color w:val="444444"/>
          <w:sz w:val="22"/>
          <w:szCs w:val="22"/>
        </w:rPr>
        <w:t>[Nuremberg] : Per Antonium Koberger impræsse,  1497</w:t>
      </w:r>
      <w:r w:rsidR="00CF792F">
        <w:rPr>
          <w:rFonts w:ascii="Aldus nova Pro Book" w:hAnsi="Aldus nova Pro Book"/>
          <w:color w:val="444444"/>
          <w:sz w:val="22"/>
          <w:szCs w:val="22"/>
        </w:rPr>
        <w:t xml:space="preserve">.            </w:t>
      </w:r>
      <w:r w:rsidRPr="00CF792F">
        <w:rPr>
          <w:rFonts w:ascii="Libre Baskerville" w:hAnsi="Libre Baskerville"/>
          <w:color w:val="444444"/>
        </w:rPr>
        <w:fldChar w:fldCharType="begin"/>
      </w:r>
      <w:r w:rsidRPr="00CF792F">
        <w:rPr>
          <w:rFonts w:ascii="Libre Baskerville" w:hAnsi="Libre Baskerville"/>
          <w:color w:val="444444"/>
        </w:rPr>
        <w:instrText xml:space="preserve"> INCLUDEPICTURE "https://i0.wp.com/jamesgray2.me/wp-content/uploads/2025/09/IMG_6325.jpeg-1.webp?resize=736%2C1008&amp;ssl=1" \* MERGEFORMATINET </w:instrText>
      </w:r>
      <w:r w:rsidRPr="00CF792F">
        <w:rPr>
          <w:rFonts w:ascii="Libre Baskerville" w:hAnsi="Libre Baskerville"/>
          <w:color w:val="444444"/>
        </w:rPr>
        <w:fldChar w:fldCharType="separate"/>
      </w:r>
      <w:r w:rsidRPr="00CF792F">
        <w:rPr>
          <w:rFonts w:ascii="Libre Baskerville" w:hAnsi="Libre Baskerville"/>
          <w:color w:val="444444"/>
        </w:rPr>
        <w:fldChar w:fldCharType="end"/>
      </w:r>
      <w:r w:rsidRPr="00CF792F">
        <w:rPr>
          <w:rFonts w:ascii="inherit" w:hAnsi="inherit"/>
          <w:color w:val="444444"/>
        </w:rPr>
        <w:t>Price $25,000</w:t>
      </w:r>
    </w:p>
    <w:p w14:paraId="75BBD090" w14:textId="2254A146" w:rsidR="003D2F9E" w:rsidRDefault="00CF792F" w:rsidP="003D2F9E">
      <w:pPr>
        <w:shd w:val="clear" w:color="auto" w:fill="FFFFFF"/>
        <w:rPr>
          <w:rFonts w:ascii="Libre Baskerville" w:hAnsi="Libre Baskerville"/>
          <w:color w:val="444444"/>
          <w:sz w:val="27"/>
          <w:szCs w:val="27"/>
        </w:rPr>
      </w:pPr>
      <w:r w:rsidRPr="00CF792F">
        <w:rPr>
          <w:rFonts w:ascii="Libre Baskerville" w:hAnsi="Libre Baskerville"/>
          <w:noProof/>
          <w:color w:val="444444"/>
        </w:rPr>
        <w:drawing>
          <wp:anchor distT="0" distB="0" distL="114300" distR="114300" simplePos="0" relativeHeight="251683840" behindDoc="0" locked="0" layoutInCell="1" allowOverlap="1" wp14:anchorId="2E155687" wp14:editId="622AB023">
            <wp:simplePos x="0" y="0"/>
            <wp:positionH relativeFrom="margin">
              <wp:posOffset>2276475</wp:posOffset>
            </wp:positionH>
            <wp:positionV relativeFrom="margin">
              <wp:posOffset>3064510</wp:posOffset>
            </wp:positionV>
            <wp:extent cx="4203700" cy="5756910"/>
            <wp:effectExtent l="0" t="0" r="0" b="0"/>
            <wp:wrapSquare wrapText="bothSides"/>
            <wp:docPr id="865808659" name="Picture 61" descr="Title page of Epistolae Marsilii Ficini Florentini, featuring handwritten notes and inscriptions, showcasing historical significance and antiq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itle page of Epistolae Marsilii Ficini Florentini, featuring handwritten notes and inscriptions, showcasing historical significance and antiquit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03700" cy="5756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3D1C6C" w14:textId="2EBCD97E" w:rsidR="003D2F9E" w:rsidRPr="003F52B9" w:rsidRDefault="003D2F9E" w:rsidP="003F52B9">
      <w:pPr>
        <w:pStyle w:val="wp-block-paragraph"/>
        <w:shd w:val="clear" w:color="auto" w:fill="FFFFFF"/>
        <w:spacing w:before="0" w:beforeAutospacing="0" w:after="0" w:afterAutospacing="0" w:line="360" w:lineRule="auto"/>
        <w:rPr>
          <w:rFonts w:ascii="Aldus nova Pro Book" w:hAnsi="Aldus nova Pro Book"/>
          <w:color w:val="444444"/>
          <w:sz w:val="22"/>
          <w:szCs w:val="22"/>
        </w:rPr>
      </w:pPr>
      <w:r w:rsidRPr="003F52B9">
        <w:rPr>
          <w:rFonts w:ascii="Aldus nova Pro Book" w:hAnsi="Aldus nova Pro Book"/>
          <w:color w:val="444444"/>
          <w:sz w:val="22"/>
          <w:szCs w:val="22"/>
        </w:rPr>
        <w:t>Chancery quarto 15 x 10cm. . Signatures: π¹⁰,A-Z⁸ a-g⁸ h⁴(lacking blank leaf h</w:t>
      </w:r>
      <w:r w:rsidRPr="003F52B9">
        <w:rPr>
          <w:rFonts w:ascii="Aldus nova Pro Book" w:hAnsi="Aldus nova Pro Book"/>
          <w:color w:val="444444"/>
          <w:sz w:val="22"/>
          <w:szCs w:val="22"/>
          <w:bdr w:val="none" w:sz="0" w:space="0" w:color="auto" w:frame="1"/>
          <w:vertAlign w:val="superscript"/>
        </w:rPr>
        <w:t>4)</w:t>
      </w:r>
      <w:r w:rsidRPr="003F52B9">
        <w:rPr>
          <w:rFonts w:ascii="Aldus nova Pro Book" w:hAnsi="Aldus nova Pro Book"/>
          <w:color w:val="444444"/>
          <w:sz w:val="22"/>
          <w:szCs w:val="22"/>
        </w:rPr>
        <w:t>; Errors in folation: D</w:t>
      </w:r>
      <w:r w:rsidRPr="003F52B9">
        <w:rPr>
          <w:rFonts w:ascii="Aldus nova Pro Book" w:hAnsi="Aldus nova Pro Book"/>
          <w:color w:val="444444"/>
          <w:sz w:val="22"/>
          <w:szCs w:val="22"/>
          <w:bdr w:val="none" w:sz="0" w:space="0" w:color="auto" w:frame="1"/>
          <w:vertAlign w:val="superscript"/>
        </w:rPr>
        <w:t>2</w:t>
      </w:r>
      <w:r w:rsidRPr="003F52B9">
        <w:rPr>
          <w:rStyle w:val="apple-converted-space"/>
          <w:rFonts w:ascii="Aldus nova Pro Book" w:hAnsi="Aldus nova Pro Book"/>
          <w:color w:val="444444"/>
          <w:sz w:val="22"/>
          <w:szCs w:val="22"/>
        </w:rPr>
        <w:t> </w:t>
      </w:r>
      <w:r w:rsidRPr="003F52B9">
        <w:rPr>
          <w:rFonts w:ascii="Aldus nova Pro Book" w:hAnsi="Aldus nova Pro Book"/>
          <w:color w:val="444444"/>
          <w:sz w:val="22"/>
          <w:szCs w:val="22"/>
        </w:rPr>
        <w:t>signed C</w:t>
      </w:r>
      <w:r w:rsidRPr="003F52B9">
        <w:rPr>
          <w:rFonts w:ascii="Aldus nova Pro Book" w:hAnsi="Aldus nova Pro Book"/>
          <w:color w:val="444444"/>
          <w:sz w:val="22"/>
          <w:szCs w:val="22"/>
          <w:bdr w:val="none" w:sz="0" w:space="0" w:color="auto" w:frame="1"/>
          <w:vertAlign w:val="superscript"/>
        </w:rPr>
        <w:t>2</w:t>
      </w:r>
      <w:r w:rsidRPr="003F52B9">
        <w:rPr>
          <w:rFonts w:ascii="Aldus nova Pro Book" w:hAnsi="Aldus nova Pro Book"/>
          <w:color w:val="444444"/>
          <w:sz w:val="22"/>
          <w:szCs w:val="22"/>
        </w:rPr>
        <w:t>; G</w:t>
      </w:r>
      <w:r w:rsidRPr="003F52B9">
        <w:rPr>
          <w:rFonts w:ascii="Aldus nova Pro Book" w:hAnsi="Aldus nova Pro Book"/>
          <w:color w:val="444444"/>
          <w:sz w:val="22"/>
          <w:szCs w:val="22"/>
          <w:bdr w:val="none" w:sz="0" w:space="0" w:color="auto" w:frame="1"/>
          <w:vertAlign w:val="superscript"/>
        </w:rPr>
        <w:t>2</w:t>
      </w:r>
      <w:r w:rsidRPr="003F52B9">
        <w:rPr>
          <w:rStyle w:val="apple-converted-space"/>
          <w:rFonts w:ascii="Aldus nova Pro Book" w:hAnsi="Aldus nova Pro Book"/>
          <w:color w:val="444444"/>
          <w:sz w:val="22"/>
          <w:szCs w:val="22"/>
        </w:rPr>
        <w:t> </w:t>
      </w:r>
      <w:r w:rsidRPr="003F52B9">
        <w:rPr>
          <w:rFonts w:ascii="Aldus nova Pro Book" w:hAnsi="Aldus nova Pro Book"/>
          <w:color w:val="444444"/>
          <w:sz w:val="22"/>
          <w:szCs w:val="22"/>
        </w:rPr>
        <w:t>unsigned, G</w:t>
      </w:r>
      <w:r w:rsidRPr="003F52B9">
        <w:rPr>
          <w:rFonts w:ascii="Aldus nova Pro Book" w:hAnsi="Aldus nova Pro Book"/>
          <w:color w:val="444444"/>
          <w:sz w:val="22"/>
          <w:szCs w:val="22"/>
          <w:bdr w:val="none" w:sz="0" w:space="0" w:color="auto" w:frame="1"/>
          <w:vertAlign w:val="superscript"/>
        </w:rPr>
        <w:t>4</w:t>
      </w:r>
      <w:r w:rsidRPr="003F52B9">
        <w:rPr>
          <w:rFonts w:ascii="Aldus nova Pro Book" w:hAnsi="Aldus nova Pro Book"/>
          <w:color w:val="444444"/>
          <w:sz w:val="22"/>
          <w:szCs w:val="22"/>
        </w:rPr>
        <w:t>and G</w:t>
      </w:r>
      <w:r w:rsidRPr="003F52B9">
        <w:rPr>
          <w:rFonts w:ascii="Aldus nova Pro Book" w:hAnsi="Aldus nova Pro Book"/>
          <w:color w:val="444444"/>
          <w:sz w:val="22"/>
          <w:szCs w:val="22"/>
          <w:bdr w:val="none" w:sz="0" w:space="0" w:color="auto" w:frame="1"/>
          <w:vertAlign w:val="superscript"/>
        </w:rPr>
        <w:t>5</w:t>
      </w:r>
      <w:r w:rsidRPr="003F52B9">
        <w:rPr>
          <w:rStyle w:val="apple-converted-space"/>
          <w:rFonts w:ascii="Aldus nova Pro Book" w:hAnsi="Aldus nova Pro Book"/>
          <w:color w:val="444444"/>
          <w:sz w:val="22"/>
          <w:szCs w:val="22"/>
        </w:rPr>
        <w:t> </w:t>
      </w:r>
      <w:r w:rsidRPr="003F52B9">
        <w:rPr>
          <w:rFonts w:ascii="Aldus nova Pro Book" w:hAnsi="Aldus nova Pro Book"/>
          <w:color w:val="444444"/>
          <w:sz w:val="22"/>
          <w:szCs w:val="22"/>
        </w:rPr>
        <w:t>signed G</w:t>
      </w:r>
      <w:r w:rsidRPr="003F52B9">
        <w:rPr>
          <w:rFonts w:ascii="Aldus nova Pro Book" w:hAnsi="Aldus nova Pro Book"/>
          <w:color w:val="444444"/>
          <w:sz w:val="22"/>
          <w:szCs w:val="22"/>
          <w:bdr w:val="none" w:sz="0" w:space="0" w:color="auto" w:frame="1"/>
          <w:vertAlign w:val="superscript"/>
        </w:rPr>
        <w:t>3</w:t>
      </w:r>
      <w:r w:rsidRPr="003F52B9">
        <w:rPr>
          <w:rStyle w:val="apple-converted-space"/>
          <w:rFonts w:ascii="Aldus nova Pro Book" w:hAnsi="Aldus nova Pro Book"/>
          <w:color w:val="444444"/>
          <w:sz w:val="22"/>
          <w:szCs w:val="22"/>
        </w:rPr>
        <w:t> </w:t>
      </w:r>
      <w:r w:rsidRPr="003F52B9">
        <w:rPr>
          <w:rFonts w:ascii="Aldus nova Pro Book" w:hAnsi="Aldus nova Pro Book"/>
          <w:color w:val="444444"/>
          <w:sz w:val="22"/>
          <w:szCs w:val="22"/>
        </w:rPr>
        <w:t>and G</w:t>
      </w:r>
      <w:r w:rsidRPr="003F52B9">
        <w:rPr>
          <w:rFonts w:ascii="Aldus nova Pro Book" w:hAnsi="Aldus nova Pro Book"/>
          <w:color w:val="444444"/>
          <w:sz w:val="22"/>
          <w:szCs w:val="22"/>
          <w:bdr w:val="none" w:sz="0" w:space="0" w:color="auto" w:frame="1"/>
          <w:vertAlign w:val="superscript"/>
        </w:rPr>
        <w:t>4</w:t>
      </w:r>
      <w:r w:rsidRPr="003F52B9">
        <w:rPr>
          <w:rFonts w:ascii="Aldus nova Pro Book" w:hAnsi="Aldus nova Pro Book"/>
          <w:color w:val="444444"/>
          <w:sz w:val="22"/>
          <w:szCs w:val="22"/>
        </w:rPr>
        <w:t>. Final leaf blank and wanting. Colophon reads: </w:t>
      </w:r>
      <w:r w:rsidRPr="003F52B9">
        <w:rPr>
          <w:rStyle w:val="Strong"/>
          <w:rFonts w:ascii="Aldus nova Pro Book" w:hAnsi="Aldus nova Pro Book"/>
          <w:i/>
          <w:iCs/>
          <w:color w:val="444444"/>
          <w:sz w:val="22"/>
          <w:szCs w:val="22"/>
          <w:bdr w:val="none" w:sz="0" w:space="0" w:color="auto" w:frame="1"/>
        </w:rPr>
        <w:t>Marsilii Ficini Florentini eloquentissimi viri epistolae familiares per Antonium Koberger impraesse anno incarnate deitatis Mccccxcviixxiiii Februarii finiunt foeliciter</w:t>
      </w:r>
      <w:r w:rsidRPr="003F52B9">
        <w:rPr>
          <w:rStyle w:val="Emphasis"/>
          <w:rFonts w:ascii="Aldus nova Pro Book" w:hAnsi="Aldus nova Pro Book"/>
          <w:color w:val="444444"/>
          <w:sz w:val="22"/>
          <w:szCs w:val="22"/>
          <w:bdr w:val="none" w:sz="0" w:space="0" w:color="auto" w:frame="1"/>
        </w:rPr>
        <w:t>./ </w:t>
      </w:r>
      <w:r w:rsidRPr="003F52B9">
        <w:rPr>
          <w:rFonts w:ascii="Aldus nova Pro Book" w:hAnsi="Aldus nova Pro Book"/>
          <w:color w:val="444444"/>
          <w:sz w:val="22"/>
          <w:szCs w:val="22"/>
        </w:rPr>
        <w:t>Place of publication suggested by ISTC.</w:t>
      </w:r>
    </w:p>
    <w:p w14:paraId="60783BAA" w14:textId="77777777" w:rsidR="003D2F9E" w:rsidRPr="003F52B9" w:rsidRDefault="003D2F9E" w:rsidP="003F52B9">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3F52B9">
        <w:rPr>
          <w:rFonts w:ascii="Aldus nova Pro Book" w:hAnsi="Aldus nova Pro Book"/>
          <w:color w:val="444444"/>
          <w:sz w:val="22"/>
          <w:szCs w:val="22"/>
        </w:rPr>
        <w:t xml:space="preserve">This copy is bound in seventh century, full vellum. With filled initial spaces, printed guide letters, foliation, without catchwords, The first initial letter is Illuminiated with colours on gilt background with tendrils and an arabesque on margin, red and blue initial letters. There is quite a bit of contemporary  marginalia and </w:t>
      </w:r>
      <w:r w:rsidRPr="003F52B9">
        <w:rPr>
          <w:rFonts w:ascii="Aldus nova Pro Book" w:hAnsi="Aldus nova Pro Book"/>
          <w:color w:val="444444"/>
          <w:sz w:val="22"/>
          <w:szCs w:val="22"/>
        </w:rPr>
        <w:lastRenderedPageBreak/>
        <w:t>underlining. Probably by Symb(olum) And(reae) Vasc(i / us / quez). “The motto of Andreas Vascus” (or Vascos, Vasquez, Vascensis</w:t>
      </w:r>
    </w:p>
    <w:p w14:paraId="7F95E031" w14:textId="77777777" w:rsidR="003D2F9E" w:rsidRPr="003F52B9" w:rsidRDefault="003D2F9E" w:rsidP="003F52B9">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3F52B9">
        <w:rPr>
          <w:rFonts w:ascii="Aldus nova Pro Book" w:hAnsi="Aldus nova Pro Book"/>
          <w:color w:val="444444"/>
          <w:sz w:val="22"/>
          <w:szCs w:val="22"/>
        </w:rPr>
        <w:t>There is also an ownership  note from the XVI century handwritten on title and crossed through. Ex libris Thoma [Cantuar?] Universit[atis] [Sigmunt?] 13. 6. Maij and finally a seventeenth century : Ex libris Matth[iae] ?? Lipsky 1647. That is a lot of names but Through all my searching I find nothing?</w:t>
      </w:r>
      <w:r w:rsidRPr="003F52B9">
        <w:rPr>
          <w:rStyle w:val="apple-converted-space"/>
          <w:rFonts w:ascii="Aldus nova Pro Book" w:hAnsi="Aldus nova Pro Book"/>
          <w:color w:val="444444"/>
          <w:sz w:val="22"/>
          <w:szCs w:val="22"/>
        </w:rPr>
        <w:t> </w:t>
      </w:r>
    </w:p>
    <w:p w14:paraId="0197996A" w14:textId="0236F56D" w:rsidR="00D24E73" w:rsidRDefault="003D2F9E" w:rsidP="00D24E73">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3F52B9">
        <w:rPr>
          <w:rFonts w:ascii="Aldus nova Pro Book" w:hAnsi="Aldus nova Pro Book"/>
          <w:color w:val="444444"/>
          <w:sz w:val="22"/>
          <w:szCs w:val="22"/>
        </w:rPr>
        <w:t>Restoration on foot of spine, some damp staining. This copy is better than most of the copies that I have seen in person or online.</w:t>
      </w:r>
      <w:r w:rsidR="00D24E73">
        <w:rPr>
          <w:rFonts w:ascii="Aldus nova Pro Book" w:hAnsi="Aldus nova Pro Book"/>
          <w:color w:val="444444"/>
          <w:sz w:val="22"/>
          <w:szCs w:val="22"/>
        </w:rPr>
        <w:t xml:space="preserve">       </w:t>
      </w:r>
    </w:p>
    <w:p w14:paraId="66E1AEE3" w14:textId="11720C8D" w:rsidR="003D2F9E" w:rsidRPr="00D24E73" w:rsidRDefault="00D24E73" w:rsidP="00D24E73">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Pr>
          <w:rFonts w:ascii="Libre Baskerville" w:hAnsi="Libre Baskerville"/>
          <w:noProof/>
          <w:color w:val="444444"/>
          <w:sz w:val="27"/>
          <w:szCs w:val="27"/>
        </w:rPr>
        <w:drawing>
          <wp:anchor distT="0" distB="0" distL="114300" distR="114300" simplePos="0" relativeHeight="251686912" behindDoc="0" locked="0" layoutInCell="1" allowOverlap="1" wp14:anchorId="750280F5" wp14:editId="6162A1DC">
            <wp:simplePos x="0" y="0"/>
            <wp:positionH relativeFrom="margin">
              <wp:posOffset>-575945</wp:posOffset>
            </wp:positionH>
            <wp:positionV relativeFrom="margin">
              <wp:posOffset>2577677</wp:posOffset>
            </wp:positionV>
            <wp:extent cx="7061200" cy="5295265"/>
            <wp:effectExtent l="0" t="0" r="0" b="635"/>
            <wp:wrapSquare wrapText="bothSides"/>
            <wp:docPr id="903379854" name="Picture 59" descr="A vintage bookplate featuring handwritten Latin inscriptions and ownership details, associated with the work of Marsilio Fic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 vintage bookplate featuring handwritten Latin inscriptions and ownership details, associated with the work of Marsilio Ficino."/>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61200" cy="52952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ldus nova Pro Book" w:hAnsi="Aldus nova Pro Book"/>
          <w:color w:val="444444"/>
          <w:sz w:val="22"/>
          <w:szCs w:val="22"/>
        </w:rPr>
        <w:t xml:space="preserve"> </w:t>
      </w:r>
      <w:r w:rsidR="003D2F9E">
        <w:rPr>
          <w:rFonts w:ascii="inherit" w:hAnsi="inherit"/>
          <w:color w:val="444444"/>
          <w:sz w:val="27"/>
          <w:szCs w:val="27"/>
        </w:rPr>
        <w:t>Here is my take on the title page.</w:t>
      </w:r>
    </w:p>
    <w:p w14:paraId="7AFF308C" w14:textId="78119499" w:rsidR="003D2F9E" w:rsidRDefault="003D2F9E" w:rsidP="003D2F9E">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"https://i0.wp.com/jamesgray2.me/wp-content/uploads/2025/09/Ficini-525J-5.jpeg.jpeg?resize=736%2C552&amp;ssl=1" \* MERGEFORMATINET </w:instrText>
      </w:r>
      <w:r>
        <w:rPr>
          <w:rFonts w:ascii="Libre Baskerville" w:hAnsi="Libre Baskerville"/>
          <w:color w:val="444444"/>
          <w:sz w:val="27"/>
          <w:szCs w:val="27"/>
        </w:rPr>
        <w:fldChar w:fldCharType="separate"/>
      </w:r>
      <w:r>
        <w:rPr>
          <w:rFonts w:ascii="Libre Baskerville" w:hAnsi="Libre Baskerville"/>
          <w:color w:val="444444"/>
          <w:sz w:val="27"/>
          <w:szCs w:val="27"/>
        </w:rPr>
        <w:fldChar w:fldCharType="end"/>
      </w:r>
    </w:p>
    <w:p w14:paraId="124C3BBA" w14:textId="77777777" w:rsidR="00E60D67" w:rsidRPr="00E60D67" w:rsidRDefault="00E60D67" w:rsidP="00E60D67">
      <w:pPr>
        <w:pStyle w:val="wp-block-paragraph"/>
        <w:shd w:val="clear" w:color="auto" w:fill="FFFFFF"/>
        <w:spacing w:after="264" w:line="486" w:lineRule="atLeast"/>
        <w:rPr>
          <w:rFonts w:ascii="Mayflower Antique" w:hAnsi="Mayflower Antique"/>
          <w:b/>
          <w:bCs/>
          <w:color w:val="945200"/>
          <w:sz w:val="27"/>
          <w:szCs w:val="27"/>
        </w:rPr>
      </w:pPr>
      <w:r w:rsidRPr="00E60D67">
        <w:rPr>
          <w:rFonts w:ascii="Mayflower Antique" w:hAnsi="Mayflower Antique"/>
          <w:b/>
          <w:bCs/>
          <w:color w:val="945200"/>
          <w:sz w:val="27"/>
          <w:szCs w:val="27"/>
        </w:rPr>
        <w:lastRenderedPageBreak/>
        <w:t>I.D.C. = In Domino Christo (“In the Lord Christ”). N.E.C. = Non Est Confusio (“There is no shame / confusion”). D.I.V.M. = Deo In Vita Mea (“To God in my life”).</w:t>
      </w:r>
    </w:p>
    <w:p w14:paraId="119C019A" w14:textId="77777777" w:rsidR="00E60D67" w:rsidRPr="00E60D67" w:rsidRDefault="00E60D67" w:rsidP="00E60D67">
      <w:pPr>
        <w:pStyle w:val="wp-block-paragraph"/>
        <w:shd w:val="clear" w:color="auto" w:fill="FFFFFF"/>
        <w:spacing w:after="264" w:line="486" w:lineRule="atLeast"/>
        <w:rPr>
          <w:rFonts w:ascii="Mayflower Antique" w:hAnsi="Mayflower Antique"/>
          <w:b/>
          <w:bCs/>
          <w:color w:val="945200"/>
          <w:sz w:val="27"/>
          <w:szCs w:val="27"/>
        </w:rPr>
      </w:pPr>
      <w:r w:rsidRPr="00E60D67">
        <w:rPr>
          <w:rFonts w:ascii="Mayflower Antique" w:hAnsi="Mayflower Antique"/>
          <w:b/>
          <w:bCs/>
          <w:color w:val="945200"/>
          <w:sz w:val="27"/>
          <w:szCs w:val="27"/>
        </w:rPr>
        <w:t>Christe, triumphales tua sunt mihi signa tropaea = “O Christ, your triumphal standards are my trophies.”</w:t>
      </w:r>
    </w:p>
    <w:p w14:paraId="129BDBEF" w14:textId="28F618CF" w:rsidR="00D24E73" w:rsidRPr="00E60D67" w:rsidRDefault="00E60D67" w:rsidP="00E60D67">
      <w:pPr>
        <w:pStyle w:val="wp-block-paragraph"/>
        <w:shd w:val="clear" w:color="auto" w:fill="FFFFFF"/>
        <w:spacing w:before="0" w:beforeAutospacing="0" w:after="264" w:afterAutospacing="0" w:line="486" w:lineRule="atLeast"/>
        <w:rPr>
          <w:rFonts w:ascii="Mayflower Antique" w:hAnsi="Mayflower Antique"/>
          <w:b/>
          <w:bCs/>
          <w:color w:val="945200"/>
          <w:sz w:val="27"/>
          <w:szCs w:val="27"/>
        </w:rPr>
      </w:pPr>
      <w:r w:rsidRPr="00E60D67">
        <w:rPr>
          <w:rFonts w:ascii="Mayflower Antique" w:hAnsi="Mayflower Antique"/>
          <w:b/>
          <w:bCs/>
          <w:color w:val="945200"/>
          <w:sz w:val="27"/>
          <w:szCs w:val="27"/>
        </w:rPr>
        <w:t>Tua fides cordis nenia voces divinas = “Your faith is the song of my heart, raising divine voices.”</w:t>
      </w:r>
      <w:r w:rsidR="003D2F9E" w:rsidRPr="00E60D67">
        <w:rPr>
          <w:rFonts w:ascii="Cambria" w:hAnsi="Cambria" w:cs="Cambria"/>
          <w:b/>
          <w:bCs/>
          <w:color w:val="945200"/>
          <w:sz w:val="27"/>
          <w:szCs w:val="27"/>
        </w:rPr>
        <w:t>               </w:t>
      </w:r>
    </w:p>
    <w:p w14:paraId="4318EEBA" w14:textId="77777777" w:rsidR="00D24E73" w:rsidRDefault="00D24E73" w:rsidP="003D2F9E">
      <w:pPr>
        <w:pStyle w:val="wp-block-paragraph"/>
        <w:shd w:val="clear" w:color="auto" w:fill="FFFFFF"/>
        <w:spacing w:before="0" w:beforeAutospacing="0" w:after="264" w:afterAutospacing="0" w:line="486" w:lineRule="atLeast"/>
        <w:rPr>
          <w:rFonts w:ascii="inherit" w:hAnsi="inherit"/>
          <w:color w:val="444444"/>
          <w:sz w:val="27"/>
          <w:szCs w:val="27"/>
        </w:rPr>
      </w:pPr>
    </w:p>
    <w:p w14:paraId="44B48D70" w14:textId="00511ED8" w:rsidR="003D2F9E" w:rsidRPr="00D24E73" w:rsidRDefault="003D2F9E" w:rsidP="00D24E73">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Pr>
          <w:rFonts w:ascii="inherit" w:hAnsi="inherit"/>
          <w:color w:val="444444"/>
          <w:sz w:val="27"/>
          <w:szCs w:val="27"/>
        </w:rPr>
        <w:t>    </w:t>
      </w:r>
      <w:r w:rsidRPr="00D24E73">
        <w:rPr>
          <w:rFonts w:ascii="Aldus nova Pro Book" w:hAnsi="Aldus nova Pro Book"/>
          <w:color w:val="444444"/>
          <w:sz w:val="22"/>
          <w:szCs w:val="22"/>
        </w:rPr>
        <w:t>Paul Oskar Kristeller makes clear below that the Letters of Marsilio Ficino represent an essential core of his thought and influence as a chief architect of the Platonic and Hermetic revival, the philosophical and revelatory center of the new learning that was revamping religious vision and humanistic enquiry Italian Renaissance.</w:t>
      </w:r>
    </w:p>
    <w:p w14:paraId="0959DAA4" w14:textId="77777777" w:rsidR="00D24E73" w:rsidRPr="00D24E73" w:rsidRDefault="00D24E73" w:rsidP="00D24E73">
      <w:pPr>
        <w:pStyle w:val="wp-block-paragraph"/>
        <w:shd w:val="clear" w:color="auto" w:fill="FFFFFF"/>
        <w:spacing w:after="264" w:line="360" w:lineRule="auto"/>
        <w:rPr>
          <w:rFonts w:ascii="Aldus nova Pro Book" w:hAnsi="Aldus nova Pro Book"/>
          <w:color w:val="444444"/>
          <w:sz w:val="22"/>
          <w:szCs w:val="22"/>
        </w:rPr>
      </w:pPr>
      <w:r w:rsidRPr="00D24E73">
        <w:rPr>
          <w:rFonts w:ascii="Aldus nova Pro Book" w:hAnsi="Aldus nova Pro Book"/>
          <w:color w:val="444444"/>
          <w:sz w:val="22"/>
          <w:szCs w:val="22"/>
        </w:rPr>
        <w:t xml:space="preserve">Excerpt from Paul Oskar Kristeller Preface to volume 1 of the Letters of Ficino:   </w:t>
      </w:r>
    </w:p>
    <w:p w14:paraId="1A561A47" w14:textId="57257B13" w:rsidR="00D24E73" w:rsidRPr="00D24E73" w:rsidRDefault="00D24E73" w:rsidP="00D24E73">
      <w:pPr>
        <w:pStyle w:val="wp-block-paragraph"/>
        <w:shd w:val="clear" w:color="auto" w:fill="FFFFFF"/>
        <w:spacing w:before="0" w:beforeAutospacing="0" w:after="264" w:afterAutospacing="0" w:line="360" w:lineRule="auto"/>
        <w:rPr>
          <w:rFonts w:ascii="Aldus nova Pro Book" w:hAnsi="Aldus nova Pro Book"/>
          <w:color w:val="444444"/>
          <w:sz w:val="22"/>
          <w:szCs w:val="22"/>
        </w:rPr>
      </w:pPr>
      <w:r w:rsidRPr="00D24E73">
        <w:rPr>
          <w:rFonts w:ascii="Aldus nova Pro Book" w:hAnsi="Aldus nova Pro Book"/>
          <w:color w:val="444444"/>
          <w:sz w:val="22"/>
          <w:szCs w:val="22"/>
        </w:rPr>
        <w:t xml:space="preserve"> “The Letters occupy in fact a very important place in Ficino’s work. As historical documents, they give us a vivid picture of his personal relations with his friends and pupils, and of his own literary and scholarly activities. As pieces of literature, edited and collected by himself, the letters take their place among other correspondences of the time and are a monument of humanistic scholarship and literature. Finally, the letters are conscious vehicles of moral and philosophical teaching and often reach the dimensions of a short treatise.</w:t>
      </w:r>
    </w:p>
    <w:p w14:paraId="5DA2D861" w14:textId="081FC28F" w:rsidR="003D2F9E" w:rsidRDefault="006C303A" w:rsidP="003D2F9E">
      <w:pPr>
        <w:shd w:val="clear" w:color="auto" w:fill="FFFFFF"/>
        <w:rPr>
          <w:rFonts w:ascii="Libre Baskerville" w:hAnsi="Libre Baskerville"/>
          <w:color w:val="444444"/>
          <w:sz w:val="27"/>
          <w:szCs w:val="27"/>
        </w:rPr>
      </w:pPr>
      <w:r>
        <w:rPr>
          <w:rFonts w:ascii="Libre Baskerville" w:hAnsi="Libre Baskerville"/>
          <w:noProof/>
          <w:color w:val="444444"/>
          <w:sz w:val="27"/>
          <w:szCs w:val="27"/>
        </w:rPr>
        <w:lastRenderedPageBreak/>
        <w:drawing>
          <wp:anchor distT="0" distB="0" distL="114300" distR="114300" simplePos="0" relativeHeight="251685888" behindDoc="0" locked="0" layoutInCell="1" allowOverlap="1" wp14:anchorId="7C1A2572" wp14:editId="1B00B20F">
            <wp:simplePos x="0" y="0"/>
            <wp:positionH relativeFrom="margin">
              <wp:posOffset>488950</wp:posOffset>
            </wp:positionH>
            <wp:positionV relativeFrom="margin">
              <wp:posOffset>1506855</wp:posOffset>
            </wp:positionV>
            <wp:extent cx="5301615" cy="6791325"/>
            <wp:effectExtent l="0" t="0" r="0" b="3175"/>
            <wp:wrapSquare wrapText="bothSides"/>
            <wp:docPr id="79964122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01615" cy="6791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F9E">
        <w:rPr>
          <w:rFonts w:ascii="Libre Baskerville" w:hAnsi="Libre Baskerville"/>
          <w:color w:val="444444"/>
          <w:sz w:val="27"/>
          <w:szCs w:val="27"/>
        </w:rPr>
        <w:fldChar w:fldCharType="begin"/>
      </w:r>
      <w:r w:rsidR="003D2F9E">
        <w:rPr>
          <w:rFonts w:ascii="Libre Baskerville" w:hAnsi="Libre Baskerville"/>
          <w:color w:val="444444"/>
          <w:sz w:val="27"/>
          <w:szCs w:val="27"/>
        </w:rPr>
        <w:instrText xml:space="preserve"> INCLUDEPICTURE "/Users/jamesgray/Library/Group Containers/UBF8T346G9.ms/WebArchiveCopyPasteTempFiles/com.microsoft.Word/525jii-2.jpg?w=800&amp;resize=736%2C943" \* MERGEFORMATINET </w:instrText>
      </w:r>
      <w:r w:rsidR="003D2F9E">
        <w:rPr>
          <w:rFonts w:ascii="Libre Baskerville" w:hAnsi="Libre Baskerville"/>
          <w:color w:val="444444"/>
          <w:sz w:val="27"/>
          <w:szCs w:val="27"/>
        </w:rPr>
        <w:fldChar w:fldCharType="separate"/>
      </w:r>
      <w:r w:rsidR="003D2F9E">
        <w:rPr>
          <w:rFonts w:ascii="Libre Baskerville" w:hAnsi="Libre Baskerville"/>
          <w:color w:val="444444"/>
          <w:sz w:val="27"/>
          <w:szCs w:val="27"/>
        </w:rPr>
        <w:fldChar w:fldCharType="end"/>
      </w:r>
    </w:p>
    <w:p w14:paraId="1F9CD4B9" w14:textId="2ED81FE6" w:rsidR="003D2F9E" w:rsidRDefault="003D2F9E" w:rsidP="003D2F9E">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"https://i0.wp.com/jamesgray2.me/wp-content/uploads/2024/05/IMG_6329.jpeg?resize=736%2C533&amp;ssl=1"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121B7C94" wp14:editId="62B758D7">
            <wp:extent cx="5943600" cy="4307205"/>
            <wp:effectExtent l="0" t="0" r="0" b="0"/>
            <wp:docPr id="51848931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4307205"/>
                    </a:xfrm>
                    <a:prstGeom prst="rect">
                      <a:avLst/>
                    </a:prstGeom>
                    <a:noFill/>
                    <a:ln>
                      <a:noFill/>
                    </a:ln>
                  </pic:spPr>
                </pic:pic>
              </a:graphicData>
            </a:graphic>
          </wp:inline>
        </w:drawing>
      </w:r>
      <w:r>
        <w:rPr>
          <w:rFonts w:ascii="Libre Baskerville" w:hAnsi="Libre Baskerville"/>
          <w:color w:val="444444"/>
          <w:sz w:val="27"/>
          <w:szCs w:val="27"/>
        </w:rPr>
        <w:fldChar w:fldCharType="end"/>
      </w:r>
    </w:p>
    <w:p w14:paraId="5E99836A" w14:textId="77777777" w:rsidR="003D2F9E" w:rsidRPr="003F52B9" w:rsidRDefault="003D2F9E" w:rsidP="003D2F9E">
      <w:pPr>
        <w:pStyle w:val="wp-block-paragraph"/>
        <w:shd w:val="clear" w:color="auto" w:fill="FFFFFF"/>
        <w:spacing w:before="0" w:beforeAutospacing="0" w:after="264" w:afterAutospacing="0" w:line="486" w:lineRule="atLeast"/>
        <w:rPr>
          <w:rFonts w:ascii="Aldus nova Pro Book" w:hAnsi="Aldus nova Pro Book"/>
          <w:color w:val="444444"/>
          <w:sz w:val="21"/>
          <w:szCs w:val="21"/>
        </w:rPr>
      </w:pPr>
      <w:r w:rsidRPr="003F52B9">
        <w:rPr>
          <w:rFonts w:ascii="Aldus nova Pro Book" w:hAnsi="Aldus nova Pro Book"/>
          <w:color w:val="444444"/>
          <w:sz w:val="21"/>
          <w:szCs w:val="21"/>
        </w:rPr>
        <w:t xml:space="preserve">Ficino began to collect his letters in the 1470’s, gradually arranged them in twelve books, had them circulated in numerous manuscript copies, and finally had them printed in 1495. The first book contains letters written between 1457 and 1476, and its manuscript tradition is especially rich and complicated. These letters derive great interest from the time of their composition, for they were written at the same time as some of the commentaries on Plato and as the Platonic Theology, Ficino’s chief philosophical work. The correspondents include many persons of great significance: Cosimo and Lorenzo de’ Medici, and members of other prominent Florentine families, allied or hostile to the Medici at different times: Albizzi and Pazzi, Soderini and Rucellai, Salviati and Bandini, Del Nero, Benci and Canigiani, Niccolini, Martelli and Minerbetti. There are two cardinals, Francesco Piccolomini, the later Pius III, a famous patron and bibliophile, and Bessarion, the great defender of Platonism. There is Bernardo Bembo, Venetian patrician and ambassador, Giovanni Antonio Campano, bishop and humanist. Francesco Marescalchi in Ferrara, and Giovanni Aurelio Augurelli from Rimini. There are the friends of Ficino’s </w:t>
      </w:r>
      <w:r w:rsidRPr="003F52B9">
        <w:rPr>
          <w:rFonts w:ascii="Aldus nova Pro Book" w:hAnsi="Aldus nova Pro Book"/>
          <w:color w:val="444444"/>
          <w:sz w:val="21"/>
          <w:szCs w:val="21"/>
        </w:rPr>
        <w:lastRenderedPageBreak/>
        <w:t>youth, Michele Mercati and Antonio Morali called Serafico, and his favourite friend, Giovanni Cavalcanti. There are philosophers and physicians, and there are numerous scholars, of different generations, who occupy a more or less prominent place in the annals of literature: Matteo Palmieri and Donato Acciaiuoli, Benedetto Accolti, Bartolomeo Scala and Niccolò Michelozzi, all connected with the chancery, Cristoforo Landino, Bartolomeo della Fonte and Angelo Poliziano, Francesco da Castiglione, perhaps Ficino’s teacher of Greek, and Antonio degli Agli, bishop of Fiesole and Volterra, Jacopo Bracciolini the son of Poggio, and Carlo Marsuppini, the son of the humanist chancellor of the same name, Benedetto Colucci and Lorenzo Lippi, Domenico Galletti and Francesco Tedaldi, Antonio Calderini and Andrea Cambini, Cherubino Quarquagli and Baccio Ugolini, known for their vernacular verse, and a number of Latin poets: Peregrino Agli, Alessandro Braccesi, Amerigo Corsini, Naldo Naldi and Antonio Pelotti.</w:t>
      </w:r>
    </w:p>
    <w:p w14:paraId="7AD4691C" w14:textId="77777777" w:rsidR="003F52B9" w:rsidRPr="003F52B9" w:rsidRDefault="003F52B9" w:rsidP="003D2F9E">
      <w:pPr>
        <w:pStyle w:val="wp-block-paragraph"/>
        <w:shd w:val="clear" w:color="auto" w:fill="FFFFFF"/>
        <w:spacing w:before="0" w:beforeAutospacing="0" w:after="264" w:afterAutospacing="0" w:line="486" w:lineRule="atLeast"/>
        <w:rPr>
          <w:rFonts w:ascii="Aldus nova Pro Book" w:hAnsi="Aldus nova Pro Book"/>
          <w:color w:val="444444"/>
          <w:sz w:val="21"/>
          <w:szCs w:val="21"/>
        </w:rPr>
      </w:pPr>
    </w:p>
    <w:p w14:paraId="6309B16B" w14:textId="77777777" w:rsidR="003F52B9" w:rsidRPr="003F52B9" w:rsidRDefault="003F52B9" w:rsidP="003F52B9">
      <w:pPr>
        <w:pStyle w:val="wp-block-paragraph"/>
        <w:shd w:val="clear" w:color="auto" w:fill="FFFFFF"/>
        <w:spacing w:before="0" w:beforeAutospacing="0" w:after="264" w:afterAutospacing="0" w:line="486" w:lineRule="atLeast"/>
        <w:rPr>
          <w:rFonts w:ascii="Aldus nova Pro Book" w:hAnsi="Aldus nova Pro Book"/>
          <w:color w:val="444444"/>
          <w:sz w:val="21"/>
          <w:szCs w:val="21"/>
        </w:rPr>
      </w:pPr>
      <w:r w:rsidRPr="003F52B9">
        <w:rPr>
          <w:rFonts w:ascii="Aldus nova Pro Book" w:hAnsi="Aldus nova Pro Book"/>
          <w:color w:val="444444"/>
          <w:sz w:val="21"/>
          <w:szCs w:val="21"/>
        </w:rPr>
        <w:t>This copy is extensively annotated throughout in a single contemporary hand, with marginal notes appearing on nearly every page. Rather than engaging in scholastic disputation or theological controversy, the annotator reads Ficino in a distinctly humanist manner, extracting authorities, summarizing arguments, and marking memorable sententiae. Repeatedly, the margins isolate concise moral precepts, rhetorical observations, and practical rules for conduct—on friendship, self-government, eloquence, praise and blame, prudence, and the cultivation of virtue. The annotations function as a working index to the text, transforming the printed volume into a personalized repository of useful wisdom.</w:t>
      </w:r>
    </w:p>
    <w:p w14:paraId="05E835B5" w14:textId="77777777" w:rsidR="003F52B9" w:rsidRPr="003F52B9" w:rsidRDefault="003F52B9" w:rsidP="003F52B9">
      <w:pPr>
        <w:pStyle w:val="wp-block-paragraph"/>
        <w:shd w:val="clear" w:color="auto" w:fill="FFFFFF"/>
        <w:spacing w:before="0" w:beforeAutospacing="0" w:after="264" w:afterAutospacing="0" w:line="486" w:lineRule="atLeast"/>
        <w:rPr>
          <w:rFonts w:ascii="Aldus nova Pro Book" w:hAnsi="Aldus nova Pro Book"/>
          <w:color w:val="444444"/>
          <w:sz w:val="21"/>
          <w:szCs w:val="21"/>
        </w:rPr>
      </w:pPr>
      <w:r w:rsidRPr="003F52B9">
        <w:rPr>
          <w:rFonts w:ascii="Aldus nova Pro Book" w:hAnsi="Aldus nova Pro Book"/>
          <w:color w:val="444444"/>
          <w:sz w:val="21"/>
          <w:szCs w:val="21"/>
        </w:rPr>
        <w:t>What emerges is not merely evidence that the book was read, but evidence of </w:t>
      </w:r>
      <w:r w:rsidRPr="003F52B9">
        <w:rPr>
          <w:rFonts w:ascii="Aldus nova Pro Book" w:hAnsi="Aldus nova Pro Book"/>
          <w:i/>
          <w:iCs/>
          <w:color w:val="444444"/>
          <w:sz w:val="21"/>
          <w:szCs w:val="21"/>
        </w:rPr>
        <w:t>how</w:t>
      </w:r>
      <w:r w:rsidRPr="003F52B9">
        <w:rPr>
          <w:rFonts w:ascii="Aldus nova Pro Book" w:hAnsi="Aldus nova Pro Book"/>
          <w:color w:val="444444"/>
          <w:sz w:val="21"/>
          <w:szCs w:val="21"/>
        </w:rPr>
        <w:t> it was read. The consistency of the hand and method suggests a reader who worked systematically through the volume, harvesting passages for study, teaching, or future reference in the manner recommended by Renaissance humanists. Ficino's writings are treated less as abstract exercises in Platonic metaphysics than as guides to ethical self-fashioning and eloquent living. As such, the annotations offer unusually coherent testimony to the reception of Ficino in practice, preserving a rare record of a humanist reader actively organizing, digesting, and appropriating the text for his own intellectual formation.</w:t>
      </w:r>
    </w:p>
    <w:p w14:paraId="16261A3B" w14:textId="1364F163" w:rsidR="003F52B9" w:rsidRDefault="003F52B9" w:rsidP="003D2F9E">
      <w:pPr>
        <w:pStyle w:val="wp-block-paragraph"/>
        <w:shd w:val="clear" w:color="auto" w:fill="FFFFFF"/>
        <w:spacing w:before="0" w:beforeAutospacing="0" w:after="264" w:afterAutospacing="0" w:line="486" w:lineRule="atLeast"/>
        <w:rPr>
          <w:rFonts w:ascii="inherit" w:hAnsi="inherit"/>
          <w:color w:val="444444"/>
          <w:sz w:val="27"/>
          <w:szCs w:val="27"/>
        </w:rPr>
      </w:pPr>
    </w:p>
    <w:p w14:paraId="42535AEA" w14:textId="603C15A9" w:rsidR="003D2F9E" w:rsidRDefault="003D2F9E" w:rsidP="003D2F9E">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"https://i0.wp.com/jamesgray2.me/wp-content/uploads/2024/05/IMG_6327.jpeg?resize=736%2C536&amp;ssl=1"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4386FE7A" wp14:editId="7865440B">
            <wp:extent cx="4758267" cy="3465503"/>
            <wp:effectExtent l="0" t="0" r="4445" b="1905"/>
            <wp:docPr id="54230223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6173" cy="3478544"/>
                    </a:xfrm>
                    <a:prstGeom prst="rect">
                      <a:avLst/>
                    </a:prstGeom>
                    <a:noFill/>
                    <a:ln>
                      <a:noFill/>
                    </a:ln>
                  </pic:spPr>
                </pic:pic>
              </a:graphicData>
            </a:graphic>
          </wp:inline>
        </w:drawing>
      </w:r>
      <w:r>
        <w:rPr>
          <w:rFonts w:ascii="Libre Baskerville" w:hAnsi="Libre Baskerville"/>
          <w:color w:val="444444"/>
          <w:sz w:val="27"/>
          <w:szCs w:val="27"/>
        </w:rPr>
        <w:fldChar w:fldCharType="end"/>
      </w:r>
    </w:p>
    <w:p w14:paraId="12D3A1F2" w14:textId="7FB9ACFA" w:rsidR="003D2F9E" w:rsidRDefault="00AB6858" w:rsidP="003D2F9E">
      <w:pPr>
        <w:pStyle w:val="has-merriweather-font-family"/>
        <w:shd w:val="clear" w:color="auto" w:fill="FFFFFF"/>
        <w:spacing w:before="0" w:beforeAutospacing="0" w:after="0" w:afterAutospacing="0" w:line="432" w:lineRule="atLeast"/>
        <w:rPr>
          <w:rFonts w:ascii="Merriweather" w:hAnsi="Merriweather"/>
          <w:color w:val="444444"/>
        </w:rPr>
      </w:pPr>
      <w:r w:rsidRPr="009B7989">
        <w:rPr>
          <w:rFonts w:ascii="Aldus nova Pro Book" w:hAnsi="Aldus nova Pro Book"/>
          <w:noProof/>
          <w:color w:val="444444"/>
          <w:sz w:val="20"/>
          <w:szCs w:val="20"/>
          <w:highlight w:val="lightGray"/>
        </w:rPr>
        <w:drawing>
          <wp:anchor distT="0" distB="0" distL="114300" distR="114300" simplePos="0" relativeHeight="251684864" behindDoc="0" locked="0" layoutInCell="1" allowOverlap="1" wp14:anchorId="6F807E81" wp14:editId="6BC38B76">
            <wp:simplePos x="0" y="0"/>
            <wp:positionH relativeFrom="margin">
              <wp:posOffset>2878243</wp:posOffset>
            </wp:positionH>
            <wp:positionV relativeFrom="margin">
              <wp:posOffset>4165177</wp:posOffset>
            </wp:positionV>
            <wp:extent cx="3464560" cy="4758055"/>
            <wp:effectExtent l="0" t="0" r="2540" b="4445"/>
            <wp:wrapSquare wrapText="bothSides"/>
            <wp:docPr id="163794518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64560" cy="4758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F9E" w:rsidRPr="009B7989">
        <w:rPr>
          <w:rStyle w:val="Strong"/>
          <w:rFonts w:ascii="Merriweather" w:hAnsi="Merriweather"/>
          <w:color w:val="444444"/>
          <w:highlight w:val="lightGray"/>
        </w:rPr>
        <w:t>ISTC,; if00155000; GW; 9874; Goff; F-155; IGI,; 3864; BM 15th cent.,; II, 443; BSB-Ink,; F-120 Walsh</w:t>
      </w:r>
      <w:r w:rsidR="003D2F9E">
        <w:rPr>
          <w:rStyle w:val="Strong"/>
          <w:rFonts w:ascii="Merriweather" w:hAnsi="Merriweather"/>
          <w:color w:val="444444"/>
        </w:rPr>
        <w:t> </w:t>
      </w:r>
    </w:p>
    <w:p w14:paraId="5BF879B5" w14:textId="367EAC5B" w:rsidR="003D2F9E" w:rsidRDefault="003D2F9E" w:rsidP="003D2F9E">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"https://i0.wp.com/jamesgray2.me/wp-content/uploads/2024/06/IMG_6557.jpeg?resize=736%2C970&amp;ssl=1"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2CDD5774" wp14:editId="05348D85">
            <wp:extent cx="5314444" cy="7008707"/>
            <wp:effectExtent l="0" t="0" r="0" b="1905"/>
            <wp:docPr id="201388571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23298" cy="7020383"/>
                    </a:xfrm>
                    <a:prstGeom prst="rect">
                      <a:avLst/>
                    </a:prstGeom>
                    <a:noFill/>
                    <a:ln>
                      <a:noFill/>
                    </a:ln>
                  </pic:spPr>
                </pic:pic>
              </a:graphicData>
            </a:graphic>
          </wp:inline>
        </w:drawing>
      </w:r>
      <w:r>
        <w:rPr>
          <w:rFonts w:ascii="Libre Baskerville" w:hAnsi="Libre Baskerville"/>
          <w:color w:val="444444"/>
          <w:sz w:val="27"/>
          <w:szCs w:val="27"/>
        </w:rPr>
        <w:fldChar w:fldCharType="end"/>
      </w:r>
    </w:p>
    <w:p w14:paraId="666208D1" w14:textId="77777777" w:rsidR="003D2F9E" w:rsidRDefault="003D2F9E" w:rsidP="003D2F9E">
      <w:pPr>
        <w:pStyle w:val="has-text-color"/>
        <w:numPr>
          <w:ilvl w:val="0"/>
          <w:numId w:val="1"/>
        </w:numPr>
        <w:shd w:val="clear" w:color="auto" w:fill="FFFFFF"/>
        <w:spacing w:before="120" w:beforeAutospacing="0" w:after="0" w:afterAutospacing="0" w:line="408" w:lineRule="atLeast"/>
        <w:ind w:left="1080"/>
        <w:rPr>
          <w:rFonts w:ascii="inherit" w:hAnsi="inherit"/>
          <w:color w:val="AE1717"/>
        </w:rPr>
      </w:pPr>
      <w:r>
        <w:rPr>
          <w:rFonts w:ascii="inherit" w:hAnsi="inherit"/>
          <w:color w:val="AE1717"/>
        </w:rPr>
        <w:t>Locations : if you are not on this list you might want to be! Just contact me.</w:t>
      </w:r>
    </w:p>
    <w:p w14:paraId="59F921A0" w14:textId="4E8FDA61"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Boston Public Library</w:t>
      </w:r>
    </w:p>
    <w:p w14:paraId="458BDFF3" w14:textId="64F131C4"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Harvard Library, Countway (2)</w:t>
      </w:r>
      <w:r w:rsidR="00CF792F" w:rsidRPr="00CF792F">
        <w:rPr>
          <w:rFonts w:ascii="Aldus nova Pro Book" w:hAnsi="Aldus nova Pro Book"/>
          <w:color w:val="444444"/>
          <w:sz w:val="20"/>
          <w:szCs w:val="20"/>
        </w:rPr>
        <w:t xml:space="preserve"> </w:t>
      </w:r>
      <w:r w:rsidR="00CF792F" w:rsidRPr="00CF792F">
        <w:rPr>
          <w:rFonts w:ascii="Aldus nova Pro Book" w:hAnsi="Aldus nova Pro Book"/>
          <w:color w:val="444444"/>
          <w:sz w:val="20"/>
          <w:szCs w:val="20"/>
        </w:rPr>
        <w:fldChar w:fldCharType="begin"/>
      </w:r>
      <w:r w:rsidR="00CF792F" w:rsidRPr="00CF792F">
        <w:rPr>
          <w:rFonts w:ascii="Aldus nova Pro Book" w:hAnsi="Aldus nova Pro Book"/>
          <w:color w:val="444444"/>
          <w:sz w:val="20"/>
          <w:szCs w:val="20"/>
        </w:rPr>
        <w:instrText xml:space="preserve"> INCLUDEPICTURE "https://i0.wp.com/jamesgray2.me/wp-content/uploads/2024/06/IMG_6563.jpeg?resize=736%2C1010&amp;ssl=1" \* MERGEFORMATINET </w:instrText>
      </w:r>
      <w:r w:rsidR="00CF792F" w:rsidRPr="00CF792F">
        <w:rPr>
          <w:rFonts w:ascii="Aldus nova Pro Book" w:hAnsi="Aldus nova Pro Book"/>
          <w:color w:val="444444"/>
          <w:sz w:val="20"/>
          <w:szCs w:val="20"/>
        </w:rPr>
        <w:fldChar w:fldCharType="separate"/>
      </w:r>
      <w:r w:rsidR="00CF792F" w:rsidRPr="00CF792F">
        <w:rPr>
          <w:rFonts w:ascii="Aldus nova Pro Book" w:hAnsi="Aldus nova Pro Book"/>
          <w:color w:val="444444"/>
          <w:sz w:val="20"/>
          <w:szCs w:val="20"/>
        </w:rPr>
        <w:fldChar w:fldCharType="end"/>
      </w:r>
    </w:p>
    <w:p w14:paraId="221B4B8A" w14:textId="2EC12514"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Bryn Mawr </w:t>
      </w:r>
    </w:p>
    <w:p w14:paraId="0C2DB3F2" w14:textId="1A9D4F16"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lastRenderedPageBreak/>
        <w:t>Claremont Colleges</w:t>
      </w:r>
    </w:p>
    <w:p w14:paraId="505CF0FA" w14:textId="29D030B3" w:rsidR="003D2F9E" w:rsidRPr="00CF792F" w:rsidRDefault="00AB6858"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Pr>
          <w:noProof/>
        </w:rPr>
        <w:drawing>
          <wp:anchor distT="0" distB="0" distL="114300" distR="114300" simplePos="0" relativeHeight="251687936" behindDoc="0" locked="0" layoutInCell="1" allowOverlap="1" wp14:anchorId="0782D861" wp14:editId="673F9660">
            <wp:simplePos x="0" y="0"/>
            <wp:positionH relativeFrom="margin">
              <wp:posOffset>2340610</wp:posOffset>
            </wp:positionH>
            <wp:positionV relativeFrom="margin">
              <wp:posOffset>313901</wp:posOffset>
            </wp:positionV>
            <wp:extent cx="4124325" cy="6010275"/>
            <wp:effectExtent l="0" t="0" r="3175" b="0"/>
            <wp:wrapSquare wrapText="bothSides"/>
            <wp:docPr id="138940110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24325" cy="6010275"/>
                    </a:xfrm>
                    <a:prstGeom prst="rect">
                      <a:avLst/>
                    </a:prstGeom>
                    <a:noFill/>
                    <a:ln>
                      <a:noFill/>
                    </a:ln>
                  </pic:spPr>
                </pic:pic>
              </a:graphicData>
            </a:graphic>
          </wp:anchor>
        </w:drawing>
      </w:r>
      <w:r w:rsidR="003D2F9E" w:rsidRPr="00CF792F">
        <w:rPr>
          <w:rFonts w:ascii="Aldus nova Pro Book" w:hAnsi="Aldus nova Pro Book"/>
          <w:color w:val="444444"/>
          <w:sz w:val="20"/>
          <w:szCs w:val="20"/>
        </w:rPr>
        <w:t>College of Physicians of Philadelphia</w:t>
      </w:r>
    </w:p>
    <w:p w14:paraId="18958B27" w14:textId="34225E58"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Cornell Univ. </w:t>
      </w:r>
    </w:p>
    <w:p w14:paraId="3C0812F6" w14:textId="2B203D27"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Free Library of Philadelphia</w:t>
      </w:r>
    </w:p>
    <w:p w14:paraId="1CCC3F43" w14:textId="5E093945"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Library of Congress, </w:t>
      </w:r>
    </w:p>
    <w:p w14:paraId="62A3A349" w14:textId="4D13319F"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Columbia University, </w:t>
      </w:r>
    </w:p>
    <w:p w14:paraId="3ABC1F55" w14:textId="2FCB3388"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The Morgan Library </w:t>
      </w:r>
    </w:p>
    <w:p w14:paraId="5E0AC45D" w14:textId="7C642AF0"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Pennsylvania State Univ.</w:t>
      </w:r>
    </w:p>
    <w:p w14:paraId="5E1BFE5F" w14:textId="687F5B75"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Sacramento Public </w:t>
      </w:r>
    </w:p>
    <w:p w14:paraId="72FA7380" w14:textId="446BA24C"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Smithsonian Institution, </w:t>
      </w:r>
    </w:p>
    <w:p w14:paraId="0D2DF269" w14:textId="6E0917E2"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Stanford Univ. </w:t>
      </w:r>
    </w:p>
    <w:p w14:paraId="36B951D4" w14:textId="302EC831"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Newberry Library</w:t>
      </w:r>
    </w:p>
    <w:p w14:paraId="7E8507E1" w14:textId="5E00D799"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 of California, </w:t>
      </w:r>
    </w:p>
    <w:p w14:paraId="508C4916" w14:textId="77777777"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 of Chicago </w:t>
      </w:r>
    </w:p>
    <w:p w14:paraId="30DC9EB2" w14:textId="14E63885"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 of Florida </w:t>
      </w:r>
    </w:p>
    <w:p w14:paraId="1AC0D401" w14:textId="20AE6548"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 of Kansas, </w:t>
      </w:r>
    </w:p>
    <w:p w14:paraId="7291ECD2" w14:textId="7CC9986B"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 of Michigan, </w:t>
      </w:r>
    </w:p>
    <w:p w14:paraId="633738E9" w14:textId="0E6D86E8"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 of North Carolina Library</w:t>
      </w:r>
    </w:p>
    <w:p w14:paraId="588F2FD0" w14:textId="321813B4" w:rsidR="003D2F9E" w:rsidRPr="00CF792F"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Yale University.</w:t>
      </w:r>
    </w:p>
    <w:p w14:paraId="082A315B" w14:textId="757A02BA" w:rsidR="003D2F9E" w:rsidRDefault="003D2F9E" w:rsidP="003D2F9E">
      <w:pPr>
        <w:numPr>
          <w:ilvl w:val="0"/>
          <w:numId w:val="1"/>
        </w:numPr>
        <w:shd w:val="clear" w:color="auto" w:fill="FFFFFF"/>
        <w:spacing w:before="120" w:line="331" w:lineRule="atLeast"/>
        <w:ind w:left="1080"/>
        <w:rPr>
          <w:rFonts w:ascii="Aldus nova Pro Book" w:hAnsi="Aldus nova Pro Book"/>
          <w:color w:val="444444"/>
          <w:sz w:val="20"/>
          <w:szCs w:val="20"/>
        </w:rPr>
      </w:pPr>
      <w:r w:rsidRPr="00CF792F">
        <w:rPr>
          <w:rFonts w:ascii="Aldus nova Pro Book" w:hAnsi="Aldus nova Pro Book"/>
          <w:color w:val="444444"/>
          <w:sz w:val="20"/>
          <w:szCs w:val="20"/>
        </w:rPr>
        <w:t>University of Toronto</w:t>
      </w:r>
    </w:p>
    <w:p w14:paraId="3E7482BE" w14:textId="77777777" w:rsidR="00AB6858" w:rsidRPr="00CF792F" w:rsidRDefault="00AB6858" w:rsidP="003D2F9E">
      <w:pPr>
        <w:numPr>
          <w:ilvl w:val="0"/>
          <w:numId w:val="1"/>
        </w:numPr>
        <w:shd w:val="clear" w:color="auto" w:fill="FFFFFF"/>
        <w:spacing w:before="120" w:line="331" w:lineRule="atLeast"/>
        <w:ind w:left="1080"/>
        <w:rPr>
          <w:rFonts w:ascii="Aldus nova Pro Book" w:hAnsi="Aldus nova Pro Book"/>
          <w:color w:val="444444"/>
          <w:sz w:val="20"/>
          <w:szCs w:val="20"/>
        </w:rPr>
      </w:pPr>
    </w:p>
    <w:p w14:paraId="55B42E06" w14:textId="69AC5BAB" w:rsidR="003D2F9E" w:rsidRPr="00AB6858" w:rsidRDefault="003D2F9E" w:rsidP="003D2F9E">
      <w:pPr>
        <w:pStyle w:val="wp-block-paragraph"/>
        <w:shd w:val="clear" w:color="auto" w:fill="FFFFFF"/>
        <w:spacing w:before="0" w:beforeAutospacing="0" w:after="0" w:afterAutospacing="0" w:line="486" w:lineRule="atLeast"/>
        <w:rPr>
          <w:rFonts w:ascii="Aldus nova Pro Book" w:hAnsi="Aldus nova Pro Book"/>
          <w:color w:val="444444"/>
          <w:sz w:val="22"/>
          <w:szCs w:val="22"/>
        </w:rPr>
      </w:pPr>
      <w:r>
        <w:rPr>
          <w:rFonts w:ascii="inherit" w:hAnsi="inherit"/>
          <w:color w:val="444444"/>
          <w:sz w:val="27"/>
          <w:szCs w:val="27"/>
          <w:bdr w:val="none" w:sz="0" w:space="0" w:color="auto" w:frame="1"/>
          <w:vertAlign w:val="superscript"/>
        </w:rPr>
        <w:t>1</w:t>
      </w:r>
      <w:r>
        <w:rPr>
          <w:rStyle w:val="Strong"/>
          <w:rFonts w:ascii="inherit" w:hAnsi="inherit"/>
          <w:color w:val="444444"/>
          <w:sz w:val="27"/>
          <w:szCs w:val="27"/>
        </w:rPr>
        <w:t>Marsilio Ficino as a Man of Letters and the Glosses Attributed to Him in the Caetani Codex of Dante</w:t>
      </w:r>
      <w:r>
        <w:rPr>
          <w:rFonts w:ascii="inherit" w:hAnsi="inherit"/>
          <w:color w:val="444444"/>
          <w:sz w:val="27"/>
          <w:szCs w:val="27"/>
        </w:rPr>
        <w:t xml:space="preserve">, </w:t>
      </w:r>
      <w:r w:rsidRPr="00AB6858">
        <w:rPr>
          <w:rFonts w:ascii="Aldus nova Pro Book" w:hAnsi="Aldus nova Pro Book"/>
          <w:color w:val="444444"/>
          <w:sz w:val="22"/>
          <w:szCs w:val="22"/>
        </w:rPr>
        <w:t>Paul Oskar Kristeller. Renaissance Quarterly Vol. 36, No. 1 (Spring, 1983), pp. 1-47 </w:t>
      </w:r>
    </w:p>
    <w:p w14:paraId="01C2FD98" w14:textId="26511844" w:rsidR="006C303A" w:rsidRPr="00AB6858" w:rsidRDefault="006C303A" w:rsidP="003D2F9E">
      <w:pPr>
        <w:shd w:val="clear" w:color="auto" w:fill="FFFFFF"/>
        <w:rPr>
          <w:rFonts w:ascii="Aldus nova Pro Book" w:hAnsi="Aldus nova Pro Book"/>
          <w:color w:val="444444"/>
          <w:sz w:val="22"/>
          <w:szCs w:val="22"/>
        </w:rPr>
      </w:pPr>
    </w:p>
    <w:p w14:paraId="7C567E55" w14:textId="7062CF24" w:rsidR="003D2F9E" w:rsidRDefault="003D2F9E" w:rsidP="003D2F9E">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"https://i0.wp.com/jamesgray2.me/wp-content/uploads/2024/06/IMG_6565.jpeg?resize=736%2C502&amp;ssl=1" \* MERGEFORMATINET </w:instrText>
      </w:r>
      <w:r>
        <w:rPr>
          <w:rFonts w:ascii="Libre Baskerville" w:hAnsi="Libre Baskerville"/>
          <w:color w:val="444444"/>
          <w:sz w:val="27"/>
          <w:szCs w:val="27"/>
        </w:rPr>
        <w:fldChar w:fldCharType="separate"/>
      </w:r>
      <w:r>
        <w:rPr>
          <w:rFonts w:ascii="Libre Baskerville" w:hAnsi="Libre Baskerville"/>
          <w:color w:val="444444"/>
          <w:sz w:val="27"/>
          <w:szCs w:val="27"/>
        </w:rPr>
        <w:fldChar w:fldCharType="end"/>
      </w:r>
    </w:p>
    <w:p w14:paraId="19E4CB55" w14:textId="5EAD9D12" w:rsidR="003D2F9E" w:rsidRDefault="003D2F9E"/>
    <w:p w14:paraId="12985B30" w14:textId="1FDB503A" w:rsidR="00E6587E" w:rsidRDefault="006C303A" w:rsidP="004C1B25">
      <w:r>
        <w:fldChar w:fldCharType="begin"/>
      </w:r>
      <w:r>
        <w:instrText xml:space="preserve"> INCLUDEPICTURE "https://i0.wp.com/jamesgray2.me/wp-content/uploads/2024/06/IMG_6561-1.jpeg?resize=702%2C1024&amp;ssl=1" \* MERGEFORMATINET </w:instrText>
      </w:r>
      <w:r>
        <w:fldChar w:fldCharType="separate"/>
      </w:r>
      <w:r>
        <w:fldChar w:fldCharType="end"/>
      </w:r>
    </w:p>
    <w:p w14:paraId="56641692" w14:textId="0BBB6A9F" w:rsidR="00E6587E" w:rsidRDefault="00E6587E" w:rsidP="00E6587E">
      <w:r>
        <w:fldChar w:fldCharType="begin"/>
      </w:r>
      <w:r>
        <w:instrText xml:space="preserve"> INCLUDEPICTURE "https://i0.wp.com/jamesgray2.me/wp-content/uploads/2024/06/IMG_6566.jpeg?resize=736%2C406&amp;ssl=1" \* MERGEFORMATINET </w:instrText>
      </w:r>
      <w:r>
        <w:fldChar w:fldCharType="separate"/>
      </w:r>
      <w:r>
        <w:fldChar w:fldCharType="end"/>
      </w:r>
      <w:r>
        <w:fldChar w:fldCharType="begin"/>
      </w:r>
      <w:r>
        <w:instrText xml:space="preserve"> INCLUDEPICTURE "https://i0.wp.com/jamesgray2.me/wp-content/uploads/2024/06/IMG_6529.jpeg?resize=736%2C530&amp;ssl=1" \* MERGEFORMATINET </w:instrText>
      </w:r>
      <w:r>
        <w:fldChar w:fldCharType="separate"/>
      </w:r>
      <w:r>
        <w:fldChar w:fldCharType="end"/>
      </w:r>
      <w:r>
        <w:fldChar w:fldCharType="begin"/>
      </w:r>
      <w:r>
        <w:instrText xml:space="preserve"> INCLUDEPICTURE "https://i0.wp.com/jamesgray2.me/wp-content/uploads/2024/06/IMG_6528.jpeg?resize=736%2C530&amp;ssl=1" \* MERGEFORMATINET </w:instrText>
      </w:r>
      <w:r>
        <w:fldChar w:fldCharType="separate"/>
      </w:r>
      <w:r>
        <w:fldChar w:fldCharType="end"/>
      </w:r>
    </w:p>
    <w:p w14:paraId="58C2C3F7" w14:textId="702DB679" w:rsidR="00D64288" w:rsidRPr="00D64288" w:rsidRDefault="00D64288" w:rsidP="00D64288">
      <w:pPr>
        <w:pStyle w:val="wp-block-paragraph"/>
        <w:spacing w:before="0" w:beforeAutospacing="0" w:after="264" w:afterAutospacing="0" w:line="486" w:lineRule="atLeast"/>
        <w:jc w:val="center"/>
        <w:rPr>
          <w:rFonts w:ascii="Mayflower Antique" w:hAnsi="Mayflower Antique"/>
          <w:b/>
          <w:bCs/>
          <w:sz w:val="32"/>
          <w:szCs w:val="32"/>
        </w:rPr>
      </w:pPr>
      <w:r>
        <w:lastRenderedPageBreak/>
        <w:fldChar w:fldCharType="begin"/>
      </w:r>
      <w:r>
        <w:instrText xml:space="preserve"> INCLUDEPICTURE "https://i0.wp.com/jamesgray2.me/wp-content/uploads/2024/06/IMG_6545-rotated.jpeg?fit=1400%2C1867&amp;ssl=1" \* MERGEFORMATINET </w:instrText>
      </w:r>
      <w:r>
        <w:fldChar w:fldCharType="separate"/>
      </w:r>
      <w:r>
        <w:rPr>
          <w:noProof/>
        </w:rPr>
        <w:drawing>
          <wp:anchor distT="0" distB="0" distL="114300" distR="114300" simplePos="0" relativeHeight="251688960" behindDoc="0" locked="0" layoutInCell="1" allowOverlap="1" wp14:anchorId="3059E2DA" wp14:editId="23801844">
            <wp:simplePos x="0" y="0"/>
            <wp:positionH relativeFrom="margin">
              <wp:align>center</wp:align>
            </wp:positionH>
            <wp:positionV relativeFrom="margin">
              <wp:align>center</wp:align>
            </wp:positionV>
            <wp:extent cx="5299710" cy="7066280"/>
            <wp:effectExtent l="0" t="0" r="0" b="0"/>
            <wp:wrapSquare wrapText="bothSides"/>
            <wp:docPr id="3087744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99710" cy="7066280"/>
                    </a:xfrm>
                    <a:prstGeom prst="rect">
                      <a:avLst/>
                    </a:prstGeom>
                    <a:noFill/>
                    <a:ln>
                      <a:noFill/>
                    </a:ln>
                  </pic:spPr>
                </pic:pic>
              </a:graphicData>
            </a:graphic>
          </wp:anchor>
        </w:drawing>
      </w:r>
      <w:r>
        <w:fldChar w:fldCharType="end"/>
      </w:r>
      <w:r>
        <w:rPr>
          <w:rFonts w:ascii="Libre Baskerville" w:hAnsi="Libre Baskerville"/>
          <w:color w:val="444444"/>
          <w:sz w:val="27"/>
          <w:szCs w:val="27"/>
        </w:rPr>
        <w:t xml:space="preserve"> </w:t>
      </w:r>
      <w:r w:rsidR="006E1AFE">
        <w:rPr>
          <w:rFonts w:ascii="Mayflower Antique" w:hAnsi="Mayflower Antique"/>
          <w:b/>
          <w:bCs/>
          <w:color w:val="444444"/>
          <w:sz w:val="32"/>
          <w:szCs w:val="32"/>
        </w:rPr>
        <w:t>9</w:t>
      </w:r>
    </w:p>
    <w:p w14:paraId="1F9D0205" w14:textId="77777777" w:rsidR="00D64288" w:rsidRDefault="00D64288" w:rsidP="00D64288">
      <w:pPr>
        <w:pStyle w:val="wp-block-paragraph"/>
        <w:spacing w:before="0" w:beforeAutospacing="0" w:after="264" w:afterAutospacing="0" w:line="486" w:lineRule="atLeast"/>
        <w:rPr>
          <w:rFonts w:ascii="Aldus nova Pro Book" w:hAnsi="Aldus nova Pro Book"/>
          <w:color w:val="444444"/>
          <w:sz w:val="22"/>
          <w:szCs w:val="22"/>
        </w:rPr>
      </w:pPr>
    </w:p>
    <w:p w14:paraId="7CDD9E93" w14:textId="1D9CB373" w:rsidR="00D64288" w:rsidRPr="00D64288" w:rsidRDefault="00D64288" w:rsidP="00D64288">
      <w:pPr>
        <w:pStyle w:val="wp-block-paragraph"/>
        <w:spacing w:before="0" w:beforeAutospacing="0" w:after="264" w:afterAutospacing="0" w:line="486" w:lineRule="atLeast"/>
        <w:rPr>
          <w:rFonts w:ascii="Aldus nova Pro Book" w:hAnsi="Aldus nova Pro Book"/>
          <w:color w:val="444444"/>
          <w:sz w:val="22"/>
          <w:szCs w:val="22"/>
        </w:rPr>
      </w:pPr>
      <w:r w:rsidRPr="00D64288">
        <w:rPr>
          <w:rFonts w:ascii="Aldus nova Pro Book" w:hAnsi="Aldus nova Pro Book"/>
          <w:color w:val="444444"/>
          <w:sz w:val="22"/>
          <w:szCs w:val="22"/>
        </w:rPr>
        <w:lastRenderedPageBreak/>
        <w:t>448J. Jacobus de Gruytrode</w:t>
      </w:r>
    </w:p>
    <w:p w14:paraId="5D19685C" w14:textId="77777777" w:rsidR="00D64288" w:rsidRDefault="00D64288" w:rsidP="00D64288">
      <w:pPr>
        <w:pStyle w:val="wp-block-paragraph"/>
        <w:spacing w:before="0" w:beforeAutospacing="0" w:after="0" w:afterAutospacing="0" w:line="486" w:lineRule="atLeast"/>
        <w:rPr>
          <w:rStyle w:val="Strong"/>
          <w:rFonts w:ascii="Libre Baskerville" w:hAnsi="Libre Baskerville"/>
          <w:color w:val="444444"/>
          <w:sz w:val="27"/>
          <w:szCs w:val="27"/>
        </w:rPr>
      </w:pPr>
      <w:r>
        <w:rPr>
          <w:rStyle w:val="Strong"/>
          <w:rFonts w:ascii="Libre Baskerville" w:hAnsi="Libre Baskerville"/>
          <w:color w:val="444444"/>
          <w:sz w:val="27"/>
          <w:szCs w:val="27"/>
        </w:rPr>
        <w:t>Lavacrum conciencie [sic] omnibus sacerdotibus perutile</w:t>
      </w:r>
    </w:p>
    <w:p w14:paraId="27D178EB" w14:textId="77777777" w:rsidR="00D64288" w:rsidRDefault="00D64288" w:rsidP="00D64288">
      <w:pPr>
        <w:pStyle w:val="wp-block-paragraph"/>
        <w:spacing w:before="0" w:beforeAutospacing="0" w:after="0" w:afterAutospacing="0" w:line="486" w:lineRule="atLeast"/>
        <w:rPr>
          <w:rFonts w:ascii="Libre Baskerville" w:hAnsi="Libre Baskerville"/>
          <w:color w:val="444444"/>
          <w:sz w:val="27"/>
          <w:szCs w:val="27"/>
        </w:rPr>
      </w:pPr>
    </w:p>
    <w:p w14:paraId="32C56E1C" w14:textId="77777777" w:rsidR="00D64288" w:rsidRDefault="00D64288" w:rsidP="00D64288">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Lyptzck [Leipzig] : Gregor Böttiger, 1495.             Price $9,900</w:t>
      </w:r>
    </w:p>
    <w:p w14:paraId="6836381E" w14:textId="77777777" w:rsidR="00D64288" w:rsidRDefault="00D64288" w:rsidP="00D64288">
      <w:pPr>
        <w:pStyle w:val="wp-block-paragraph"/>
        <w:spacing w:before="0" w:beforeAutospacing="0" w:after="264" w:afterAutospacing="0" w:line="486" w:lineRule="atLeast"/>
        <w:rPr>
          <w:rFonts w:ascii="Libre Baskerville" w:hAnsi="Libre Baskerville"/>
          <w:color w:val="444444"/>
          <w:sz w:val="27"/>
          <w:szCs w:val="27"/>
        </w:rPr>
      </w:pPr>
    </w:p>
    <w:p w14:paraId="5B1DF619" w14:textId="721F2F03" w:rsidR="00D64288" w:rsidRDefault="00D64288" w:rsidP="00D64288">
      <w:r>
        <w:fldChar w:fldCharType="begin"/>
      </w:r>
      <w:r>
        <w:instrText xml:space="preserve"> INCLUDEPICTURE "https://i0.wp.com/jamesgray2.me/wp-content/uploads/2024/06/IMG_6529.jpeg?resize=736%2C530&amp;ssl=1" \* MERGEFORMATINET </w:instrText>
      </w:r>
      <w:r>
        <w:fldChar w:fldCharType="separate"/>
      </w:r>
      <w:r>
        <w:rPr>
          <w:noProof/>
        </w:rPr>
        <w:drawing>
          <wp:inline distT="0" distB="0" distL="0" distR="0" wp14:anchorId="1B0C41E4" wp14:editId="1FC8B6F2">
            <wp:extent cx="5943600" cy="4283710"/>
            <wp:effectExtent l="0" t="0" r="0" b="0"/>
            <wp:docPr id="1249937592" name="Picture 15" descr="An open ancient book displaying handwritten notes and text in Latin, showcasing its scholarly nature and historical signific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 open ancient book displaying handwritten notes and text in Latin, showcasing its scholarly nature and historical significa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4283710"/>
                    </a:xfrm>
                    <a:prstGeom prst="rect">
                      <a:avLst/>
                    </a:prstGeom>
                    <a:noFill/>
                    <a:ln>
                      <a:noFill/>
                    </a:ln>
                  </pic:spPr>
                </pic:pic>
              </a:graphicData>
            </a:graphic>
          </wp:inline>
        </w:drawing>
      </w:r>
      <w:r>
        <w:fldChar w:fldCharType="end"/>
      </w:r>
    </w:p>
    <w:p w14:paraId="2776F354" w14:textId="77777777" w:rsidR="00D64288" w:rsidRDefault="00D64288" w:rsidP="00D64288">
      <w:pPr>
        <w:pStyle w:val="wp-block-paragraph"/>
        <w:spacing w:before="0" w:beforeAutospacing="0" w:after="0" w:afterAutospacing="0" w:line="486" w:lineRule="atLeast"/>
        <w:rPr>
          <w:rFonts w:ascii="Libre Baskerville" w:hAnsi="Libre Baskerville"/>
          <w:color w:val="444444"/>
          <w:sz w:val="27"/>
          <w:szCs w:val="27"/>
        </w:rPr>
      </w:pPr>
      <w:r>
        <w:rPr>
          <w:rFonts w:ascii="Libre Baskerville" w:hAnsi="Libre Baskerville"/>
          <w:color w:val="444444"/>
          <w:sz w:val="27"/>
          <w:szCs w:val="27"/>
        </w:rPr>
        <w:t>Quarto  12 x 9 cm. Signatures: a</w:t>
      </w:r>
      <w:r>
        <w:rPr>
          <w:rFonts w:ascii="inherit" w:hAnsi="inherit"/>
          <w:color w:val="444444"/>
          <w:sz w:val="27"/>
          <w:szCs w:val="27"/>
          <w:bdr w:val="none" w:sz="0" w:space="0" w:color="auto" w:frame="1"/>
          <w:vertAlign w:val="superscript"/>
        </w:rPr>
        <w:t>8</w:t>
      </w:r>
      <w:r>
        <w:rPr>
          <w:rFonts w:ascii="Libre Baskerville" w:hAnsi="Libre Baskerville"/>
          <w:color w:val="444444"/>
          <w:sz w:val="27"/>
          <w:szCs w:val="27"/>
        </w:rPr>
        <w:t> b-p</w:t>
      </w:r>
      <w:r>
        <w:rPr>
          <w:rFonts w:ascii="inherit" w:hAnsi="inherit"/>
          <w:color w:val="444444"/>
          <w:sz w:val="27"/>
          <w:szCs w:val="27"/>
          <w:bdr w:val="none" w:sz="0" w:space="0" w:color="auto" w:frame="1"/>
          <w:vertAlign w:val="superscript"/>
        </w:rPr>
        <w:t>6 </w:t>
      </w:r>
      <w:r>
        <w:rPr>
          <w:rFonts w:ascii="Libre Baskerville" w:hAnsi="Libre Baskerville"/>
          <w:color w:val="444444"/>
          <w:sz w:val="27"/>
          <w:szCs w:val="27"/>
        </w:rPr>
        <w:t>q</w:t>
      </w:r>
      <w:r>
        <w:rPr>
          <w:rFonts w:ascii="inherit" w:hAnsi="inherit"/>
          <w:color w:val="444444"/>
          <w:sz w:val="27"/>
          <w:szCs w:val="27"/>
          <w:bdr w:val="none" w:sz="0" w:space="0" w:color="auto" w:frame="1"/>
          <w:vertAlign w:val="superscript"/>
        </w:rPr>
        <w:t>8</w:t>
      </w:r>
      <w:r>
        <w:rPr>
          <w:rFonts w:ascii="Libre Baskerville" w:hAnsi="Libre Baskerville"/>
          <w:color w:val="444444"/>
          <w:sz w:val="27"/>
          <w:szCs w:val="27"/>
        </w:rPr>
        <w:t>.[Errors in foliation: lxxxviiii-xcviii foliated xc-xcviiii, with xc as cxi, xciiii as cxv]  Blank initial spaces. Bound in half leather of the 19th century, with quite a bit contemporary marginalia.</w:t>
      </w:r>
    </w:p>
    <w:p w14:paraId="1961939E" w14:textId="0D887BF1" w:rsidR="00D64288" w:rsidRDefault="00D64288" w:rsidP="00D64288">
      <w:r>
        <w:lastRenderedPageBreak/>
        <w:fldChar w:fldCharType="begin"/>
      </w:r>
      <w:r>
        <w:instrText xml:space="preserve"> INCLUDEPICTURE "https://i0.wp.com/jamesgray2.me/wp-content/uploads/2024/06/IMG_6528.jpeg?resize=736%2C530&amp;ssl=1" \* MERGEFORMATINET </w:instrText>
      </w:r>
      <w:r>
        <w:fldChar w:fldCharType="separate"/>
      </w:r>
      <w:r>
        <w:rPr>
          <w:noProof/>
        </w:rPr>
        <w:drawing>
          <wp:inline distT="0" distB="0" distL="0" distR="0" wp14:anchorId="40487636" wp14:editId="55D2A81E">
            <wp:extent cx="5943600" cy="4281170"/>
            <wp:effectExtent l="0" t="0" r="0" b="0"/>
            <wp:docPr id="2132133997" name="Picture 14" descr="Open ancient book displaying Latin text with handwritten margi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n ancient book displaying Latin text with handwritten marginal notes."/>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4281170"/>
                    </a:xfrm>
                    <a:prstGeom prst="rect">
                      <a:avLst/>
                    </a:prstGeom>
                    <a:noFill/>
                    <a:ln>
                      <a:noFill/>
                    </a:ln>
                  </pic:spPr>
                </pic:pic>
              </a:graphicData>
            </a:graphic>
          </wp:inline>
        </w:drawing>
      </w:r>
      <w:r>
        <w:fldChar w:fldCharType="end"/>
      </w:r>
    </w:p>
    <w:p w14:paraId="4F68CD6B" w14:textId="77777777" w:rsidR="00D64288" w:rsidRDefault="00D64288" w:rsidP="00D64288">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This “Soap of the Conscience” is filled with morally instructive stories intended to keep priests faithful to their vows and safe from worldly temptations, lest they suffer the “harshest punishments” of hell. In this work he tries in numerous moral and instructive stories to prove the nullity of worldly joys.</w:t>
      </w:r>
    </w:p>
    <w:p w14:paraId="029D647B" w14:textId="71D08561" w:rsidR="00D64288" w:rsidRDefault="00D64288" w:rsidP="00D64288">
      <w:r>
        <w:lastRenderedPageBreak/>
        <w:fldChar w:fldCharType="begin"/>
      </w:r>
      <w:r>
        <w:instrText xml:space="preserve"> INCLUDEPICTURE "https://i0.wp.com/jamesgray2.me/wp-content/uploads/2024/06/IMG_6531.jpeg?resize=736%2C484&amp;ssl=1" \* MERGEFORMATINET </w:instrText>
      </w:r>
      <w:r>
        <w:fldChar w:fldCharType="separate"/>
      </w:r>
      <w:r>
        <w:rPr>
          <w:noProof/>
        </w:rPr>
        <w:drawing>
          <wp:inline distT="0" distB="0" distL="0" distR="0" wp14:anchorId="36EBB9CE" wp14:editId="47FDE1E9">
            <wp:extent cx="5943600" cy="3911600"/>
            <wp:effectExtent l="0" t="0" r="0" b="0"/>
            <wp:docPr id="2067783054" name="Picture 13" descr="Open pages of a vintage book with handwritten annotations, displaying text in a Gothic type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en pages of a vintage book with handwritten annotations, displaying text in a Gothic typefac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911600"/>
                    </a:xfrm>
                    <a:prstGeom prst="rect">
                      <a:avLst/>
                    </a:prstGeom>
                    <a:noFill/>
                    <a:ln>
                      <a:noFill/>
                    </a:ln>
                  </pic:spPr>
                </pic:pic>
              </a:graphicData>
            </a:graphic>
          </wp:inline>
        </w:drawing>
      </w:r>
      <w:r>
        <w:fldChar w:fldCharType="end"/>
      </w:r>
    </w:p>
    <w:p w14:paraId="6B2477A8" w14:textId="77777777" w:rsidR="00D64288" w:rsidRDefault="00D64288" w:rsidP="00D64288">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   Born in Gruitrode ca. 1400-10, Jacobus van Eertwach was a Carthusian monk who served as an abbot of the prior of the Liege from 1440 until his death in 1475, during which time he produced numerous works of spiritual guidance for both clergy and laypersons.  This treatise against immorality, especially the priests, which was first published in Nuremberg around 1488 and was attributed to Charterhouse, who died in 1482, with short stories and some German proverbs (e.g. on page XIIIv  On women and on “wein mag nyemant frolich gesein “ </w:t>
      </w:r>
    </w:p>
    <w:p w14:paraId="710F51FB" w14:textId="21A34C6C" w:rsidR="00D64288" w:rsidRDefault="00D64288" w:rsidP="00D64288">
      <w:r>
        <w:lastRenderedPageBreak/>
        <w:fldChar w:fldCharType="begin"/>
      </w:r>
      <w:r>
        <w:instrText xml:space="preserve"> INCLUDEPICTURE "https://i0.wp.com/jamesgray2.me/wp-content/uploads/2026/01/IMG_6530-1.jpeg?resize=736%2C980&amp;ssl=1" \* MERGEFORMATINET </w:instrText>
      </w:r>
      <w:r>
        <w:fldChar w:fldCharType="separate"/>
      </w:r>
      <w:r>
        <w:rPr>
          <w:noProof/>
        </w:rPr>
        <w:drawing>
          <wp:inline distT="0" distB="0" distL="0" distR="0" wp14:anchorId="0C43D28E" wp14:editId="7DFB02B1">
            <wp:extent cx="5943600" cy="7914005"/>
            <wp:effectExtent l="0" t="0" r="0" b="0"/>
            <wp:docPr id="7327783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3600" cy="7914005"/>
                    </a:xfrm>
                    <a:prstGeom prst="rect">
                      <a:avLst/>
                    </a:prstGeom>
                    <a:noFill/>
                    <a:ln>
                      <a:noFill/>
                    </a:ln>
                  </pic:spPr>
                </pic:pic>
              </a:graphicData>
            </a:graphic>
          </wp:inline>
        </w:drawing>
      </w:r>
      <w:r>
        <w:fldChar w:fldCharType="end"/>
      </w:r>
      <w:r>
        <w:lastRenderedPageBreak/>
        <w:fldChar w:fldCharType="begin"/>
      </w:r>
      <w:r>
        <w:instrText xml:space="preserve"> INCLUDEPICTURE "https://i0.wp.com/jamesgray2.me/wp-content/uploads/2024/06/IMG_6532.jpeg?resize=736%2C518&amp;ssl=1" \* MERGEFORMATINET </w:instrText>
      </w:r>
      <w:r>
        <w:fldChar w:fldCharType="separate"/>
      </w:r>
      <w:r>
        <w:rPr>
          <w:noProof/>
        </w:rPr>
        <w:drawing>
          <wp:inline distT="0" distB="0" distL="0" distR="0" wp14:anchorId="20F14656" wp14:editId="5CA08849">
            <wp:extent cx="5943600" cy="4180840"/>
            <wp:effectExtent l="0" t="0" r="0" b="0"/>
            <wp:docPr id="217124871" name="Picture 11" descr="Open book pages featuring Latin text with marginalia, possibly from a 15th-century manu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pen book pages featuring Latin text with marginalia, possibly from a 15th-century manuscript."/>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3600" cy="4180840"/>
                    </a:xfrm>
                    <a:prstGeom prst="rect">
                      <a:avLst/>
                    </a:prstGeom>
                    <a:noFill/>
                    <a:ln>
                      <a:noFill/>
                    </a:ln>
                  </pic:spPr>
                </pic:pic>
              </a:graphicData>
            </a:graphic>
          </wp:inline>
        </w:drawing>
      </w:r>
      <w:r>
        <w:fldChar w:fldCharType="end"/>
      </w:r>
      <w:r>
        <w:lastRenderedPageBreak/>
        <w:fldChar w:fldCharType="begin"/>
      </w:r>
      <w:r>
        <w:instrText xml:space="preserve"> INCLUDEPICTURE "https://i0.wp.com/jamesgray2.me/wp-content/uploads/2024/06/IMG_6534.jpeg?resize=415%2C876&amp;ssl=1" \* MERGEFORMATINET </w:instrText>
      </w:r>
      <w:r>
        <w:fldChar w:fldCharType="separate"/>
      </w:r>
      <w:r>
        <w:rPr>
          <w:noProof/>
        </w:rPr>
        <w:drawing>
          <wp:inline distT="0" distB="0" distL="0" distR="0" wp14:anchorId="63242649" wp14:editId="4D608DFA">
            <wp:extent cx="3895725" cy="8229600"/>
            <wp:effectExtent l="0" t="0" r="3175" b="0"/>
            <wp:docPr id="908017517" name="Picture 10" descr="Detail of a manuscript page with handwritten notes and text in Latin, featuring margin ann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tail of a manuscript page with handwritten notes and text in Latin, featuring margin annotation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95725" cy="8229600"/>
                    </a:xfrm>
                    <a:prstGeom prst="rect">
                      <a:avLst/>
                    </a:prstGeom>
                    <a:noFill/>
                    <a:ln>
                      <a:noFill/>
                    </a:ln>
                  </pic:spPr>
                </pic:pic>
              </a:graphicData>
            </a:graphic>
          </wp:inline>
        </w:drawing>
      </w:r>
      <w:r>
        <w:fldChar w:fldCharType="end"/>
      </w:r>
    </w:p>
    <w:p w14:paraId="73C8F4CE" w14:textId="77777777" w:rsidR="00D64288" w:rsidRDefault="00D64288" w:rsidP="00D64288">
      <w:pPr>
        <w:pStyle w:val="wp-block-paragraph"/>
        <w:spacing w:before="0" w:beforeAutospacing="0" w:after="0" w:afterAutospacing="0" w:line="486" w:lineRule="atLeast"/>
        <w:rPr>
          <w:rFonts w:ascii="Libre Baskerville" w:hAnsi="Libre Baskerville"/>
          <w:color w:val="444444"/>
          <w:sz w:val="27"/>
          <w:szCs w:val="27"/>
        </w:rPr>
      </w:pPr>
      <w:r>
        <w:rPr>
          <w:rFonts w:ascii="Libre Baskerville" w:hAnsi="Libre Baskerville"/>
          <w:color w:val="444444"/>
          <w:sz w:val="27"/>
          <w:szCs w:val="27"/>
        </w:rPr>
        <w:lastRenderedPageBreak/>
        <w:t>Although today the work is generally attributed to the Carthusian monk of German origin, Jacob von Gruytrode.     According to Theodor Petreius, Bibliotheca Cartusiana (Cologne, 1609), the actual author is </w:t>
      </w:r>
      <w:r>
        <w:rPr>
          <w:rStyle w:val="Strong"/>
          <w:rFonts w:ascii="Libre Baskerville" w:hAnsi="Libre Baskerville"/>
          <w:color w:val="444444"/>
          <w:sz w:val="27"/>
          <w:szCs w:val="27"/>
        </w:rPr>
        <w:t>Johannes Meskirchius</w:t>
      </w:r>
      <w:r>
        <w:rPr>
          <w:rFonts w:ascii="Libre Baskerville" w:hAnsi="Libre Baskerville"/>
          <w:color w:val="444444"/>
          <w:sz w:val="27"/>
          <w:szCs w:val="27"/>
        </w:rPr>
        <w:t>  (Messkirch, d. 1511), a monk at the charterhouse of Güterstein near Stuttgart (for Messkirch see </w:t>
      </w:r>
      <w:r>
        <w:rPr>
          <w:rStyle w:val="Strong"/>
          <w:rFonts w:ascii="Libre Baskerville" w:hAnsi="Libre Baskerville"/>
          <w:color w:val="444444"/>
          <w:sz w:val="27"/>
          <w:szCs w:val="27"/>
        </w:rPr>
        <w:t>R. Deigendesch, ‘Bücher und ihre Schenker – Die Bücherlisten der Kartause Güterstein in Württemberg’, in S. Lorenz, ed., Bücher, Bibliotheken und Schriftkultur der Kartäuser. Festgabe zum 65. Geburtstag von Edward Potkowski, Stuttgart 2002, pp. 93-115. </w:t>
      </w:r>
      <w:r>
        <w:rPr>
          <w:rFonts w:ascii="Libre Baskerville" w:hAnsi="Libre Baskerville"/>
          <w:color w:val="444444"/>
          <w:sz w:val="27"/>
          <w:szCs w:val="27"/>
        </w:rPr>
        <w:t>BMC assigns authorship to Jacobus de Gruytrode</w:t>
      </w:r>
    </w:p>
    <w:p w14:paraId="63286969" w14:textId="77777777" w:rsidR="00C3244B" w:rsidRDefault="00C3244B" w:rsidP="00D64288">
      <w:pPr>
        <w:pStyle w:val="wp-block-paragraph"/>
        <w:spacing w:before="0" w:beforeAutospacing="0" w:after="264" w:afterAutospacing="0" w:line="486" w:lineRule="atLeast"/>
        <w:rPr>
          <w:rFonts w:ascii="Libre Baskerville" w:hAnsi="Libre Baskerville"/>
          <w:color w:val="444444"/>
          <w:sz w:val="27"/>
          <w:szCs w:val="27"/>
        </w:rPr>
      </w:pPr>
    </w:p>
    <w:p w14:paraId="7F646EF4" w14:textId="7DA94E29" w:rsidR="00D64288" w:rsidRDefault="00D64288" w:rsidP="00D64288">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ISTC il00099000  Goff L99; IBP 3382; Madsen 2157; Voull(B) 1383; Günt(L) 1205; Hubay(Würzburg) 1187; Pad-Ink 375; Wilhelmi 387; BSB-Ink L-71.050; GW 1388; </w:t>
      </w:r>
    </w:p>
    <w:p w14:paraId="4B018B0A" w14:textId="77777777" w:rsidR="00D64288" w:rsidRDefault="00D64288" w:rsidP="00D64288">
      <w:pPr>
        <w:pStyle w:val="wp-block-paragraph"/>
        <w:spacing w:before="0" w:beforeAutospacing="0" w:after="0" w:afterAutospacing="0" w:line="486" w:lineRule="atLeast"/>
        <w:rPr>
          <w:rFonts w:ascii="Libre Baskerville" w:hAnsi="Libre Baskerville"/>
          <w:color w:val="444444"/>
          <w:sz w:val="27"/>
          <w:szCs w:val="27"/>
        </w:rPr>
      </w:pPr>
      <w:r>
        <w:rPr>
          <w:rStyle w:val="Strong"/>
          <w:rFonts w:ascii="Libre Baskerville" w:hAnsi="Libre Baskerville"/>
          <w:color w:val="444444"/>
          <w:sz w:val="27"/>
          <w:szCs w:val="27"/>
        </w:rPr>
        <w:t>Not in Hain, BMC, STC et c.</w:t>
      </w:r>
    </w:p>
    <w:p w14:paraId="153FD6FA" w14:textId="77777777" w:rsidR="00D64288" w:rsidRDefault="00D64288" w:rsidP="00D64288">
      <w:pPr>
        <w:pStyle w:val="wp-block-paragraph"/>
        <w:spacing w:before="0" w:beforeAutospacing="0" w:after="0" w:afterAutospacing="0" w:line="486" w:lineRule="atLeast"/>
        <w:rPr>
          <w:rFonts w:ascii="Libre Baskerville" w:hAnsi="Libre Baskerville"/>
          <w:color w:val="444444"/>
          <w:sz w:val="27"/>
          <w:szCs w:val="27"/>
        </w:rPr>
      </w:pPr>
      <w:r>
        <w:rPr>
          <w:rStyle w:val="Strong"/>
          <w:rFonts w:ascii="Libre Baskerville" w:hAnsi="Libre Baskerville"/>
          <w:color w:val="444444"/>
          <w:sz w:val="27"/>
          <w:szCs w:val="27"/>
        </w:rPr>
        <w:t>Two US Copies :  </w:t>
      </w:r>
    </w:p>
    <w:p w14:paraId="698D9310" w14:textId="700D7C24" w:rsidR="00D64288" w:rsidRDefault="00D64288" w:rsidP="00D64288">
      <w:pPr>
        <w:pStyle w:val="wp-block-paragraph"/>
        <w:spacing w:before="0" w:beforeAutospacing="0" w:after="0" w:afterAutospacing="0" w:line="486" w:lineRule="atLeast"/>
        <w:rPr>
          <w:rFonts w:ascii="Libre Baskerville" w:hAnsi="Libre Baskerville"/>
          <w:color w:val="444444"/>
          <w:sz w:val="27"/>
          <w:szCs w:val="27"/>
        </w:rPr>
      </w:pPr>
      <w:r>
        <w:rPr>
          <w:rStyle w:val="Strong"/>
          <w:rFonts w:ascii="Libre Baskerville" w:hAnsi="Libre Baskerville"/>
          <w:color w:val="444444"/>
          <w:sz w:val="27"/>
          <w:szCs w:val="27"/>
        </w:rPr>
        <w:t>Library of Congress </w:t>
      </w:r>
      <w:r w:rsidR="00C3244B">
        <w:rPr>
          <w:rFonts w:ascii="Libre Baskerville" w:hAnsi="Libre Baskerville"/>
          <w:color w:val="444444"/>
          <w:sz w:val="27"/>
          <w:szCs w:val="27"/>
        </w:rPr>
        <w:t xml:space="preserve"> </w:t>
      </w:r>
      <w:r>
        <w:rPr>
          <w:rStyle w:val="Strong"/>
          <w:rFonts w:ascii="Libre Baskerville" w:hAnsi="Libre Baskerville"/>
          <w:color w:val="444444"/>
          <w:sz w:val="27"/>
          <w:szCs w:val="27"/>
        </w:rPr>
        <w:t>and U Cal Law</w:t>
      </w:r>
      <w:r w:rsidR="00C3244B">
        <w:rPr>
          <w:rStyle w:val="Strong"/>
          <w:rFonts w:ascii="Libre Baskerville" w:hAnsi="Libre Baskerville"/>
          <w:color w:val="444444"/>
          <w:sz w:val="27"/>
          <w:szCs w:val="27"/>
        </w:rPr>
        <w:t xml:space="preserve">. </w:t>
      </w:r>
      <w:r>
        <w:rPr>
          <w:rStyle w:val="Strong"/>
          <w:rFonts w:ascii="Libre Baskerville" w:hAnsi="Libre Baskerville"/>
          <w:color w:val="444444"/>
          <w:sz w:val="27"/>
          <w:szCs w:val="27"/>
        </w:rPr>
        <w:t>library.</w:t>
      </w:r>
      <w:r>
        <w:rPr>
          <w:rFonts w:ascii="Libre Baskerville" w:hAnsi="Libre Baskerville"/>
          <w:color w:val="444444"/>
          <w:sz w:val="27"/>
          <w:szCs w:val="27"/>
        </w:rPr>
        <w:t> </w:t>
      </w:r>
      <w:r>
        <w:rPr>
          <w:rStyle w:val="apple-converted-space"/>
          <w:rFonts w:ascii="Libre Baskerville" w:hAnsi="Libre Baskerville"/>
          <w:color w:val="444444"/>
          <w:sz w:val="27"/>
          <w:szCs w:val="27"/>
        </w:rPr>
        <w:t> </w:t>
      </w:r>
      <w:hyperlink r:id="rId88" w:history="1">
        <w:r>
          <w:rPr>
            <w:rStyle w:val="Hyperlink"/>
            <w:rFonts w:ascii="Libre Baskerville" w:hAnsi="Libre Baskerville"/>
            <w:color w:val="D81616"/>
            <w:sz w:val="27"/>
            <w:szCs w:val="27"/>
            <w:u w:val="none"/>
          </w:rPr>
          <w:t>https://data.cerl.org/istc/il00099000</w:t>
        </w:r>
      </w:hyperlink>
    </w:p>
    <w:p w14:paraId="774FB9E8" w14:textId="77777777" w:rsidR="00D64288" w:rsidRDefault="00D64288" w:rsidP="00D64288"/>
    <w:p w14:paraId="10F3B175" w14:textId="0E206B93" w:rsidR="00D252BF" w:rsidRDefault="00D252BF" w:rsidP="004C1B25">
      <w:pPr>
        <w:rPr>
          <w:rFonts w:ascii="Aldus nova Pro Book" w:hAnsi="Aldus nova Pro Book"/>
          <w:sz w:val="22"/>
          <w:szCs w:val="22"/>
        </w:rPr>
      </w:pPr>
    </w:p>
    <w:p w14:paraId="32837D06" w14:textId="77777777" w:rsidR="006E1AFE" w:rsidRDefault="006E1AFE" w:rsidP="004C1B25">
      <w:pPr>
        <w:rPr>
          <w:rFonts w:ascii="Aldus nova Pro Book" w:hAnsi="Aldus nova Pro Book"/>
          <w:sz w:val="22"/>
          <w:szCs w:val="22"/>
        </w:rPr>
      </w:pPr>
    </w:p>
    <w:p w14:paraId="7915565B" w14:textId="77777777" w:rsidR="006E1AFE" w:rsidRDefault="006E1AFE" w:rsidP="004C1B25">
      <w:pPr>
        <w:rPr>
          <w:rFonts w:ascii="Aldus nova Pro Book" w:hAnsi="Aldus nova Pro Book"/>
          <w:sz w:val="22"/>
          <w:szCs w:val="22"/>
        </w:rPr>
      </w:pPr>
    </w:p>
    <w:p w14:paraId="638820D8" w14:textId="77777777" w:rsidR="006E1AFE" w:rsidRDefault="006E1AFE" w:rsidP="004C1B25">
      <w:pPr>
        <w:rPr>
          <w:rFonts w:ascii="Aldus nova Pro Book" w:hAnsi="Aldus nova Pro Book"/>
          <w:sz w:val="22"/>
          <w:szCs w:val="22"/>
        </w:rPr>
      </w:pPr>
    </w:p>
    <w:p w14:paraId="39E097A2" w14:textId="77777777" w:rsidR="006E1AFE" w:rsidRDefault="006E1AFE" w:rsidP="004C1B25">
      <w:pPr>
        <w:rPr>
          <w:rFonts w:ascii="Aldus nova Pro Book" w:hAnsi="Aldus nova Pro Book"/>
          <w:sz w:val="22"/>
          <w:szCs w:val="22"/>
        </w:rPr>
      </w:pPr>
    </w:p>
    <w:p w14:paraId="6515BCE2" w14:textId="77777777" w:rsidR="006E1AFE" w:rsidRDefault="006E1AFE" w:rsidP="004C1B25">
      <w:pPr>
        <w:rPr>
          <w:rFonts w:ascii="Aldus nova Pro Book" w:hAnsi="Aldus nova Pro Book"/>
          <w:sz w:val="22"/>
          <w:szCs w:val="22"/>
        </w:rPr>
      </w:pPr>
    </w:p>
    <w:p w14:paraId="1BB0DDE0" w14:textId="77777777" w:rsidR="006E1AFE" w:rsidRDefault="006E1AFE" w:rsidP="004C1B25">
      <w:pPr>
        <w:rPr>
          <w:rFonts w:ascii="Aldus nova Pro Book" w:hAnsi="Aldus nova Pro Book"/>
          <w:sz w:val="22"/>
          <w:szCs w:val="22"/>
        </w:rPr>
      </w:pPr>
    </w:p>
    <w:p w14:paraId="0FD25693" w14:textId="77777777" w:rsidR="006E1AFE" w:rsidRDefault="006E1AFE" w:rsidP="004C1B25">
      <w:pPr>
        <w:rPr>
          <w:rFonts w:ascii="Aldus nova Pro Book" w:hAnsi="Aldus nova Pro Book"/>
          <w:sz w:val="22"/>
          <w:szCs w:val="22"/>
        </w:rPr>
      </w:pPr>
    </w:p>
    <w:p w14:paraId="7E0021ED" w14:textId="77777777" w:rsidR="006E1AFE" w:rsidRDefault="006E1AFE" w:rsidP="004C1B25">
      <w:pPr>
        <w:rPr>
          <w:rFonts w:ascii="Aldus nova Pro Book" w:hAnsi="Aldus nova Pro Book"/>
          <w:sz w:val="22"/>
          <w:szCs w:val="22"/>
        </w:rPr>
      </w:pPr>
    </w:p>
    <w:p w14:paraId="516E9F42" w14:textId="77777777" w:rsidR="006E1AFE" w:rsidRDefault="006E1AFE" w:rsidP="004C1B25">
      <w:pPr>
        <w:rPr>
          <w:rFonts w:ascii="Aldus nova Pro Book" w:hAnsi="Aldus nova Pro Book"/>
          <w:sz w:val="22"/>
          <w:szCs w:val="22"/>
        </w:rPr>
      </w:pPr>
    </w:p>
    <w:p w14:paraId="0FC5F793" w14:textId="77777777" w:rsidR="006E1AFE" w:rsidRDefault="006E1AFE" w:rsidP="004C1B25">
      <w:pPr>
        <w:rPr>
          <w:rFonts w:ascii="Aldus nova Pro Book" w:hAnsi="Aldus nova Pro Book"/>
          <w:sz w:val="22"/>
          <w:szCs w:val="22"/>
        </w:rPr>
      </w:pPr>
    </w:p>
    <w:p w14:paraId="712F2A89" w14:textId="77777777" w:rsidR="006E1AFE" w:rsidRDefault="006E1AFE" w:rsidP="004C1B25">
      <w:pPr>
        <w:rPr>
          <w:rFonts w:ascii="Aldus nova Pro Book" w:hAnsi="Aldus nova Pro Book"/>
          <w:sz w:val="22"/>
          <w:szCs w:val="22"/>
        </w:rPr>
      </w:pPr>
    </w:p>
    <w:p w14:paraId="770100CA" w14:textId="114D0F67" w:rsidR="006E1AFE" w:rsidRDefault="006E1AFE" w:rsidP="006E1AFE">
      <w:pPr>
        <w:jc w:val="center"/>
        <w:rPr>
          <w:rFonts w:ascii="Aldus nova Pro Book" w:hAnsi="Aldus nova Pro Book"/>
          <w:b/>
          <w:bCs/>
          <w:sz w:val="36"/>
          <w:szCs w:val="36"/>
        </w:rPr>
      </w:pPr>
      <w:r w:rsidRPr="006E1AFE">
        <w:rPr>
          <w:rFonts w:ascii="Aldus nova Pro Book" w:hAnsi="Aldus nova Pro Book"/>
          <w:b/>
          <w:bCs/>
          <w:sz w:val="36"/>
          <w:szCs w:val="36"/>
        </w:rPr>
        <w:lastRenderedPageBreak/>
        <w:t>10</w:t>
      </w:r>
    </w:p>
    <w:p w14:paraId="310B88CA" w14:textId="77777777" w:rsidR="006E1AFE" w:rsidRDefault="006E1AFE" w:rsidP="006E1AFE">
      <w:pPr>
        <w:rPr>
          <w:rFonts w:ascii="Aldus nova Pro Book" w:hAnsi="Aldus nova Pro Book"/>
          <w:b/>
          <w:bCs/>
          <w:sz w:val="36"/>
          <w:szCs w:val="36"/>
        </w:rPr>
      </w:pPr>
    </w:p>
    <w:p w14:paraId="7827C1BF" w14:textId="77777777" w:rsidR="006E1AFE" w:rsidRPr="006E1AFE" w:rsidRDefault="006E1AFE" w:rsidP="006E1AFE">
      <w:pPr>
        <w:pStyle w:val="wp-block-paragraph"/>
        <w:spacing w:before="0" w:beforeAutospacing="0" w:after="264" w:afterAutospacing="0" w:line="486" w:lineRule="atLeast"/>
        <w:rPr>
          <w:rFonts w:ascii="Libre Baskerville" w:hAnsi="Libre Baskerville"/>
          <w:color w:val="444444"/>
          <w:sz w:val="22"/>
          <w:szCs w:val="22"/>
        </w:rPr>
      </w:pPr>
      <w:r w:rsidRPr="006E1AFE">
        <w:rPr>
          <w:rFonts w:ascii="Libre Baskerville" w:hAnsi="Libre Baskerville"/>
          <w:color w:val="444444"/>
          <w:sz w:val="22"/>
          <w:szCs w:val="22"/>
        </w:rPr>
        <w:t>882J Jacobus de Gruytrode (c. 1400/1410–1482)</w:t>
      </w:r>
    </w:p>
    <w:p w14:paraId="2840BB51" w14:textId="77777777" w:rsidR="006E1AFE" w:rsidRPr="006E1AFE" w:rsidRDefault="006E1AFE" w:rsidP="006E1AFE">
      <w:pPr>
        <w:pStyle w:val="wp-block-paragraph"/>
        <w:spacing w:before="0" w:beforeAutospacing="0" w:after="264" w:afterAutospacing="0" w:line="972" w:lineRule="atLeast"/>
        <w:rPr>
          <w:rFonts w:ascii="Aldus nova Pro Book" w:hAnsi="Aldus nova Pro Book"/>
          <w:b/>
          <w:bCs/>
          <w:color w:val="444444"/>
          <w:sz w:val="28"/>
          <w:szCs w:val="28"/>
        </w:rPr>
      </w:pPr>
      <w:r w:rsidRPr="006E1AFE">
        <w:rPr>
          <w:rFonts w:ascii="Aldus nova Pro Book" w:hAnsi="Aldus nova Pro Book"/>
          <w:b/>
          <w:bCs/>
          <w:color w:val="444444"/>
          <w:sz w:val="28"/>
          <w:szCs w:val="28"/>
        </w:rPr>
        <w:t>Lauacrum conscientie </w:t>
      </w:r>
    </w:p>
    <w:p w14:paraId="1EC0B9B4" w14:textId="1FAA723B" w:rsidR="006E1AFE" w:rsidRPr="00972960" w:rsidRDefault="006E1AFE" w:rsidP="00972960">
      <w:pPr>
        <w:pStyle w:val="wp-block-paragraph"/>
        <w:spacing w:before="0" w:beforeAutospacing="0" w:after="264" w:afterAutospacing="0" w:line="513" w:lineRule="atLeast"/>
        <w:rPr>
          <w:rStyle w:val="HTMLCode"/>
          <w:rFonts w:ascii="Libre Baskerville" w:hAnsi="Libre Baskerville" w:cs="Times New Roman"/>
          <w:color w:val="444444"/>
          <w:sz w:val="29"/>
          <w:szCs w:val="29"/>
        </w:rPr>
      </w:pPr>
      <w:r>
        <w:rPr>
          <w:rFonts w:ascii="Libre Baskerville" w:hAnsi="Libre Baskerville"/>
          <w:color w:val="444444"/>
          <w:sz w:val="29"/>
          <w:szCs w:val="29"/>
        </w:rPr>
        <w:t>Augsburg, Anton Sorg, 1492</w:t>
      </w:r>
      <w:r w:rsidR="00972960">
        <w:rPr>
          <w:rFonts w:ascii="Libre Baskerville" w:hAnsi="Libre Baskerville"/>
          <w:color w:val="444444"/>
          <w:sz w:val="29"/>
          <w:szCs w:val="29"/>
        </w:rPr>
        <w:t>.                   Price $6,000</w:t>
      </w:r>
    </w:p>
    <w:p w14:paraId="62A0FF63" w14:textId="08F725CD" w:rsidR="006E1AFE" w:rsidRDefault="006E1AFE" w:rsidP="006E1AFE">
      <w:r>
        <w:fldChar w:fldCharType="begin"/>
      </w:r>
      <w:r>
        <w:instrText xml:space="preserve"> INCLUDEPICTURE "https://i0.wp.com/jamesgray2.me/wp-content/uploads/2025/10/Gruuytrode.jpg?resize=736%2C305&amp;ssl=1" \* MERGEFORMATINET </w:instrText>
      </w:r>
      <w:r>
        <w:fldChar w:fldCharType="separate"/>
      </w:r>
      <w:r>
        <w:rPr>
          <w:noProof/>
        </w:rPr>
        <w:drawing>
          <wp:inline distT="0" distB="0" distL="0" distR="0" wp14:anchorId="56CFACDF" wp14:editId="74F57E31">
            <wp:extent cx="5943600" cy="2465705"/>
            <wp:effectExtent l="0" t="0" r="0" b="0"/>
            <wp:docPr id="487253324" name="Picture 16" descr="Title page of 'Lauacrum conscientiae' with the title prominently displayed in gothic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itle page of 'Lauacrum conscientiae' with the title prominently displayed in gothic scrip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465705"/>
                    </a:xfrm>
                    <a:prstGeom prst="rect">
                      <a:avLst/>
                    </a:prstGeom>
                    <a:noFill/>
                    <a:ln>
                      <a:noFill/>
                    </a:ln>
                  </pic:spPr>
                </pic:pic>
              </a:graphicData>
            </a:graphic>
          </wp:inline>
        </w:drawing>
      </w:r>
      <w:r>
        <w:fldChar w:fldCharType="end"/>
      </w:r>
    </w:p>
    <w:p w14:paraId="5572605D" w14:textId="77777777" w:rsidR="006E1AFE" w:rsidRPr="006E1AFE" w:rsidRDefault="006E1AFE" w:rsidP="006E1AFE">
      <w:pPr>
        <w:pStyle w:val="wp-block-paragraph"/>
        <w:spacing w:before="0" w:beforeAutospacing="0" w:after="264" w:afterAutospacing="0" w:line="486" w:lineRule="atLeast"/>
        <w:rPr>
          <w:rFonts w:ascii="Aldus nova Pro Book" w:hAnsi="Aldus nova Pro Book"/>
          <w:color w:val="444444"/>
          <w:sz w:val="21"/>
          <w:szCs w:val="21"/>
        </w:rPr>
      </w:pPr>
      <w:r w:rsidRPr="006E1AFE">
        <w:rPr>
          <w:rFonts w:ascii="Aldus nova Pro Book" w:hAnsi="Aldus nova Pro Book"/>
          <w:color w:val="444444"/>
          <w:sz w:val="21"/>
          <w:szCs w:val="21"/>
        </w:rPr>
        <w:t>Quarto 13.5 x 18 cm. , Signatures a–m⁸[n²].98 leaves. Bound in blind-stamped Morocco binding in the contemporary style. 4 raised bands with beveled cover edges and gold-stamped title.</w:t>
      </w:r>
    </w:p>
    <w:p w14:paraId="1FE7C31A" w14:textId="25D81A3A" w:rsidR="006E1AFE" w:rsidRPr="006E1AFE" w:rsidRDefault="006E1AFE" w:rsidP="006E1AFE">
      <w:pPr>
        <w:pStyle w:val="wp-block-paragraph"/>
        <w:spacing w:before="0" w:beforeAutospacing="0" w:after="264" w:afterAutospacing="0" w:line="486" w:lineRule="atLeast"/>
        <w:rPr>
          <w:rFonts w:ascii="Aldus nova Pro Book" w:hAnsi="Aldus nova Pro Book"/>
          <w:color w:val="444444"/>
          <w:sz w:val="21"/>
          <w:szCs w:val="21"/>
        </w:rPr>
      </w:pPr>
      <w:r w:rsidRPr="006E1AFE">
        <w:rPr>
          <w:rFonts w:ascii="Aldus nova Pro Book" w:hAnsi="Aldus nova Pro Book"/>
          <w:color w:val="444444"/>
          <w:sz w:val="21"/>
          <w:szCs w:val="21"/>
        </w:rPr>
        <w:t>Today, the work is generally attributed to the Carthusian monk of German origin, Jacob von Gruytrode. He was prior of the Carthusian monastery near Liège and died in 1482 (cf. ADB X, 71). In this work, he attempts to prove the futility of worldly pleasures through numerous moral and instructive stories. The first two leaves have been trimmed in the lower corner, the title refolded. lightly browned, some with partially faded handwritten marginalia, unevenly trimmed, spine joints brittle, capitals slightly worn.</w:t>
      </w:r>
    </w:p>
    <w:p w14:paraId="193484D4" w14:textId="77777777" w:rsidR="006E1AFE" w:rsidRPr="006E1AFE" w:rsidRDefault="006E1AFE" w:rsidP="006E1AFE">
      <w:pPr>
        <w:pStyle w:val="wp-block-paragraph"/>
        <w:spacing w:before="0" w:beforeAutospacing="0" w:after="264" w:afterAutospacing="0" w:line="486" w:lineRule="atLeast"/>
        <w:rPr>
          <w:rFonts w:ascii="Aldus nova Pro Book" w:hAnsi="Aldus nova Pro Book"/>
          <w:color w:val="444444"/>
          <w:sz w:val="21"/>
          <w:szCs w:val="21"/>
        </w:rPr>
      </w:pPr>
      <w:r w:rsidRPr="006E1AFE">
        <w:rPr>
          <w:rFonts w:ascii="Aldus nova Pro Book" w:hAnsi="Aldus nova Pro Book"/>
          <w:color w:val="444444"/>
          <w:sz w:val="21"/>
          <w:szCs w:val="21"/>
        </w:rPr>
        <w:t xml:space="preserve">The Lavacrum conscientiae exemplifies the late-medieval conviction that the priest’s conscience, kept pure by sacramental confession and discipline, was the cleansing bath of the whole Church. In a macro sense, it is a text about washing the ecclesial body. For the Reformers, however, such manuals were the very </w:t>
      </w:r>
      <w:r w:rsidRPr="006E1AFE">
        <w:rPr>
          <w:rFonts w:ascii="Aldus nova Pro Book" w:hAnsi="Aldus nova Pro Book"/>
          <w:color w:val="444444"/>
          <w:sz w:val="21"/>
          <w:szCs w:val="21"/>
        </w:rPr>
        <w:lastRenderedPageBreak/>
        <w:t>problem: they embodied the clerical system that chained consciences instead of cleansing them. Thus the Lavacrum stands at a hinge-point—an emblem of purification to one side, an emblem of corruption to the other.</w:t>
      </w:r>
    </w:p>
    <w:p w14:paraId="0ED87E54" w14:textId="2884E419" w:rsidR="006E1AFE" w:rsidRPr="006E1AFE" w:rsidRDefault="006E1AFE" w:rsidP="006E1AFE">
      <w:pPr>
        <w:pStyle w:val="has-cyan-bluish-gray-background-color"/>
        <w:spacing w:before="0" w:beforeAutospacing="0" w:after="0" w:afterAutospacing="0" w:line="486" w:lineRule="atLeast"/>
        <w:rPr>
          <w:rFonts w:ascii="Aldus nova Pro Book" w:hAnsi="Aldus nova Pro Book"/>
          <w:color w:val="444444"/>
          <w:sz w:val="21"/>
          <w:szCs w:val="21"/>
        </w:rPr>
      </w:pPr>
      <w:r w:rsidRPr="006E1AFE">
        <w:rPr>
          <w:rFonts w:ascii="Aldus nova Pro Book" w:hAnsi="Aldus nova Pro Book"/>
          <w:color w:val="444444"/>
          <w:sz w:val="21"/>
          <w:szCs w:val="21"/>
          <w:highlight w:val="lightGray"/>
        </w:rPr>
        <w:t>Goff L98; H 9958*; Pell Ms 6442 (6418); Neveu 383; Polain(B) 2175; Kotvan 677; Sajó-Soltész 1811; Gspan-Badalić 409; CCIR J-2; SI 2386; Sallander 2262; Coll(S) 1274; Madsen 2154; Šimáková-Vrchotka 1193; Ernst(Hildesheim) I,I 278; Voull(B) 158; Hubay(Augsburg) 1139; Hubay(Eichstätt) 536; Pr 1721; BMC II 356; BSB-Ink L-71; GW 13878</w:t>
      </w:r>
    </w:p>
    <w:p w14:paraId="227310AB" w14:textId="77777777" w:rsidR="006E1AFE" w:rsidRPr="006E1AFE" w:rsidRDefault="006E1AFE" w:rsidP="006E1AFE">
      <w:pPr>
        <w:pStyle w:val="has-cyan-bluish-gray-background-color"/>
        <w:spacing w:before="0" w:beforeAutospacing="0" w:after="0" w:afterAutospacing="0" w:line="486" w:lineRule="atLeast"/>
        <w:rPr>
          <w:rFonts w:ascii="Aldus nova Pro Book" w:hAnsi="Aldus nova Pro Book"/>
          <w:color w:val="444444"/>
          <w:sz w:val="21"/>
          <w:szCs w:val="21"/>
        </w:rPr>
      </w:pPr>
      <w:hyperlink r:id="rId90" w:history="1">
        <w:r w:rsidRPr="006E1AFE">
          <w:rPr>
            <w:rStyle w:val="Hyperlink"/>
            <w:rFonts w:ascii="Aldus nova Pro Book" w:hAnsi="Aldus nova Pro Book"/>
            <w:color w:val="D81616"/>
            <w:sz w:val="21"/>
            <w:szCs w:val="21"/>
            <w:u w:val="none"/>
          </w:rPr>
          <w:t>https://data.cerl.org/istc/il00098000</w:t>
        </w:r>
      </w:hyperlink>
    </w:p>
    <w:p w14:paraId="335333C8"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r w:rsidRPr="006E1AFE">
        <w:rPr>
          <w:rFonts w:ascii="Aldus nova Pro Book" w:hAnsi="Aldus nova Pro Book"/>
          <w:color w:val="444444"/>
          <w:sz w:val="21"/>
          <w:szCs w:val="21"/>
        </w:rPr>
        <w:t>United States of America: Chapel Hill NC, University of North Carolina, Wilson Library</w:t>
      </w:r>
      <w:r w:rsidRPr="006E1AFE">
        <w:rPr>
          <w:rFonts w:ascii="Aldus nova Pro Book" w:hAnsi="Aldus nova Pro Book"/>
          <w:color w:val="444444"/>
          <w:sz w:val="21"/>
          <w:szCs w:val="21"/>
        </w:rPr>
        <w:br/>
        <w:t>Chicago IL, The Newberry Library</w:t>
      </w:r>
      <w:r w:rsidRPr="006E1AFE">
        <w:rPr>
          <w:rFonts w:ascii="Aldus nova Pro Book" w:hAnsi="Aldus nova Pro Book"/>
          <w:color w:val="444444"/>
          <w:sz w:val="21"/>
          <w:szCs w:val="21"/>
        </w:rPr>
        <w:br/>
        <w:t>Dallas TX, Southern Methodist University, Bridwell Library</w:t>
      </w:r>
      <w:r w:rsidRPr="006E1AFE">
        <w:rPr>
          <w:rFonts w:ascii="Aldus nova Pro Book" w:hAnsi="Aldus nova Pro Book"/>
          <w:color w:val="444444"/>
          <w:sz w:val="21"/>
          <w:szCs w:val="21"/>
        </w:rPr>
        <w:br/>
        <w:t>Evanston IL, Northwestern University, McCormick Library</w:t>
      </w:r>
      <w:r w:rsidRPr="006E1AFE">
        <w:rPr>
          <w:rFonts w:ascii="Aldus nova Pro Book" w:hAnsi="Aldus nova Pro Book"/>
          <w:color w:val="444444"/>
          <w:sz w:val="21"/>
          <w:szCs w:val="21"/>
        </w:rPr>
        <w:br/>
        <w:t>Minneapolis MN, University of Minnesota, University Libraries</w:t>
      </w:r>
      <w:r w:rsidRPr="006E1AFE">
        <w:rPr>
          <w:rFonts w:ascii="Aldus nova Pro Book" w:hAnsi="Aldus nova Pro Book"/>
          <w:color w:val="444444"/>
          <w:sz w:val="21"/>
          <w:szCs w:val="21"/>
        </w:rPr>
        <w:br/>
        <w:t>Northridge CA, California State University, CSUN Library</w:t>
      </w:r>
      <w:r w:rsidRPr="006E1AFE">
        <w:rPr>
          <w:rFonts w:ascii="Aldus nova Pro Book" w:hAnsi="Aldus nova Pro Book"/>
          <w:color w:val="444444"/>
          <w:sz w:val="21"/>
          <w:szCs w:val="21"/>
        </w:rPr>
        <w:br/>
        <w:t>Philadelphia PA, Free Library of Philadelphia, Copinger-Widener Collection</w:t>
      </w:r>
      <w:r w:rsidRPr="006E1AFE">
        <w:rPr>
          <w:rFonts w:ascii="Aldus nova Pro Book" w:hAnsi="Aldus nova Pro Book"/>
          <w:color w:val="444444"/>
          <w:sz w:val="21"/>
          <w:szCs w:val="21"/>
        </w:rPr>
        <w:br/>
        <w:t>Pullman WA, Washington State University, Terrell Library </w:t>
      </w:r>
      <w:r w:rsidRPr="006E1AFE">
        <w:rPr>
          <w:rFonts w:ascii="Aldus nova Pro Book" w:hAnsi="Aldus nova Pro Book"/>
          <w:color w:val="444444"/>
          <w:sz w:val="21"/>
          <w:szCs w:val="21"/>
        </w:rPr>
        <w:br/>
        <w:t>San Marino CA, Huntington Library</w:t>
      </w:r>
    </w:p>
    <w:p w14:paraId="6B00359F"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p>
    <w:p w14:paraId="201BA85A"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p>
    <w:p w14:paraId="4F5BF9D3"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p>
    <w:p w14:paraId="0F84DF12"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p>
    <w:p w14:paraId="646031DC"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p>
    <w:p w14:paraId="2F6DB820" w14:textId="77777777" w:rsidR="006E1AFE" w:rsidRDefault="006E1AFE" w:rsidP="006E1AFE">
      <w:pPr>
        <w:pStyle w:val="wp-block-paragraph"/>
        <w:spacing w:before="0" w:beforeAutospacing="0" w:after="0" w:afterAutospacing="0" w:line="486" w:lineRule="atLeast"/>
        <w:rPr>
          <w:rFonts w:ascii="Aldus nova Pro Book" w:hAnsi="Aldus nova Pro Book"/>
          <w:color w:val="444444"/>
          <w:sz w:val="21"/>
          <w:szCs w:val="21"/>
        </w:rPr>
      </w:pPr>
    </w:p>
    <w:p w14:paraId="15E345D1" w14:textId="7ABB16BD" w:rsidR="006E1AFE" w:rsidRDefault="006E1AFE" w:rsidP="006E1AFE">
      <w:pPr>
        <w:pStyle w:val="wp-block-paragraph"/>
        <w:spacing w:before="0" w:beforeAutospacing="0" w:after="0" w:afterAutospacing="0" w:line="486" w:lineRule="atLeast"/>
        <w:jc w:val="center"/>
        <w:rPr>
          <w:rFonts w:ascii="Aldus nova Pro Book" w:hAnsi="Aldus nova Pro Book"/>
          <w:b/>
          <w:bCs/>
          <w:color w:val="444444"/>
          <w:sz w:val="36"/>
          <w:szCs w:val="36"/>
        </w:rPr>
      </w:pPr>
      <w:r w:rsidRPr="006E1AFE">
        <w:rPr>
          <w:rFonts w:ascii="Aldus nova Pro Book" w:hAnsi="Aldus nova Pro Book"/>
          <w:b/>
          <w:bCs/>
          <w:color w:val="444444"/>
          <w:sz w:val="36"/>
          <w:szCs w:val="36"/>
        </w:rPr>
        <w:t>11</w:t>
      </w:r>
    </w:p>
    <w:p w14:paraId="4CFE580F" w14:textId="77777777" w:rsidR="00A8154E" w:rsidRDefault="00A8154E" w:rsidP="00A8154E">
      <w:pPr>
        <w:pStyle w:val="Heading2"/>
        <w:shd w:val="clear" w:color="auto" w:fill="FFFFFF"/>
        <w:spacing w:before="0" w:after="0" w:line="360" w:lineRule="auto"/>
        <w:jc w:val="center"/>
        <w:rPr>
          <w:rFonts w:ascii="Aldus nova Pro Book" w:hAnsi="Aldus nova Pro Book"/>
          <w:b/>
          <w:bCs/>
          <w:color w:val="574067"/>
          <w:sz w:val="28"/>
          <w:szCs w:val="28"/>
        </w:rPr>
      </w:pPr>
      <w:hyperlink r:id="rId91" w:history="1">
        <w:r w:rsidRPr="00A8154E">
          <w:rPr>
            <w:rStyle w:val="Hyperlink"/>
            <w:rFonts w:ascii="Aldus nova Pro Book" w:hAnsi="Aldus nova Pro Book"/>
            <w:b/>
            <w:bCs/>
            <w:color w:val="574067"/>
            <w:sz w:val="28"/>
            <w:szCs w:val="28"/>
            <w:u w:val="none"/>
          </w:rPr>
          <w:t xml:space="preserve">Two Incunabula bound together. One Very Rare, printed at Vienne by </w:t>
        </w:r>
        <w:r w:rsidRPr="00A8154E">
          <w:rPr>
            <w:rStyle w:val="Hyperlink"/>
            <w:rFonts w:ascii="Aldus nova Pro Book" w:hAnsi="Aldus nova Pro Book"/>
            <w:b/>
            <w:bCs/>
            <w:color w:val="574067"/>
            <w:u w:val="none"/>
          </w:rPr>
          <w:t>Eberhard Frommolt.</w:t>
        </w:r>
      </w:hyperlink>
    </w:p>
    <w:p w14:paraId="04A33CA7" w14:textId="77777777" w:rsidR="00A8154E" w:rsidRPr="00A8154E" w:rsidRDefault="00A8154E" w:rsidP="00A8154E"/>
    <w:p w14:paraId="548516AF" w14:textId="1269CAD3" w:rsidR="00A8154E"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"https://i0.wp.com/jamesgray2.me/wp-content/uploads/2024/05/IMG_6351.jpeg?fit=1400%2C861&amp;ssl=1"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0E85441B" wp14:editId="6D5C8BBD">
            <wp:extent cx="5943600" cy="3656965"/>
            <wp:effectExtent l="0" t="0" r="0" b="635"/>
            <wp:docPr id="1751841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656965"/>
                    </a:xfrm>
                    <a:prstGeom prst="rect">
                      <a:avLst/>
                    </a:prstGeom>
                    <a:noFill/>
                    <a:ln>
                      <a:noFill/>
                    </a:ln>
                  </pic:spPr>
                </pic:pic>
              </a:graphicData>
            </a:graphic>
          </wp:inline>
        </w:drawing>
      </w:r>
      <w:r>
        <w:rPr>
          <w:rFonts w:ascii="Libre Baskerville" w:hAnsi="Libre Baskerville"/>
          <w:color w:val="444444"/>
          <w:sz w:val="27"/>
          <w:szCs w:val="27"/>
        </w:rPr>
        <w:fldChar w:fldCharType="end"/>
      </w:r>
    </w:p>
    <w:p w14:paraId="10C40C3F" w14:textId="77777777" w:rsidR="00A8154E" w:rsidRDefault="00A8154E" w:rsidP="00A8154E">
      <w:pPr>
        <w:pStyle w:val="wp-block-paragraph"/>
        <w:shd w:val="clear" w:color="auto" w:fill="FFFFFF"/>
        <w:spacing w:before="0" w:beforeAutospacing="0" w:after="264" w:afterAutospacing="0" w:line="486" w:lineRule="atLeast"/>
        <w:rPr>
          <w:rFonts w:ascii="inherit" w:hAnsi="inherit"/>
          <w:color w:val="444444"/>
          <w:sz w:val="27"/>
          <w:szCs w:val="27"/>
        </w:rPr>
      </w:pPr>
      <w:r>
        <w:rPr>
          <w:rFonts w:ascii="inherit" w:hAnsi="inherit"/>
          <w:color w:val="444444"/>
          <w:sz w:val="27"/>
          <w:szCs w:val="27"/>
        </w:rPr>
        <w:t>Both rubricated at the same time and both signed by the Rubricator!</w:t>
      </w:r>
      <w:r>
        <w:rPr>
          <w:rStyle w:val="apple-converted-space"/>
          <w:rFonts w:ascii="inherit" w:hAnsi="inherit"/>
          <w:color w:val="444444"/>
          <w:sz w:val="27"/>
          <w:szCs w:val="27"/>
        </w:rPr>
        <w:t> </w:t>
      </w:r>
    </w:p>
    <w:p w14:paraId="4C168A1A" w14:textId="2B7187FF" w:rsidR="00A8154E" w:rsidRDefault="00A8154E" w:rsidP="00A8154E">
      <w:pPr>
        <w:shd w:val="clear" w:color="auto" w:fill="FFFFFF"/>
        <w:rPr>
          <w:rFonts w:ascii="Libre Baskerville" w:hAnsi="Libre Baskerville"/>
          <w:color w:val="444444"/>
          <w:sz w:val="27"/>
          <w:szCs w:val="27"/>
        </w:rPr>
      </w:pPr>
    </w:p>
    <w:p w14:paraId="1F12EC99" w14:textId="79936EEB" w:rsidR="00A8154E" w:rsidRDefault="00A8154E" w:rsidP="00A8154E">
      <w:pPr>
        <w:shd w:val="clear" w:color="auto" w:fill="FFFFFF"/>
        <w:rPr>
          <w:rStyle w:val="Strong"/>
          <w:rFonts w:ascii="Libre Baskerville" w:hAnsi="Libre Baskerville"/>
          <w:color w:val="444444"/>
          <w:sz w:val="27"/>
          <w:szCs w:val="27"/>
        </w:rPr>
      </w:pPr>
      <w:r>
        <w:rPr>
          <w:rStyle w:val="Strong"/>
          <w:rFonts w:ascii="Libre Baskerville" w:hAnsi="Libre Baskerville"/>
          <w:color w:val="444444"/>
          <w:sz w:val="27"/>
          <w:szCs w:val="27"/>
        </w:rPr>
        <w:t>444Ji  </w:t>
      </w:r>
      <w:r w:rsidRPr="00A8154E">
        <w:rPr>
          <w:rStyle w:val="Strong"/>
          <w:rFonts w:ascii="Aldus nova Pro Book" w:hAnsi="Aldus nova Pro Book"/>
          <w:color w:val="444444"/>
          <w:sz w:val="22"/>
          <w:szCs w:val="22"/>
        </w:rPr>
        <w:t>Guillermus Parisiensis;  (1297?-1312?)</w:t>
      </w:r>
    </w:p>
    <w:p w14:paraId="34C6A546" w14:textId="77777777" w:rsidR="00A8154E" w:rsidRDefault="00A8154E" w:rsidP="00A8154E">
      <w:pPr>
        <w:shd w:val="clear" w:color="auto" w:fill="FFFFFF"/>
        <w:rPr>
          <w:rStyle w:val="Strong"/>
          <w:rFonts w:ascii="Libre Baskerville" w:hAnsi="Libre Baskerville"/>
          <w:color w:val="444444"/>
          <w:sz w:val="27"/>
          <w:szCs w:val="27"/>
        </w:rPr>
      </w:pPr>
    </w:p>
    <w:p w14:paraId="3C4E1FC7" w14:textId="17A87614" w:rsidR="00A8154E"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br/>
      </w:r>
      <w:r>
        <w:rPr>
          <w:rStyle w:val="Emphasis"/>
          <w:rFonts w:ascii="inherit" w:hAnsi="inherit"/>
          <w:color w:val="444444"/>
          <w:sz w:val="27"/>
          <w:szCs w:val="27"/>
          <w:bdr w:val="none" w:sz="0" w:space="0" w:color="auto" w:frame="1"/>
        </w:rPr>
        <w:t>f.1</w:t>
      </w:r>
      <w:r>
        <w:rPr>
          <w:rFonts w:ascii="Libre Baskerville" w:hAnsi="Libre Baskerville"/>
          <w:color w:val="444444"/>
          <w:sz w:val="27"/>
          <w:szCs w:val="27"/>
        </w:rPr>
        <w:t> V</w:t>
      </w:r>
      <w:r>
        <w:rPr>
          <w:rStyle w:val="Strong"/>
          <w:rFonts w:ascii="Libre Baskerville" w:hAnsi="Libre Baskerville"/>
          <w:color w:val="444444"/>
          <w:sz w:val="27"/>
          <w:szCs w:val="27"/>
        </w:rPr>
        <w:t>ITAM BONAM ET EXITUM  Beatum | Ego Frater Guilhermus sacre Theologie Profes | sor minimus parisius educat[</w:t>
      </w:r>
      <w:r>
        <w:rPr>
          <w:rStyle w:val="Emphasis"/>
          <w:rFonts w:ascii="inherit" w:hAnsi="inherit"/>
          <w:b/>
          <w:bCs/>
          <w:color w:val="444444"/>
          <w:sz w:val="27"/>
          <w:szCs w:val="27"/>
          <w:bdr w:val="none" w:sz="0" w:space="0" w:color="auto" w:frame="1"/>
        </w:rPr>
        <w:t>um</w:t>
      </w:r>
      <w:r>
        <w:rPr>
          <w:rStyle w:val="Strong"/>
          <w:rFonts w:ascii="Libre Baskerville" w:hAnsi="Libre Baskerville"/>
          <w:color w:val="444444"/>
          <w:sz w:val="27"/>
          <w:szCs w:val="27"/>
        </w:rPr>
        <w:t>]. Sacroru[</w:t>
      </w:r>
      <w:r>
        <w:rPr>
          <w:rStyle w:val="Emphasis"/>
          <w:rFonts w:ascii="inherit" w:hAnsi="inherit"/>
          <w:b/>
          <w:bCs/>
          <w:color w:val="444444"/>
          <w:sz w:val="27"/>
          <w:szCs w:val="27"/>
          <w:bdr w:val="none" w:sz="0" w:space="0" w:color="auto" w:frame="1"/>
        </w:rPr>
        <w:t>m</w:t>
      </w:r>
      <w:r>
        <w:rPr>
          <w:rStyle w:val="Strong"/>
          <w:rFonts w:ascii="Libre Baskerville" w:hAnsi="Libre Baskerville"/>
          <w:color w:val="444444"/>
          <w:sz w:val="27"/>
          <w:szCs w:val="27"/>
        </w:rPr>
        <w:t>]  euangelio|rum ac epistolariu[m] de te[m]pore dieb[us] dominicus et sa[n] | ctis. Etiam super cômune Apostolo[</w:t>
      </w:r>
      <w:r>
        <w:rPr>
          <w:rStyle w:val="Emphasis"/>
          <w:rFonts w:ascii="inherit" w:hAnsi="inherit"/>
          <w:b/>
          <w:bCs/>
          <w:color w:val="444444"/>
          <w:sz w:val="27"/>
          <w:szCs w:val="27"/>
          <w:bdr w:val="none" w:sz="0" w:space="0" w:color="auto" w:frame="1"/>
        </w:rPr>
        <w:t>rum</w:t>
      </w:r>
      <w:r>
        <w:rPr>
          <w:rStyle w:val="Strong"/>
          <w:rFonts w:ascii="Libre Baskerville" w:hAnsi="Libre Baskerville"/>
          <w:color w:val="444444"/>
          <w:sz w:val="27"/>
          <w:szCs w:val="27"/>
        </w:rPr>
        <w:t>] Martirum. confossorum. | virginum. Et pro defunctis Exposiciones in vnu[</w:t>
      </w:r>
      <w:r>
        <w:rPr>
          <w:rStyle w:val="Emphasis"/>
          <w:rFonts w:ascii="inherit" w:hAnsi="inherit"/>
          <w:b/>
          <w:bCs/>
          <w:color w:val="444444"/>
          <w:sz w:val="27"/>
          <w:szCs w:val="27"/>
          <w:bdr w:val="none" w:sz="0" w:space="0" w:color="auto" w:frame="1"/>
        </w:rPr>
        <w:t>m</w:t>
      </w:r>
      <w:r>
        <w:rPr>
          <w:rStyle w:val="Strong"/>
          <w:rFonts w:ascii="Libre Baskerville" w:hAnsi="Libre Baskerville"/>
          <w:color w:val="444444"/>
          <w:sz w:val="27"/>
          <w:szCs w:val="27"/>
        </w:rPr>
        <w:t>] colligere v | olume mius expertis clericis.</w:t>
      </w:r>
    </w:p>
    <w:p w14:paraId="16B1175E" w14:textId="77777777" w:rsidR="005F56C6"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Containers/UBF8T346G9.ms/WebArchiveCopyPasteTempFiles/com.microsoft.Word/img_0207.jpeg?resize=736%2C419&amp;ssl=1"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15DAD5D1" wp14:editId="41AE0EC8">
            <wp:extent cx="5943600" cy="3380740"/>
            <wp:effectExtent l="0" t="0" r="0" b="0"/>
            <wp:docPr id="12070222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3600" cy="338074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252386A7" w14:textId="77777777" w:rsidR="005F56C6" w:rsidRPr="005F56C6" w:rsidRDefault="005F56C6" w:rsidP="005F56C6">
      <w:pPr>
        <w:rPr>
          <w:rFonts w:ascii="Libre Baskerville" w:hAnsi="Libre Baskerville"/>
          <w:sz w:val="27"/>
          <w:szCs w:val="27"/>
        </w:rPr>
      </w:pPr>
    </w:p>
    <w:p w14:paraId="722057FA" w14:textId="77777777" w:rsidR="005F56C6" w:rsidRDefault="005F56C6" w:rsidP="005F56C6">
      <w:pPr>
        <w:rPr>
          <w:rFonts w:ascii="Libre Baskerville" w:hAnsi="Libre Baskerville"/>
          <w:color w:val="444444"/>
          <w:sz w:val="27"/>
          <w:szCs w:val="27"/>
        </w:rPr>
      </w:pPr>
    </w:p>
    <w:p w14:paraId="3C505BCD" w14:textId="77777777" w:rsidR="005F56C6" w:rsidRPr="005F56C6" w:rsidRDefault="005F56C6" w:rsidP="005F56C6">
      <w:pPr>
        <w:rPr>
          <w:rFonts w:ascii="Libre Baskerville" w:hAnsi="Libre Baskerville"/>
          <w:color w:val="444444"/>
          <w:sz w:val="27"/>
          <w:szCs w:val="27"/>
        </w:rPr>
      </w:pPr>
      <w:r w:rsidRPr="005F56C6">
        <w:rPr>
          <w:rFonts w:ascii="Libre Baskerville" w:hAnsi="Libre Baskerville"/>
          <w:color w:val="444444"/>
          <w:sz w:val="27"/>
          <w:szCs w:val="27"/>
        </w:rPr>
        <w:t>More than one hundred editions of the </w:t>
      </w:r>
      <w:r w:rsidRPr="005F56C6">
        <w:rPr>
          <w:rFonts w:ascii="Libre Baskerville" w:hAnsi="Libre Baskerville"/>
          <w:i/>
          <w:iCs/>
          <w:color w:val="444444"/>
          <w:sz w:val="27"/>
          <w:szCs w:val="27"/>
        </w:rPr>
        <w:t>Postilla super epistolas et evangelia</w:t>
      </w:r>
      <w:r w:rsidRPr="005F56C6">
        <w:rPr>
          <w:rFonts w:ascii="Libre Baskerville" w:hAnsi="Libre Baskerville"/>
          <w:color w:val="444444"/>
          <w:sz w:val="27"/>
          <w:szCs w:val="27"/>
        </w:rPr>
        <w:t> by Guillermus Parisiensis were printed during the fifteenth century. Frederick Goff devoted a pioneering study to its publication history in the </w:t>
      </w:r>
      <w:r w:rsidRPr="005F56C6">
        <w:rPr>
          <w:rFonts w:ascii="Libre Baskerville" w:hAnsi="Libre Baskerville"/>
          <w:i/>
          <w:iCs/>
          <w:color w:val="444444"/>
          <w:sz w:val="27"/>
          <w:szCs w:val="27"/>
        </w:rPr>
        <w:t>Gutenberg-Jahrbuch</w:t>
      </w:r>
      <w:r w:rsidRPr="005F56C6">
        <w:rPr>
          <w:rFonts w:ascii="Libre Baskerville" w:hAnsi="Libre Baskerville"/>
          <w:color w:val="444444"/>
          <w:sz w:val="27"/>
          <w:szCs w:val="27"/>
        </w:rPr>
        <w:t>(1959), documenting its remarkable diffusion throughout Europe and establishing the work as one of the great religious bestsellers of the late Middle Ages. During my own career I have handled thirteen fifteenth-century editions of the </w:t>
      </w:r>
      <w:r w:rsidRPr="005F56C6">
        <w:rPr>
          <w:rFonts w:ascii="Libre Baskerville" w:hAnsi="Libre Baskerville"/>
          <w:i/>
          <w:iCs/>
          <w:color w:val="444444"/>
          <w:sz w:val="27"/>
          <w:szCs w:val="27"/>
        </w:rPr>
        <w:t>Postilla</w:t>
      </w:r>
      <w:r w:rsidRPr="005F56C6">
        <w:rPr>
          <w:rFonts w:ascii="Libre Baskerville" w:hAnsi="Libre Baskerville"/>
          <w:color w:val="444444"/>
          <w:sz w:val="27"/>
          <w:szCs w:val="27"/>
        </w:rPr>
        <w:t>, a testament to its extraordinary popularity among clergy seeking guidance in the interpretation of the Epistle and Gospel readings throughout the church year. Yet the present edition stands apart from those more familiar printings. Assigned by the </w:t>
      </w:r>
      <w:r w:rsidRPr="005F56C6">
        <w:rPr>
          <w:rFonts w:ascii="Libre Baskerville" w:hAnsi="Libre Baskerville"/>
          <w:i/>
          <w:iCs/>
          <w:color w:val="444444"/>
          <w:sz w:val="27"/>
          <w:szCs w:val="27"/>
        </w:rPr>
        <w:t>Gesamtkatalog der Wiegendrucke</w:t>
      </w:r>
      <w:r w:rsidRPr="005F56C6">
        <w:rPr>
          <w:rFonts w:ascii="Libre Baskerville" w:hAnsi="Libre Baskerville"/>
          <w:color w:val="444444"/>
          <w:sz w:val="27"/>
          <w:szCs w:val="27"/>
        </w:rPr>
        <w:t> to the little-understood press of Eberhard Frommolt at Vienne and absent from Goff's census, it survives in only four recorded institutional copies and represents one of the rarest manifestations of a text otherwise known through more than one hundred editions.</w:t>
      </w:r>
    </w:p>
    <w:p w14:paraId="3F299AEB" w14:textId="77777777" w:rsidR="005F56C6" w:rsidRPr="005F56C6" w:rsidRDefault="005F56C6" w:rsidP="005F56C6">
      <w:pPr>
        <w:rPr>
          <w:rFonts w:ascii="Libre Baskerville" w:hAnsi="Libre Baskerville"/>
          <w:color w:val="444444"/>
          <w:sz w:val="27"/>
          <w:szCs w:val="27"/>
        </w:rPr>
      </w:pPr>
    </w:p>
    <w:p w14:paraId="7A1628D6" w14:textId="77777777" w:rsidR="005F56C6" w:rsidRPr="005F56C6" w:rsidRDefault="005F56C6" w:rsidP="005F56C6">
      <w:pPr>
        <w:rPr>
          <w:rFonts w:ascii="Libre Baskerville" w:hAnsi="Libre Baskerville"/>
          <w:color w:val="444444"/>
          <w:sz w:val="27"/>
          <w:szCs w:val="27"/>
        </w:rPr>
      </w:pPr>
    </w:p>
    <w:p w14:paraId="71DE8C2E" w14:textId="77777777" w:rsidR="005F56C6" w:rsidRPr="004F08A2" w:rsidRDefault="005F56C6" w:rsidP="004F08A2">
      <w:pPr>
        <w:spacing w:line="276" w:lineRule="auto"/>
        <w:rPr>
          <w:rFonts w:ascii="Aldus nova Pro Book" w:hAnsi="Aldus nova Pro Book"/>
          <w:color w:val="444444"/>
          <w:sz w:val="22"/>
          <w:szCs w:val="22"/>
        </w:rPr>
      </w:pPr>
      <w:r w:rsidRPr="005F56C6">
        <w:rPr>
          <w:rFonts w:ascii="Libre Baskerville" w:hAnsi="Libre Baskerville"/>
          <w:color w:val="444444"/>
          <w:sz w:val="27"/>
          <w:szCs w:val="27"/>
        </w:rPr>
        <w:t xml:space="preserve">The present edition is particularly significant as a witness to one of the least-documented printing enterprises of the incunable period. </w:t>
      </w:r>
      <w:r w:rsidRPr="004F08A2">
        <w:rPr>
          <w:rFonts w:ascii="Aldus nova Pro Book" w:hAnsi="Aldus nova Pro Book"/>
          <w:color w:val="444444"/>
          <w:sz w:val="22"/>
          <w:szCs w:val="22"/>
        </w:rPr>
        <w:lastRenderedPageBreak/>
        <w:t>Only thirteen editions are assigned to Frommolt, and surviving copies of his work are remarkably scarce. Of the present edition, only four institutional copies are recorded worldwide, with the sole North American example at Brown University. Far from being merely another edition of a familiar pastoral text, this volume preserves evidence for a printing house whose output remains only partially understood.</w:t>
      </w:r>
    </w:p>
    <w:p w14:paraId="53477676" w14:textId="77777777" w:rsidR="005F56C6" w:rsidRPr="004F08A2" w:rsidRDefault="005F56C6" w:rsidP="004F08A2">
      <w:pPr>
        <w:spacing w:line="276" w:lineRule="auto"/>
        <w:rPr>
          <w:rFonts w:ascii="Aldus nova Pro Book" w:hAnsi="Aldus nova Pro Book"/>
          <w:color w:val="444444"/>
          <w:sz w:val="22"/>
          <w:szCs w:val="22"/>
        </w:rPr>
      </w:pPr>
    </w:p>
    <w:p w14:paraId="3A2908E8" w14:textId="77777777" w:rsidR="005F56C6" w:rsidRPr="004F08A2" w:rsidRDefault="005F56C6" w:rsidP="004F08A2">
      <w:pPr>
        <w:spacing w:line="276" w:lineRule="auto"/>
        <w:rPr>
          <w:rFonts w:ascii="Aldus nova Pro Book" w:hAnsi="Aldus nova Pro Book"/>
          <w:color w:val="444444"/>
          <w:sz w:val="22"/>
          <w:szCs w:val="22"/>
        </w:rPr>
      </w:pPr>
    </w:p>
    <w:p w14:paraId="01B4B035" w14:textId="77777777" w:rsidR="005F56C6" w:rsidRPr="004F08A2" w:rsidRDefault="005F56C6" w:rsidP="004F08A2">
      <w:pPr>
        <w:spacing w:line="276" w:lineRule="auto"/>
        <w:rPr>
          <w:rFonts w:ascii="Aldus nova Pro Book" w:hAnsi="Aldus nova Pro Book"/>
          <w:color w:val="444444"/>
          <w:sz w:val="22"/>
          <w:szCs w:val="22"/>
        </w:rPr>
      </w:pPr>
      <w:r w:rsidRPr="004F08A2">
        <w:rPr>
          <w:rFonts w:ascii="Aldus nova Pro Book" w:hAnsi="Aldus nova Pro Book"/>
          <w:color w:val="444444"/>
          <w:sz w:val="22"/>
          <w:szCs w:val="22"/>
        </w:rPr>
        <w:t>Even more remarkable is the fact that this edition is bound with a 1481 printing by Johann Amerbach at Basel and bears the same distinctive rubrication throughout both works, including identical initials, paragraph marks, and rubricator's signatures. Acquired from an auction catalogue that described both texts as products of Amerbach's press, the volume rewards closer examination. The typography reveals the rare Frommolt edition, while the rubrication suggests that the two books passed through the same finishing workshop shortly after printing. The volume therefore preserves rare evidence not only of the popularity of Guillermus Parisiensis's text, but also of the commercial and artisanal networks that connected Vienne and Basel during the first generation of European printing.</w:t>
      </w:r>
    </w:p>
    <w:p w14:paraId="2BA64B11" w14:textId="77777777" w:rsidR="005F56C6" w:rsidRDefault="005F56C6"/>
    <w:p w14:paraId="77985FF6" w14:textId="170D4E92" w:rsidR="005F56C6" w:rsidRPr="004F08A2" w:rsidRDefault="004F08A2">
      <w:pPr>
        <w:rPr>
          <w:rFonts w:ascii="Aldus nova Pro Book" w:hAnsi="Aldus nova Pro Book"/>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Containers/UBF8T346G9.ms/WebArchiveCopyPasteTempFiles/com.microsoft.Word/img_6079-1.jpeg?resize=736%2C316&amp;ssl=1"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748BFC58" wp14:editId="395CBCD9">
            <wp:extent cx="5943600" cy="2552065"/>
            <wp:effectExtent l="0" t="0" r="0" b="635"/>
            <wp:docPr id="7081678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3600" cy="2552065"/>
                    </a:xfrm>
                    <a:prstGeom prst="rect">
                      <a:avLst/>
                    </a:prstGeom>
                    <a:noFill/>
                    <a:ln>
                      <a:noFill/>
                    </a:ln>
                  </pic:spPr>
                </pic:pic>
              </a:graphicData>
            </a:graphic>
          </wp:inline>
        </w:drawing>
      </w:r>
      <w:r>
        <w:rPr>
          <w:rFonts w:ascii="Libre Baskerville" w:hAnsi="Libre Baskerville"/>
          <w:color w:val="444444"/>
          <w:sz w:val="27"/>
          <w:szCs w:val="27"/>
        </w:rPr>
        <w:fldChar w:fldCharType="end"/>
      </w:r>
    </w:p>
    <w:p w14:paraId="1C25E398" w14:textId="7EFF177D" w:rsidR="00A8154E" w:rsidRPr="004F08A2" w:rsidRDefault="00A8154E" w:rsidP="00A8154E">
      <w:pPr>
        <w:shd w:val="clear" w:color="auto" w:fill="FFFFFF"/>
        <w:rPr>
          <w:rFonts w:ascii="Aldus nova Pro Book" w:hAnsi="Aldus nova Pro Book"/>
          <w:color w:val="444444"/>
        </w:rPr>
      </w:pPr>
    </w:p>
    <w:p w14:paraId="749910F0" w14:textId="77777777" w:rsidR="00A8154E" w:rsidRPr="004F08A2" w:rsidRDefault="00A8154E" w:rsidP="005F56C6">
      <w:pPr>
        <w:pStyle w:val="wp-block-paragraph"/>
        <w:shd w:val="clear" w:color="auto" w:fill="FFFFFF"/>
        <w:spacing w:before="0" w:beforeAutospacing="0" w:after="264" w:afterAutospacing="0" w:line="276" w:lineRule="auto"/>
        <w:rPr>
          <w:rFonts w:ascii="Aldus nova Pro Book" w:hAnsi="Aldus nova Pro Book"/>
          <w:color w:val="444444"/>
        </w:rPr>
      </w:pPr>
      <w:r w:rsidRPr="004F08A2">
        <w:rPr>
          <w:rFonts w:ascii="Aldus nova Pro Book" w:hAnsi="Aldus nova Pro Book"/>
          <w:color w:val="444444"/>
        </w:rPr>
        <w:t>f 180v: [Et ego re</w:t>
      </w:r>
      <w:r w:rsidRPr="004F08A2">
        <w:rPr>
          <w:rFonts w:ascii="Cambria" w:hAnsi="Cambria" w:cs="Cambria"/>
          <w:color w:val="444444"/>
        </w:rPr>
        <w:t>ſ</w:t>
      </w:r>
      <w:r w:rsidRPr="004F08A2">
        <w:rPr>
          <w:rFonts w:ascii="Aldus nova Pro Book" w:hAnsi="Aldus nova Pro Book"/>
          <w:color w:val="444444"/>
        </w:rPr>
        <w:t>u</w:t>
      </w:r>
      <w:r w:rsidRPr="004F08A2">
        <w:rPr>
          <w:rFonts w:ascii="Cambria" w:hAnsi="Cambria" w:cs="Cambria"/>
          <w:color w:val="444444"/>
        </w:rPr>
        <w:t>ſ</w:t>
      </w:r>
      <w:r w:rsidRPr="004F08A2">
        <w:rPr>
          <w:rFonts w:ascii="Aldus nova Pro Book" w:hAnsi="Aldus nova Pro Book"/>
          <w:color w:val="444444"/>
        </w:rPr>
        <w:t>ci—||tabo eum in noui</w:t>
      </w:r>
      <w:r w:rsidRPr="004F08A2">
        <w:rPr>
          <w:rFonts w:ascii="Cambria" w:hAnsi="Cambria" w:cs="Cambria"/>
          <w:color w:val="444444"/>
        </w:rPr>
        <w:t>ſſ</w:t>
      </w:r>
      <w:r w:rsidRPr="004F08A2">
        <w:rPr>
          <w:rFonts w:ascii="Aldus nova Pro Book" w:hAnsi="Aldus nova Pro Book"/>
          <w:color w:val="444444"/>
        </w:rPr>
        <w:t>imo die] quo ad co</w:t>
      </w:r>
      <w:r w:rsidRPr="004F08A2">
        <w:rPr>
          <w:color w:val="444444"/>
        </w:rPr>
        <w:t>ꝛ</w:t>
      </w:r>
      <w:r w:rsidRPr="004F08A2">
        <w:rPr>
          <w:rFonts w:ascii="Aldus nova Pro Book" w:hAnsi="Aldus nova Pro Book"/>
          <w:color w:val="444444"/>
        </w:rPr>
        <w:t xml:space="preserve">pus vt </w:t>
      </w:r>
      <w:r w:rsidRPr="004F08A2">
        <w:rPr>
          <w:rFonts w:ascii="Cambria" w:hAnsi="Cambria" w:cs="Cambria"/>
          <w:color w:val="444444"/>
        </w:rPr>
        <w:t>ſ</w:t>
      </w:r>
      <w:r w:rsidRPr="004F08A2">
        <w:rPr>
          <w:rFonts w:ascii="Aldus nova Pro Book" w:hAnsi="Aldus nova Pro Book"/>
          <w:color w:val="444444"/>
        </w:rPr>
        <w:t>imul gaudeat|| in co</w:t>
      </w:r>
      <w:r w:rsidRPr="004F08A2">
        <w:rPr>
          <w:color w:val="444444"/>
        </w:rPr>
        <w:t>ꝛ</w:t>
      </w:r>
      <w:r w:rsidRPr="004F08A2">
        <w:rPr>
          <w:rFonts w:ascii="Aldus nova Pro Book" w:hAnsi="Aldus nova Pro Book"/>
          <w:color w:val="444444"/>
        </w:rPr>
        <w:t>pore et in anima. </w:t>
      </w:r>
    </w:p>
    <w:p w14:paraId="1C1D7E80" w14:textId="77777777" w:rsidR="004F08A2" w:rsidRPr="004F08A2" w:rsidRDefault="00A8154E" w:rsidP="004F08A2">
      <w:pPr>
        <w:pStyle w:val="wp-block-paragraph"/>
        <w:shd w:val="clear" w:color="auto" w:fill="FFFFFF"/>
        <w:spacing w:before="0" w:beforeAutospacing="0" w:after="264" w:afterAutospacing="0" w:line="276" w:lineRule="auto"/>
        <w:rPr>
          <w:rFonts w:ascii="Aldus nova Pro Book" w:hAnsi="Aldus nova Pro Book"/>
          <w:color w:val="444444"/>
        </w:rPr>
      </w:pPr>
      <w:r w:rsidRPr="004F08A2">
        <w:rPr>
          <w:rFonts w:ascii="Aldus nova Pro Book" w:hAnsi="Aldus nova Pro Book"/>
          <w:color w:val="444444"/>
        </w:rPr>
        <w:t> Po</w:t>
      </w:r>
      <w:r w:rsidRPr="004F08A2">
        <w:rPr>
          <w:rFonts w:ascii="Cambria" w:hAnsi="Cambria" w:cs="Cambria"/>
          <w:color w:val="444444"/>
        </w:rPr>
        <w:t>ſ</w:t>
      </w:r>
      <w:r w:rsidRPr="004F08A2">
        <w:rPr>
          <w:rFonts w:ascii="Aldus nova Pro Book" w:hAnsi="Aldus nova Pro Book"/>
          <w:color w:val="444444"/>
        </w:rPr>
        <w:t xml:space="preserve">tilla </w:t>
      </w:r>
      <w:r w:rsidRPr="004F08A2">
        <w:rPr>
          <w:rFonts w:ascii="Cambria" w:hAnsi="Cambria" w:cs="Cambria"/>
          <w:color w:val="444444"/>
        </w:rPr>
        <w:t>ſ</w:t>
      </w:r>
      <w:r w:rsidRPr="004F08A2">
        <w:rPr>
          <w:rFonts w:ascii="Aldus nova Pro Book" w:hAnsi="Aldus nova Pro Book"/>
          <w:color w:val="444444"/>
        </w:rPr>
        <w:t>uper epi</w:t>
      </w:r>
      <w:r w:rsidRPr="004F08A2">
        <w:rPr>
          <w:rFonts w:ascii="Cambria" w:hAnsi="Cambria" w:cs="Cambria"/>
          <w:color w:val="444444"/>
        </w:rPr>
        <w:t>ſ</w:t>
      </w:r>
      <w:r w:rsidRPr="004F08A2">
        <w:rPr>
          <w:rFonts w:ascii="Aldus nova Pro Book" w:hAnsi="Aldus nova Pro Book"/>
          <w:color w:val="444444"/>
        </w:rPr>
        <w:t>tolis et euangelijs dominicalibus fe</w:t>
      </w:r>
      <w:r w:rsidRPr="004F08A2">
        <w:rPr>
          <w:rFonts w:ascii="Cambria" w:hAnsi="Cambria" w:cs="Cambria"/>
          <w:color w:val="444444"/>
        </w:rPr>
        <w:t>ſ</w:t>
      </w:r>
      <w:r w:rsidRPr="004F08A2">
        <w:rPr>
          <w:rFonts w:ascii="Aldus nova Pro Book" w:hAnsi="Aldus nova Pro Book"/>
          <w:color w:val="444444"/>
        </w:rPr>
        <w:t xml:space="preserve">t||uitatibus ac de </w:t>
      </w:r>
      <w:r w:rsidRPr="004F08A2">
        <w:rPr>
          <w:rFonts w:ascii="Cambria" w:hAnsi="Cambria" w:cs="Cambria"/>
          <w:color w:val="444444"/>
        </w:rPr>
        <w:t>ſ</w:t>
      </w:r>
      <w:r w:rsidRPr="004F08A2">
        <w:rPr>
          <w:rFonts w:ascii="Aldus nova Pro Book" w:hAnsi="Aldus nova Pro Book"/>
          <w:color w:val="444444"/>
        </w:rPr>
        <w:t>anctis per anni ci</w:t>
      </w:r>
      <w:r w:rsidRPr="004F08A2">
        <w:rPr>
          <w:color w:val="444444"/>
        </w:rPr>
        <w:t>ꝛ</w:t>
      </w:r>
      <w:r w:rsidRPr="004F08A2">
        <w:rPr>
          <w:rFonts w:ascii="Aldus nova Pro Book" w:hAnsi="Aldus nova Pro Book"/>
          <w:color w:val="444444"/>
        </w:rPr>
        <w:t xml:space="preserve">culum </w:t>
      </w:r>
      <w:r w:rsidRPr="004F08A2">
        <w:rPr>
          <w:rFonts w:ascii="Cambria" w:hAnsi="Cambria" w:cs="Cambria"/>
          <w:color w:val="444444"/>
        </w:rPr>
        <w:t>ſ</w:t>
      </w:r>
      <w:r w:rsidRPr="004F08A2">
        <w:rPr>
          <w:rFonts w:ascii="Aldus nova Pro Book" w:hAnsi="Aldus nova Pro Book"/>
          <w:color w:val="444444"/>
        </w:rPr>
        <w:t xml:space="preserve">ecūdum </w:t>
      </w:r>
      <w:r w:rsidRPr="004F08A2">
        <w:rPr>
          <w:rFonts w:ascii="Cambria" w:hAnsi="Cambria" w:cs="Cambria"/>
          <w:color w:val="444444"/>
        </w:rPr>
        <w:t>ſ</w:t>
      </w:r>
      <w:r w:rsidRPr="004F08A2">
        <w:rPr>
          <w:rFonts w:ascii="Aldus nova Pro Book" w:hAnsi="Aldus nova Pro Book"/>
          <w:color w:val="444444"/>
        </w:rPr>
        <w:t>en</w:t>
      </w:r>
      <w:r w:rsidRPr="004F08A2">
        <w:rPr>
          <w:rFonts w:ascii="Cambria" w:hAnsi="Cambria" w:cs="Cambria"/>
          <w:color w:val="444444"/>
        </w:rPr>
        <w:t>ſ</w:t>
      </w:r>
      <w:r w:rsidRPr="004F08A2">
        <w:rPr>
          <w:rFonts w:ascii="Aldus nova Pro Book" w:hAnsi="Aldus nova Pro Book"/>
          <w:color w:val="444444"/>
        </w:rPr>
        <w:t>um||litteralem collecta feliciter Explicit.</w:t>
      </w:r>
      <w:r w:rsidR="004F08A2" w:rsidRPr="004F08A2">
        <w:rPr>
          <w:rFonts w:ascii="Aldus nova Pro Book" w:hAnsi="Aldus nova Pro Book"/>
          <w:color w:val="444444"/>
        </w:rPr>
        <w:t xml:space="preserve">                    </w:t>
      </w:r>
    </w:p>
    <w:p w14:paraId="07048881" w14:textId="16B4408F" w:rsidR="00A8154E" w:rsidRPr="004F08A2" w:rsidRDefault="00A8154E" w:rsidP="004F08A2">
      <w:pPr>
        <w:pStyle w:val="wp-block-paragraph"/>
        <w:shd w:val="clear" w:color="auto" w:fill="FFFFFF"/>
        <w:spacing w:before="0" w:beforeAutospacing="0" w:after="264" w:afterAutospacing="0" w:line="276" w:lineRule="auto"/>
        <w:rPr>
          <w:rFonts w:ascii="Aldus nova Pro Book" w:hAnsi="Aldus nova Pro Book"/>
          <w:color w:val="444444"/>
        </w:rPr>
      </w:pPr>
      <w:r w:rsidRPr="004F08A2">
        <w:rPr>
          <w:rFonts w:ascii="Aldus nova Pro Book" w:hAnsi="Aldus nova Pro Book"/>
          <w:b/>
          <w:bCs/>
          <w:color w:val="333333"/>
        </w:rPr>
        <w:t>[Vienne: Eberhard Frommolt. not before 1480] ( Date and assignment to printer by GW)</w:t>
      </w:r>
    </w:p>
    <w:p w14:paraId="53F579C7" w14:textId="77777777" w:rsidR="00A8154E" w:rsidRPr="004F08A2" w:rsidRDefault="00A8154E" w:rsidP="00A8154E">
      <w:pPr>
        <w:pStyle w:val="wp-block-paragraph"/>
        <w:shd w:val="clear" w:color="auto" w:fill="FFFFFF"/>
        <w:spacing w:before="0" w:beforeAutospacing="0" w:after="0" w:afterAutospacing="0" w:line="486" w:lineRule="atLeast"/>
        <w:rPr>
          <w:rFonts w:ascii="Aldus nova Pro Book" w:hAnsi="Aldus nova Pro Book"/>
          <w:color w:val="444444"/>
        </w:rPr>
      </w:pPr>
      <w:r w:rsidRPr="004F08A2">
        <w:rPr>
          <w:rFonts w:ascii="Aldus nova Pro Book" w:hAnsi="Aldus nova Pro Book"/>
          <w:color w:val="444444"/>
        </w:rPr>
        <w:t>Chanclery  Folio. 26.8 x 18 cm. signatures:</w:t>
      </w:r>
      <w:r w:rsidRPr="004F08A2">
        <w:rPr>
          <w:rStyle w:val="Emphasis"/>
          <w:rFonts w:ascii="Aldus nova Pro Book" w:hAnsi="Aldus nova Pro Book"/>
          <w:color w:val="444444"/>
          <w:bdr w:val="none" w:sz="0" w:space="0" w:color="auto" w:frame="1"/>
        </w:rPr>
        <w:t> [a–x⁸ y-z⁶].</w:t>
      </w:r>
      <w:r w:rsidRPr="004F08A2">
        <w:rPr>
          <w:rFonts w:ascii="Aldus nova Pro Book" w:hAnsi="Aldus nova Pro Book"/>
          <w:color w:val="444444"/>
        </w:rPr>
        <w:t xml:space="preserve"> 179 of 180 leaves 40 lines  Lacking the initial blank. Three-to six-line capital spaces, with guide letters. Six-line opening text </w:t>
      </w:r>
      <w:r w:rsidRPr="004F08A2">
        <w:rPr>
          <w:rFonts w:ascii="Aldus nova Pro Book" w:hAnsi="Aldus nova Pro Book"/>
          <w:color w:val="444444"/>
        </w:rPr>
        <w:lastRenderedPageBreak/>
        <w:t>initial supplied in red, capital strokes.  In this edition the comentaries are pinted within the text  controled by brackets. Many initials supplied in red. </w:t>
      </w:r>
    </w:p>
    <w:p w14:paraId="0B4DBAFC" w14:textId="7DF70032" w:rsidR="00A8154E" w:rsidRPr="004F08A2" w:rsidRDefault="00A8154E" w:rsidP="00A8154E">
      <w:pPr>
        <w:shd w:val="clear" w:color="auto" w:fill="FFFFFF"/>
        <w:rPr>
          <w:rFonts w:ascii="Aldus nova Pro Book" w:hAnsi="Aldus nova Pro Book"/>
          <w:color w:val="444444"/>
        </w:rPr>
      </w:pPr>
      <w:r w:rsidRPr="004F08A2">
        <w:rPr>
          <w:rFonts w:ascii="Aldus nova Pro Book" w:hAnsi="Aldus nova Pro Book"/>
          <w:color w:val="444444"/>
        </w:rPr>
        <w:fldChar w:fldCharType="begin"/>
      </w:r>
      <w:r w:rsidRPr="004F08A2">
        <w:rPr>
          <w:rFonts w:ascii="Aldus nova Pro Book" w:hAnsi="Aldus nova Pro Book"/>
          <w:color w:val="444444"/>
        </w:rPr>
        <w:instrText xml:space="preserve"> INCLUDEPICTURE "https://i0.wp.com/jamesgray2.me/wp-content/uploads/2024/05/IMG_6354-2.jpeg?resize=442%2C466&amp;ssl=1" \* MERGEFORMATINET </w:instrText>
      </w:r>
      <w:r w:rsidRPr="004F08A2">
        <w:rPr>
          <w:rFonts w:ascii="Aldus nova Pro Book" w:hAnsi="Aldus nova Pro Book"/>
          <w:color w:val="444444"/>
        </w:rPr>
        <w:fldChar w:fldCharType="separate"/>
      </w:r>
      <w:r w:rsidRPr="004F08A2">
        <w:rPr>
          <w:rFonts w:ascii="Aldus nova Pro Book" w:hAnsi="Aldus nova Pro Book"/>
          <w:noProof/>
          <w:color w:val="444444"/>
        </w:rPr>
        <w:drawing>
          <wp:anchor distT="0" distB="0" distL="114300" distR="114300" simplePos="0" relativeHeight="251689984" behindDoc="0" locked="0" layoutInCell="1" allowOverlap="1" wp14:anchorId="26A4C35D" wp14:editId="6387AB08">
            <wp:simplePos x="0" y="0"/>
            <wp:positionH relativeFrom="margin">
              <wp:align>right</wp:align>
            </wp:positionH>
            <wp:positionV relativeFrom="margin">
              <wp:align>center</wp:align>
            </wp:positionV>
            <wp:extent cx="4216400" cy="4445635"/>
            <wp:effectExtent l="0" t="0" r="0" b="0"/>
            <wp:wrapSquare wrapText="bothSides"/>
            <wp:docPr id="1402909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216400" cy="4445635"/>
                    </a:xfrm>
                    <a:prstGeom prst="rect">
                      <a:avLst/>
                    </a:prstGeom>
                    <a:noFill/>
                    <a:ln>
                      <a:noFill/>
                    </a:ln>
                  </pic:spPr>
                </pic:pic>
              </a:graphicData>
            </a:graphic>
          </wp:anchor>
        </w:drawing>
      </w:r>
      <w:r w:rsidRPr="004F08A2">
        <w:rPr>
          <w:rFonts w:ascii="Aldus nova Pro Book" w:hAnsi="Aldus nova Pro Book"/>
          <w:color w:val="444444"/>
        </w:rPr>
        <w:fldChar w:fldCharType="end"/>
      </w:r>
    </w:p>
    <w:p w14:paraId="400B1A68" w14:textId="268C4714" w:rsidR="00A8154E" w:rsidRPr="004F08A2" w:rsidRDefault="00A8154E" w:rsidP="00A8154E">
      <w:pPr>
        <w:pStyle w:val="wp-block-paragraph"/>
        <w:shd w:val="clear" w:color="auto" w:fill="FFFFFF"/>
        <w:spacing w:before="0" w:beforeAutospacing="0" w:after="264" w:afterAutospacing="0" w:line="486" w:lineRule="atLeast"/>
        <w:rPr>
          <w:rFonts w:ascii="Aldus nova Pro Book" w:hAnsi="Aldus nova Pro Book"/>
          <w:color w:val="444444"/>
        </w:rPr>
      </w:pPr>
      <w:r w:rsidRPr="004F08A2">
        <w:rPr>
          <w:rFonts w:ascii="Aldus nova Pro Book" w:hAnsi="Aldus nova Pro Book"/>
          <w:color w:val="444444"/>
        </w:rPr>
        <w:t>More than one hundred editions of the Postilla super epistolas et evangelia by Guillermus Parisiensis were printed during the fifteenth century. Surely this esteemed compilation must be regarded as one of the earliest ‘best sellers’, for how else can one explain why the text was not only frequently reprinted but was reissued time and time again by the same printer. The introduction to the Postilla, his only published work, tells us that he was a Dominican and a professor of sacred theology at Paris. This compilation of the Postilla was written down in 1437 expressly for members of the clergy and for those desirous of understanding the excerpts from the Epistles and the Evangelists, more commonly called lessons, which are read at appropriate services throughout the church year. It obviously filled a most pressing need</w:t>
      </w:r>
      <w:r w:rsidR="004F08A2" w:rsidRPr="004F08A2">
        <w:rPr>
          <w:rFonts w:ascii="Aldus nova Pro Book" w:hAnsi="Aldus nova Pro Book"/>
          <w:color w:val="444444"/>
        </w:rPr>
        <w:t xml:space="preserve"> </w:t>
      </w:r>
      <w:r w:rsidRPr="004F08A2">
        <w:rPr>
          <w:rFonts w:ascii="Aldus nova Pro Book" w:hAnsi="Aldus nova Pro Book"/>
          <w:color w:val="444444"/>
        </w:rPr>
        <w:t xml:space="preserve"> (Goff, “The Postilla of Guillermus Parisiensis,” Gutenberg-Jahrbuch 1959, p. 73).</w:t>
      </w:r>
    </w:p>
    <w:p w14:paraId="0500DEDA" w14:textId="77777777" w:rsidR="00A8154E" w:rsidRPr="004F08A2" w:rsidRDefault="00A8154E" w:rsidP="004F08A2">
      <w:pPr>
        <w:pStyle w:val="wp-block-paragraph"/>
        <w:shd w:val="clear" w:color="auto" w:fill="FFFFFF"/>
        <w:spacing w:before="0" w:beforeAutospacing="0" w:after="264" w:afterAutospacing="0" w:line="360" w:lineRule="auto"/>
        <w:rPr>
          <w:rFonts w:ascii="Aldus nova Pro Book" w:hAnsi="Aldus nova Pro Book"/>
          <w:color w:val="444444"/>
        </w:rPr>
      </w:pPr>
      <w:r w:rsidRPr="004F08A2">
        <w:rPr>
          <w:rFonts w:ascii="Aldus nova Pro Book" w:hAnsi="Aldus nova Pro Book"/>
          <w:color w:val="444444"/>
        </w:rPr>
        <w:lastRenderedPageBreak/>
        <w:t>Thirteen titles are assigned to Frommolt. Of the present edition, only four copies are known with Only one in the US at Brown University which came from the Southwark Diocesan Archives, London.</w:t>
      </w:r>
    </w:p>
    <w:p w14:paraId="0D720739" w14:textId="77777777" w:rsidR="00A8154E" w:rsidRDefault="00A8154E" w:rsidP="00A8154E">
      <w:pPr>
        <w:pStyle w:val="wp-block-paragraph"/>
        <w:shd w:val="clear" w:color="auto" w:fill="FFFFFF"/>
        <w:spacing w:before="0" w:beforeAutospacing="0" w:after="264" w:afterAutospacing="0" w:line="486" w:lineRule="atLeast"/>
        <w:rPr>
          <w:rFonts w:ascii="inherit" w:hAnsi="inherit"/>
          <w:color w:val="444444"/>
          <w:sz w:val="27"/>
          <w:szCs w:val="27"/>
        </w:rPr>
      </w:pPr>
      <w:r>
        <w:rPr>
          <w:rFonts w:ascii="inherit" w:hAnsi="inherit"/>
          <w:color w:val="444444"/>
          <w:sz w:val="27"/>
          <w:szCs w:val="27"/>
        </w:rPr>
        <w:t>GW 11926.; ISTC ig00654800. ;Pellechet 5641. ; Copinger 2861. </w:t>
      </w:r>
    </w:p>
    <w:p w14:paraId="6A8BC7C2" w14:textId="77777777" w:rsidR="00A8154E" w:rsidRDefault="00A8154E" w:rsidP="00A8154E">
      <w:pPr>
        <w:pStyle w:val="has-medium-font-size"/>
        <w:numPr>
          <w:ilvl w:val="0"/>
          <w:numId w:val="2"/>
        </w:numPr>
        <w:shd w:val="clear" w:color="auto" w:fill="FFFFFF"/>
        <w:spacing w:before="120" w:beforeAutospacing="0" w:after="0" w:afterAutospacing="0" w:line="510" w:lineRule="atLeast"/>
        <w:ind w:left="1080"/>
        <w:rPr>
          <w:rFonts w:ascii="inherit" w:hAnsi="inherit"/>
          <w:color w:val="444444"/>
          <w:sz w:val="27"/>
          <w:szCs w:val="27"/>
        </w:rPr>
      </w:pPr>
      <w:r>
        <w:rPr>
          <w:rStyle w:val="has-inline-color"/>
          <w:rFonts w:ascii="inherit" w:hAnsi="inherit"/>
          <w:b/>
          <w:bCs/>
          <w:color w:val="444444"/>
          <w:sz w:val="27"/>
          <w:szCs w:val="27"/>
        </w:rPr>
        <w:t>World wide Holdings: </w:t>
      </w:r>
    </w:p>
    <w:p w14:paraId="0F7B4435" w14:textId="77777777" w:rsidR="00A8154E" w:rsidRDefault="00A8154E" w:rsidP="00A8154E">
      <w:pPr>
        <w:pStyle w:val="has-medium-font-size"/>
        <w:numPr>
          <w:ilvl w:val="0"/>
          <w:numId w:val="2"/>
        </w:numPr>
        <w:shd w:val="clear" w:color="auto" w:fill="FFFFFF"/>
        <w:spacing w:before="120" w:beforeAutospacing="0" w:after="0" w:afterAutospacing="0" w:line="510" w:lineRule="atLeast"/>
        <w:ind w:left="1080"/>
        <w:rPr>
          <w:rFonts w:ascii="inherit" w:hAnsi="inherit"/>
          <w:color w:val="444444"/>
          <w:sz w:val="27"/>
          <w:szCs w:val="27"/>
        </w:rPr>
      </w:pPr>
      <w:r>
        <w:rPr>
          <w:rFonts w:ascii="inherit" w:hAnsi="inherit"/>
          <w:color w:val="444444"/>
          <w:sz w:val="27"/>
          <w:szCs w:val="27"/>
        </w:rPr>
        <w:t>France: Beaune BM, Besançon BM, Colmar BM </w:t>
      </w:r>
    </w:p>
    <w:p w14:paraId="06F459DB" w14:textId="77777777" w:rsidR="00A8154E" w:rsidRDefault="00A8154E" w:rsidP="00A8154E">
      <w:pPr>
        <w:pStyle w:val="has-medium-font-size"/>
        <w:numPr>
          <w:ilvl w:val="0"/>
          <w:numId w:val="2"/>
        </w:numPr>
        <w:shd w:val="clear" w:color="auto" w:fill="FFFFFF"/>
        <w:spacing w:before="120" w:beforeAutospacing="0" w:after="0" w:afterAutospacing="0" w:line="510" w:lineRule="atLeast"/>
        <w:ind w:left="1080"/>
        <w:rPr>
          <w:rFonts w:ascii="inherit" w:hAnsi="inherit"/>
          <w:color w:val="444444"/>
          <w:sz w:val="27"/>
          <w:szCs w:val="27"/>
        </w:rPr>
      </w:pPr>
      <w:r>
        <w:rPr>
          <w:rFonts w:ascii="inherit" w:hAnsi="inherit"/>
          <w:color w:val="444444"/>
          <w:sz w:val="27"/>
          <w:szCs w:val="27"/>
        </w:rPr>
        <w:t>United States  Brown Univ.</w:t>
      </w:r>
      <w:r>
        <w:rPr>
          <w:rFonts w:ascii="inherit" w:hAnsi="inherit"/>
          <w:color w:val="444444"/>
          <w:sz w:val="27"/>
          <w:szCs w:val="27"/>
        </w:rPr>
        <w:t> </w:t>
      </w:r>
      <w:r>
        <w:rPr>
          <w:rFonts w:ascii="inherit" w:hAnsi="inherit"/>
          <w:color w:val="444444"/>
          <w:sz w:val="27"/>
          <w:szCs w:val="27"/>
        </w:rPr>
        <w:t>ONLY</w:t>
      </w:r>
      <w:r>
        <w:rPr>
          <w:rStyle w:val="apple-converted-space"/>
          <w:rFonts w:ascii="inherit" w:hAnsi="inherit"/>
          <w:color w:val="444444"/>
          <w:sz w:val="27"/>
          <w:szCs w:val="27"/>
        </w:rPr>
        <w:t> </w:t>
      </w:r>
    </w:p>
    <w:p w14:paraId="01D57B10" w14:textId="25F7665E" w:rsidR="00A8154E" w:rsidRPr="004F08A2" w:rsidRDefault="00A8154E" w:rsidP="004F08A2">
      <w:pPr>
        <w:pStyle w:val="has-medium-font-size"/>
        <w:numPr>
          <w:ilvl w:val="0"/>
          <w:numId w:val="2"/>
        </w:numPr>
        <w:shd w:val="clear" w:color="auto" w:fill="FFFFFF"/>
        <w:spacing w:before="120" w:beforeAutospacing="0" w:after="0" w:afterAutospacing="0" w:line="510" w:lineRule="atLeast"/>
        <w:ind w:left="1080"/>
        <w:rPr>
          <w:rFonts w:ascii="inherit" w:hAnsi="inherit"/>
          <w:color w:val="444444"/>
          <w:sz w:val="27"/>
          <w:szCs w:val="27"/>
        </w:rPr>
      </w:pPr>
      <w:r>
        <w:rPr>
          <w:rFonts w:ascii="inherit" w:hAnsi="inherit"/>
          <w:color w:val="444444"/>
          <w:sz w:val="27"/>
          <w:szCs w:val="27"/>
        </w:rPr>
        <w:t>Number of holding institutions 4</w:t>
      </w:r>
    </w:p>
    <w:p w14:paraId="75DEC24B" w14:textId="77777777" w:rsidR="00A8154E" w:rsidRDefault="00A8154E" w:rsidP="00A8154E">
      <w:pPr>
        <w:pStyle w:val="has-medium-font-size"/>
        <w:numPr>
          <w:ilvl w:val="0"/>
          <w:numId w:val="2"/>
        </w:numPr>
        <w:shd w:val="clear" w:color="auto" w:fill="FFFFFF"/>
        <w:spacing w:before="120" w:beforeAutospacing="0" w:after="0" w:afterAutospacing="0" w:line="510" w:lineRule="atLeast"/>
        <w:ind w:left="1080"/>
        <w:rPr>
          <w:rFonts w:ascii="inherit" w:hAnsi="inherit"/>
          <w:color w:val="444444"/>
          <w:sz w:val="27"/>
          <w:szCs w:val="27"/>
        </w:rPr>
      </w:pPr>
      <w:r>
        <w:rPr>
          <w:rStyle w:val="uppercase"/>
          <w:rFonts w:ascii="inherit" w:hAnsi="inherit"/>
          <w:color w:val="444444"/>
          <w:sz w:val="27"/>
          <w:szCs w:val="27"/>
        </w:rPr>
        <w:t>Of printings by Frommolt there only 11 copies of any of his titles, representing 6 Titles and only 8 Institutions.</w:t>
      </w:r>
    </w:p>
    <w:p w14:paraId="7DD09AE6" w14:textId="77777777" w:rsidR="00A8154E" w:rsidRDefault="00A8154E" w:rsidP="00A8154E">
      <w:pPr>
        <w:pStyle w:val="has-cyan-bluish-gray-background-color"/>
        <w:shd w:val="clear" w:color="auto" w:fill="FFFFFF"/>
        <w:spacing w:before="0" w:beforeAutospacing="0" w:after="0" w:afterAutospacing="0" w:line="540" w:lineRule="atLeast"/>
        <w:rPr>
          <w:rFonts w:ascii="inherit" w:hAnsi="inherit"/>
          <w:color w:val="444444"/>
          <w:sz w:val="27"/>
          <w:szCs w:val="27"/>
        </w:rPr>
      </w:pPr>
      <w:hyperlink r:id="rId96" w:history="1">
        <w:r>
          <w:rPr>
            <w:rStyle w:val="Hyperlink"/>
            <w:rFonts w:ascii="inherit" w:hAnsi="inherit"/>
            <w:color w:val="D81616"/>
            <w:sz w:val="27"/>
            <w:szCs w:val="27"/>
            <w:u w:val="none"/>
          </w:rPr>
          <w:t>https://data.cerl.org/istc/_search?query=+ig00654800u0026amp;from=0</w:t>
        </w:r>
      </w:hyperlink>
    </w:p>
    <w:p w14:paraId="46D370A6" w14:textId="77777777" w:rsidR="00A8154E" w:rsidRPr="00972960" w:rsidRDefault="00A8154E" w:rsidP="00A8154E">
      <w:pPr>
        <w:pStyle w:val="Heading1"/>
        <w:shd w:val="clear" w:color="auto" w:fill="FFFFFF"/>
        <w:spacing w:before="750" w:after="450"/>
        <w:rPr>
          <w:rFonts w:ascii="Aldus nova Pro Book" w:hAnsi="Aldus nova Pro Book"/>
          <w:color w:val="333333"/>
          <w:sz w:val="28"/>
          <w:szCs w:val="28"/>
        </w:rPr>
      </w:pPr>
      <w:r w:rsidRPr="00972960">
        <w:rPr>
          <w:rFonts w:ascii="Aldus nova Pro Book" w:hAnsi="Aldus nova Pro Book"/>
          <w:b/>
          <w:bCs/>
          <w:color w:val="333333"/>
          <w:sz w:val="28"/>
          <w:szCs w:val="28"/>
        </w:rPr>
        <w:t>BOUND WITH</w:t>
      </w:r>
      <w:r w:rsidRPr="00972960">
        <w:rPr>
          <w:rStyle w:val="apple-converted-space"/>
          <w:rFonts w:ascii="Aldus nova Pro Book" w:hAnsi="Aldus nova Pro Book"/>
          <w:b/>
          <w:bCs/>
          <w:color w:val="333333"/>
          <w:sz w:val="28"/>
          <w:szCs w:val="28"/>
        </w:rPr>
        <w:t> </w:t>
      </w:r>
    </w:p>
    <w:p w14:paraId="38957D53" w14:textId="77777777" w:rsidR="00A8154E" w:rsidRDefault="00A8154E" w:rsidP="00A8154E">
      <w:pPr>
        <w:pStyle w:val="wp-block-paragraph"/>
        <w:shd w:val="clear" w:color="auto" w:fill="FFFFFF"/>
        <w:spacing w:before="0" w:beforeAutospacing="0" w:after="264" w:afterAutospacing="0" w:line="486" w:lineRule="atLeast"/>
        <w:rPr>
          <w:rFonts w:ascii="inherit" w:hAnsi="inherit"/>
          <w:color w:val="444444"/>
          <w:sz w:val="27"/>
          <w:szCs w:val="27"/>
        </w:rPr>
      </w:pPr>
      <w:r>
        <w:rPr>
          <w:rFonts w:ascii="inherit" w:hAnsi="inherit"/>
          <w:color w:val="444444"/>
          <w:sz w:val="27"/>
          <w:szCs w:val="27"/>
        </w:rPr>
        <w:t>Johannes de Turrecremata, (1388-1468) NICOLAUS DE BYARD(fl. c.1300).</w:t>
      </w:r>
    </w:p>
    <w:p w14:paraId="496AF637" w14:textId="77777777" w:rsidR="004F08A2" w:rsidRDefault="00A8154E" w:rsidP="004F08A2">
      <w:pPr>
        <w:pStyle w:val="wp-block-paragraph"/>
        <w:shd w:val="clear" w:color="auto" w:fill="FFFFFF"/>
        <w:spacing w:before="0" w:beforeAutospacing="0" w:after="0" w:afterAutospacing="0" w:line="360" w:lineRule="auto"/>
        <w:rPr>
          <w:rStyle w:val="Strong"/>
          <w:rFonts w:ascii="Aldus nova Pro Book" w:hAnsi="Aldus nova Pro Book"/>
          <w:color w:val="444444"/>
          <w:sz w:val="22"/>
          <w:szCs w:val="22"/>
        </w:rPr>
      </w:pPr>
      <w:r w:rsidRPr="004F08A2">
        <w:rPr>
          <w:rStyle w:val="Strong"/>
          <w:rFonts w:ascii="Aldus nova Pro Book" w:hAnsi="Aldus nova Pro Book"/>
          <w:color w:val="444444"/>
          <w:sz w:val="28"/>
          <w:szCs w:val="28"/>
        </w:rPr>
        <w:t>Quaestiones Evangeliorum de tempore et de sanctis. &amp; [Dictionarius pauperum:] Flos theologiae sive Summa de abstinentia</w:t>
      </w:r>
      <w:r w:rsidRPr="004F08A2">
        <w:rPr>
          <w:rStyle w:val="Strong"/>
          <w:rFonts w:ascii="Aldus nova Pro Book" w:hAnsi="Aldus nova Pro Book"/>
          <w:color w:val="444444"/>
          <w:sz w:val="22"/>
          <w:szCs w:val="22"/>
        </w:rPr>
        <w:t>. </w:t>
      </w:r>
    </w:p>
    <w:p w14:paraId="59F5BE01" w14:textId="6E082471" w:rsidR="00A8154E" w:rsidRPr="004F08A2" w:rsidRDefault="00A8154E" w:rsidP="004F08A2">
      <w:pPr>
        <w:pStyle w:val="wp-block-paragraph"/>
        <w:shd w:val="clear" w:color="auto" w:fill="FFFFFF"/>
        <w:spacing w:before="0" w:beforeAutospacing="0" w:after="0" w:afterAutospacing="0" w:line="360" w:lineRule="auto"/>
        <w:rPr>
          <w:rFonts w:ascii="Aldus nova Pro Book" w:hAnsi="Aldus nova Pro Book"/>
          <w:color w:val="444444"/>
          <w:sz w:val="22"/>
          <w:szCs w:val="22"/>
        </w:rPr>
      </w:pPr>
      <w:r w:rsidRPr="004F08A2">
        <w:rPr>
          <w:rFonts w:ascii="Aldus nova Pro Book" w:hAnsi="Aldus nova Pro Book"/>
          <w:color w:val="444444"/>
          <w:sz w:val="22"/>
          <w:szCs w:val="22"/>
        </w:rPr>
        <w:t xml:space="preserve"> 2 parts in 1 volume.</w:t>
      </w:r>
    </w:p>
    <w:p w14:paraId="438718EF" w14:textId="77777777" w:rsidR="00A8154E" w:rsidRPr="004F08A2" w:rsidRDefault="00A8154E" w:rsidP="004F08A2">
      <w:pPr>
        <w:pStyle w:val="wp-block-paragraph"/>
        <w:shd w:val="clear" w:color="auto" w:fill="FFFFFF"/>
        <w:spacing w:before="0" w:beforeAutospacing="0" w:after="0" w:afterAutospacing="0" w:line="360" w:lineRule="auto"/>
        <w:rPr>
          <w:rFonts w:ascii="Aldus nova Pro Book" w:hAnsi="Aldus nova Pro Book"/>
          <w:color w:val="444444"/>
          <w:sz w:val="22"/>
          <w:szCs w:val="22"/>
        </w:rPr>
      </w:pPr>
      <w:r w:rsidRPr="004F08A2">
        <w:rPr>
          <w:rFonts w:ascii="Aldus nova Pro Book" w:hAnsi="Aldus nova Pro Book"/>
          <w:color w:val="444444"/>
          <w:sz w:val="22"/>
          <w:szCs w:val="22"/>
        </w:rPr>
        <w:t>Incipit materia aurea enucleata ex originalib[</w:t>
      </w:r>
      <w:r w:rsidRPr="004F08A2">
        <w:rPr>
          <w:rStyle w:val="Emphasis"/>
          <w:rFonts w:ascii="Aldus nova Pro Book" w:hAnsi="Aldus nova Pro Book"/>
          <w:color w:val="444444"/>
          <w:sz w:val="22"/>
          <w:szCs w:val="22"/>
          <w:bdr w:val="none" w:sz="0" w:space="0" w:color="auto" w:frame="1"/>
        </w:rPr>
        <w:t>us</w:t>
      </w:r>
      <w:r w:rsidRPr="004F08A2">
        <w:rPr>
          <w:rFonts w:ascii="Aldus nova Pro Book" w:hAnsi="Aldus nova Pro Book"/>
          <w:color w:val="444444"/>
          <w:sz w:val="22"/>
          <w:szCs w:val="22"/>
        </w:rPr>
        <w:t>] virtutu[</w:t>
      </w:r>
      <w:r w:rsidRPr="004F08A2">
        <w:rPr>
          <w:rStyle w:val="Emphasis"/>
          <w:rFonts w:ascii="Aldus nova Pro Book" w:hAnsi="Aldus nova Pro Book"/>
          <w:color w:val="444444"/>
          <w:sz w:val="22"/>
          <w:szCs w:val="22"/>
          <w:bdr w:val="none" w:sz="0" w:space="0" w:color="auto" w:frame="1"/>
        </w:rPr>
        <w:t>m</w:t>
      </w:r>
      <w:r w:rsidRPr="004F08A2">
        <w:rPr>
          <w:rFonts w:ascii="Aldus nova Pro Book" w:hAnsi="Aldus nova Pro Book"/>
          <w:color w:val="444444"/>
          <w:sz w:val="22"/>
          <w:szCs w:val="22"/>
        </w:rPr>
        <w:t>] et vitioru[</w:t>
      </w:r>
      <w:r w:rsidRPr="004F08A2">
        <w:rPr>
          <w:rStyle w:val="Emphasis"/>
          <w:rFonts w:ascii="Aldus nova Pro Book" w:hAnsi="Aldus nova Pro Book"/>
          <w:color w:val="444444"/>
          <w:sz w:val="22"/>
          <w:szCs w:val="22"/>
          <w:bdr w:val="none" w:sz="0" w:space="0" w:color="auto" w:frame="1"/>
        </w:rPr>
        <w:t>m</w:t>
      </w:r>
      <w:r w:rsidRPr="004F08A2">
        <w:rPr>
          <w:rFonts w:ascii="Aldus nova Pro Book" w:hAnsi="Aldus nova Pro Book"/>
          <w:color w:val="444444"/>
          <w:sz w:val="22"/>
          <w:szCs w:val="22"/>
        </w:rPr>
        <w:t>], Flos theologi[</w:t>
      </w:r>
      <w:r w:rsidRPr="004F08A2">
        <w:rPr>
          <w:rStyle w:val="Emphasis"/>
          <w:rFonts w:ascii="Aldus nova Pro Book" w:hAnsi="Aldus nova Pro Book"/>
          <w:color w:val="444444"/>
          <w:sz w:val="22"/>
          <w:szCs w:val="22"/>
          <w:bdr w:val="none" w:sz="0" w:space="0" w:color="auto" w:frame="1"/>
        </w:rPr>
        <w:t>a</w:t>
      </w:r>
      <w:r w:rsidRPr="004F08A2">
        <w:rPr>
          <w:rFonts w:ascii="Aldus nova Pro Book" w:hAnsi="Aldus nova Pro Book"/>
          <w:color w:val="444444"/>
          <w:sz w:val="22"/>
          <w:szCs w:val="22"/>
        </w:rPr>
        <w:t>]e nu[</w:t>
      </w:r>
      <w:r w:rsidRPr="004F08A2">
        <w:rPr>
          <w:rStyle w:val="Emphasis"/>
          <w:rFonts w:ascii="Aldus nova Pro Book" w:hAnsi="Aldus nova Pro Book"/>
          <w:color w:val="444444"/>
          <w:sz w:val="22"/>
          <w:szCs w:val="22"/>
          <w:bdr w:val="none" w:sz="0" w:space="0" w:color="auto" w:frame="1"/>
        </w:rPr>
        <w:t>n</w:t>
      </w:r>
      <w:r w:rsidRPr="004F08A2">
        <w:rPr>
          <w:rFonts w:ascii="Aldus nova Pro Book" w:hAnsi="Aldus nova Pro Book"/>
          <w:color w:val="444444"/>
          <w:sz w:val="22"/>
          <w:szCs w:val="22"/>
        </w:rPr>
        <w:t>]cupata, [</w:t>
      </w:r>
      <w:r w:rsidRPr="004F08A2">
        <w:rPr>
          <w:rStyle w:val="Emphasis"/>
          <w:rFonts w:ascii="Aldus nova Pro Book" w:hAnsi="Aldus nova Pro Book"/>
          <w:color w:val="444444"/>
          <w:sz w:val="22"/>
          <w:szCs w:val="22"/>
          <w:bdr w:val="none" w:sz="0" w:space="0" w:color="auto" w:frame="1"/>
        </w:rPr>
        <w:t>secundu</w:t>
      </w:r>
      <w:r w:rsidRPr="004F08A2">
        <w:rPr>
          <w:rFonts w:ascii="Aldus nova Pro Book" w:hAnsi="Aldus nova Pro Book"/>
          <w:color w:val="444444"/>
          <w:sz w:val="22"/>
          <w:szCs w:val="22"/>
        </w:rPr>
        <w:t>]m ordine[</w:t>
      </w:r>
      <w:r w:rsidRPr="004F08A2">
        <w:rPr>
          <w:rStyle w:val="Emphasis"/>
          <w:rFonts w:ascii="Aldus nova Pro Book" w:hAnsi="Aldus nova Pro Book"/>
          <w:color w:val="444444"/>
          <w:sz w:val="22"/>
          <w:szCs w:val="22"/>
          <w:bdr w:val="none" w:sz="0" w:space="0" w:color="auto" w:frame="1"/>
        </w:rPr>
        <w:t>m</w:t>
      </w:r>
      <w:r w:rsidRPr="004F08A2">
        <w:rPr>
          <w:rFonts w:ascii="Aldus nova Pro Book" w:hAnsi="Aldus nova Pro Book"/>
          <w:color w:val="444444"/>
          <w:sz w:val="22"/>
          <w:szCs w:val="22"/>
        </w:rPr>
        <w:t>] alphabeti pro sermonib[</w:t>
      </w:r>
      <w:r w:rsidRPr="004F08A2">
        <w:rPr>
          <w:rStyle w:val="Emphasis"/>
          <w:rFonts w:ascii="Aldus nova Pro Book" w:hAnsi="Aldus nova Pro Book"/>
          <w:color w:val="444444"/>
          <w:sz w:val="22"/>
          <w:szCs w:val="22"/>
          <w:bdr w:val="none" w:sz="0" w:space="0" w:color="auto" w:frame="1"/>
        </w:rPr>
        <w:t>us</w:t>
      </w:r>
      <w:r w:rsidRPr="004F08A2">
        <w:rPr>
          <w:rFonts w:ascii="Aldus nova Pro Book" w:hAnsi="Aldus nova Pro Book"/>
          <w:color w:val="444444"/>
          <w:sz w:val="22"/>
          <w:szCs w:val="22"/>
        </w:rPr>
        <w:t>] applicabilis tam de tempore q[</w:t>
      </w:r>
      <w:r w:rsidRPr="004F08A2">
        <w:rPr>
          <w:rStyle w:val="Emphasis"/>
          <w:rFonts w:ascii="Aldus nova Pro Book" w:hAnsi="Aldus nova Pro Book"/>
          <w:color w:val="444444"/>
          <w:sz w:val="22"/>
          <w:szCs w:val="22"/>
          <w:bdr w:val="none" w:sz="0" w:space="0" w:color="auto" w:frame="1"/>
        </w:rPr>
        <w:t>uam</w:t>
      </w:r>
      <w:r w:rsidRPr="004F08A2">
        <w:rPr>
          <w:rFonts w:ascii="Aldus nova Pro Book" w:hAnsi="Aldus nova Pro Book"/>
          <w:color w:val="444444"/>
          <w:sz w:val="22"/>
          <w:szCs w:val="22"/>
        </w:rPr>
        <w:t>] de sanctis totius anni.</w:t>
      </w:r>
    </w:p>
    <w:p w14:paraId="30D46A3B" w14:textId="1872C284" w:rsidR="00A8154E"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Containers/UBF8T346G9.ms/WebArchiveCopyPasteTempFiles/com.microsoft.Word/img_6126.jpeg?resize=736%2C1139&amp;ssl=1"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19E783DB" wp14:editId="3DEF17D9">
            <wp:extent cx="5319395" cy="8229600"/>
            <wp:effectExtent l="0" t="0" r="1905" b="0"/>
            <wp:docPr id="1319762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19395" cy="822960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5FFC385E" w14:textId="11D0FCD3" w:rsidR="00A8154E"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Containers/UBF8T346G9.ms/WebArchiveCopyPasteTempFiles/com.microsoft.Word/img_6132.jpeg?resize=736%2C1329&amp;ssl=1"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61BA1D75" wp14:editId="224A2743">
            <wp:extent cx="4556125" cy="8229600"/>
            <wp:effectExtent l="0" t="0" r="3175" b="0"/>
            <wp:docPr id="7914692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56125" cy="822960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6A0B4D4E" w14:textId="77777777" w:rsidR="00A8154E" w:rsidRPr="004F08A2" w:rsidRDefault="00A8154E" w:rsidP="00A8154E">
      <w:pPr>
        <w:pStyle w:val="wp-block-paragraph"/>
        <w:shd w:val="clear" w:color="auto" w:fill="FFFFFF"/>
        <w:spacing w:before="0" w:beforeAutospacing="0" w:after="264" w:afterAutospacing="0" w:line="486" w:lineRule="atLeast"/>
        <w:rPr>
          <w:rFonts w:ascii="Aldus nova Pro Book" w:hAnsi="Aldus nova Pro Book"/>
          <w:color w:val="444444"/>
          <w:sz w:val="22"/>
          <w:szCs w:val="22"/>
        </w:rPr>
      </w:pPr>
      <w:r w:rsidRPr="004F08A2">
        <w:rPr>
          <w:rFonts w:ascii="Aldus nova Pro Book" w:hAnsi="Aldus nova Pro Book"/>
          <w:color w:val="444444"/>
          <w:sz w:val="22"/>
          <w:szCs w:val="22"/>
        </w:rPr>
        <w:lastRenderedPageBreak/>
        <w:t>  [Basel: Johann Amerbach, [ A copy at Frankfurt am Main has rubricator’s date 28 Sept. 1481]</w:t>
      </w:r>
      <w:r w:rsidRPr="004F08A2">
        <w:rPr>
          <w:rStyle w:val="apple-converted-space"/>
          <w:rFonts w:ascii="Aldus nova Pro Book" w:hAnsi="Aldus nova Pro Book"/>
          <w:color w:val="444444"/>
          <w:sz w:val="22"/>
          <w:szCs w:val="22"/>
        </w:rPr>
        <w:t> </w:t>
      </w:r>
    </w:p>
    <w:p w14:paraId="4EA19D66" w14:textId="77777777" w:rsidR="00A8154E" w:rsidRPr="004F08A2" w:rsidRDefault="00A8154E" w:rsidP="00A8154E">
      <w:pPr>
        <w:pStyle w:val="wp-block-paragraph"/>
        <w:shd w:val="clear" w:color="auto" w:fill="FFFFFF"/>
        <w:spacing w:before="0" w:beforeAutospacing="0" w:after="264" w:afterAutospacing="0" w:line="486" w:lineRule="atLeast"/>
        <w:rPr>
          <w:rFonts w:ascii="Aldus nova Pro Book" w:hAnsi="Aldus nova Pro Book"/>
          <w:color w:val="444444"/>
          <w:sz w:val="22"/>
          <w:szCs w:val="22"/>
        </w:rPr>
      </w:pPr>
      <w:r w:rsidRPr="004F08A2">
        <w:rPr>
          <w:rFonts w:ascii="Aldus nova Pro Book" w:hAnsi="Aldus nova Pro Book"/>
          <w:color w:val="444444"/>
          <w:sz w:val="22"/>
          <w:szCs w:val="22"/>
        </w:rPr>
        <w:t> Price $29,000</w:t>
      </w:r>
    </w:p>
    <w:p w14:paraId="292039C2" w14:textId="77777777" w:rsidR="00A8154E" w:rsidRPr="004F08A2" w:rsidRDefault="00A8154E" w:rsidP="00A8154E">
      <w:pPr>
        <w:pStyle w:val="wp-block-paragraph"/>
        <w:shd w:val="clear" w:color="auto" w:fill="FFFFFF"/>
        <w:spacing w:before="0" w:beforeAutospacing="0" w:after="0" w:afterAutospacing="0" w:line="486" w:lineRule="atLeast"/>
        <w:rPr>
          <w:rFonts w:ascii="Aldus nova Pro Book" w:hAnsi="Aldus nova Pro Book"/>
          <w:color w:val="444444"/>
          <w:sz w:val="22"/>
          <w:szCs w:val="22"/>
        </w:rPr>
      </w:pPr>
      <w:r w:rsidRPr="004F08A2">
        <w:rPr>
          <w:rFonts w:ascii="Aldus nova Pro Book" w:hAnsi="Aldus nova Pro Book"/>
          <w:color w:val="444444"/>
          <w:sz w:val="22"/>
          <w:szCs w:val="22"/>
        </w:rPr>
        <w:t>Chanclery  Folio. 26.8 x 18 cm.  [350].f ;   1</w:t>
      </w:r>
      <w:r w:rsidRPr="004F08A2">
        <w:rPr>
          <w:rFonts w:ascii="Aldus nova Pro Book" w:hAnsi="Aldus nova Pro Book"/>
          <w:color w:val="444444"/>
          <w:sz w:val="22"/>
          <w:szCs w:val="22"/>
          <w:bdr w:val="none" w:sz="0" w:space="0" w:color="auto" w:frame="1"/>
          <w:vertAlign w:val="superscript"/>
        </w:rPr>
        <w:t>10 </w:t>
      </w:r>
      <w:r w:rsidRPr="004F08A2">
        <w:rPr>
          <w:rFonts w:ascii="Aldus nova Pro Book" w:hAnsi="Aldus nova Pro Book"/>
          <w:color w:val="444444"/>
          <w:sz w:val="22"/>
          <w:szCs w:val="22"/>
        </w:rPr>
        <w:t>2</w:t>
      </w:r>
      <w:r w:rsidRPr="004F08A2">
        <w:rPr>
          <w:rFonts w:ascii="Aldus nova Pro Book" w:hAnsi="Aldus nova Pro Book"/>
          <w:color w:val="444444"/>
          <w:sz w:val="22"/>
          <w:szCs w:val="22"/>
          <w:bdr w:val="none" w:sz="0" w:space="0" w:color="auto" w:frame="1"/>
          <w:vertAlign w:val="superscript"/>
        </w:rPr>
        <w:t>8 </w:t>
      </w:r>
      <w:r w:rsidRPr="004F08A2">
        <w:rPr>
          <w:rFonts w:ascii="Aldus nova Pro Book" w:hAnsi="Aldus nova Pro Book"/>
          <w:color w:val="444444"/>
          <w:sz w:val="22"/>
          <w:szCs w:val="22"/>
        </w:rPr>
        <w:t>3</w:t>
      </w:r>
      <w:r w:rsidRPr="004F08A2">
        <w:rPr>
          <w:rFonts w:ascii="Aldus nova Pro Book" w:hAnsi="Aldus nova Pro Book"/>
          <w:color w:val="444444"/>
          <w:sz w:val="22"/>
          <w:szCs w:val="22"/>
          <w:bdr w:val="none" w:sz="0" w:space="0" w:color="auto" w:frame="1"/>
          <w:vertAlign w:val="superscript"/>
        </w:rPr>
        <w:t>10 </w:t>
      </w:r>
      <w:r w:rsidRPr="004F08A2">
        <w:rPr>
          <w:rFonts w:ascii="Aldus nova Pro Book" w:hAnsi="Aldus nova Pro Book"/>
          <w:color w:val="444444"/>
          <w:sz w:val="22"/>
          <w:szCs w:val="22"/>
        </w:rPr>
        <w:t>4</w:t>
      </w:r>
      <w:r w:rsidRPr="004F08A2">
        <w:rPr>
          <w:rFonts w:ascii="Aldus nova Pro Book" w:hAnsi="Aldus nova Pro Book"/>
          <w:color w:val="444444"/>
          <w:sz w:val="22"/>
          <w:szCs w:val="22"/>
          <w:bdr w:val="none" w:sz="0" w:space="0" w:color="auto" w:frame="1"/>
          <w:vertAlign w:val="superscript"/>
        </w:rPr>
        <w:t>8 </w:t>
      </w:r>
      <w:r w:rsidRPr="004F08A2">
        <w:rPr>
          <w:rFonts w:ascii="Aldus nova Pro Book" w:hAnsi="Aldus nova Pro Book"/>
          <w:color w:val="444444"/>
          <w:sz w:val="22"/>
          <w:szCs w:val="22"/>
        </w:rPr>
        <w:t>5</w:t>
      </w:r>
      <w:r w:rsidRPr="004F08A2">
        <w:rPr>
          <w:rFonts w:ascii="Aldus nova Pro Book" w:hAnsi="Aldus nova Pro Book"/>
          <w:color w:val="444444"/>
          <w:sz w:val="22"/>
          <w:szCs w:val="22"/>
          <w:bdr w:val="none" w:sz="0" w:space="0" w:color="auto" w:frame="1"/>
          <w:vertAlign w:val="superscript"/>
        </w:rPr>
        <w:t>8</w:t>
      </w:r>
      <w:r w:rsidRPr="004F08A2">
        <w:rPr>
          <w:rFonts w:ascii="Aldus nova Pro Book" w:hAnsi="Aldus nova Pro Book"/>
          <w:color w:val="444444"/>
          <w:sz w:val="22"/>
          <w:szCs w:val="22"/>
        </w:rPr>
        <w:t> A</w:t>
      </w:r>
      <w:r w:rsidRPr="004F08A2">
        <w:rPr>
          <w:rFonts w:ascii="Aldus nova Pro Book" w:hAnsi="Aldus nova Pro Book"/>
          <w:color w:val="444444"/>
          <w:sz w:val="22"/>
          <w:szCs w:val="22"/>
          <w:bdr w:val="none" w:sz="0" w:space="0" w:color="auto" w:frame="1"/>
          <w:vertAlign w:val="superscript"/>
        </w:rPr>
        <w:t>10/8</w:t>
      </w:r>
      <w:r w:rsidRPr="004F08A2">
        <w:rPr>
          <w:rFonts w:ascii="Aldus nova Pro Book" w:hAnsi="Aldus nova Pro Book"/>
          <w:color w:val="444444"/>
          <w:sz w:val="22"/>
          <w:szCs w:val="22"/>
        </w:rPr>
        <w:t>-L</w:t>
      </w:r>
      <w:r w:rsidRPr="004F08A2">
        <w:rPr>
          <w:rFonts w:ascii="Aldus nova Pro Book" w:hAnsi="Aldus nova Pro Book"/>
          <w:color w:val="444444"/>
          <w:sz w:val="22"/>
          <w:szCs w:val="22"/>
          <w:bdr w:val="none" w:sz="0" w:space="0" w:color="auto" w:frame="1"/>
          <w:vertAlign w:val="superscript"/>
        </w:rPr>
        <w:t>10</w:t>
      </w:r>
      <w:r w:rsidRPr="004F08A2">
        <w:rPr>
          <w:rFonts w:ascii="Aldus nova Pro Book" w:hAnsi="Aldus nova Pro Book"/>
          <w:color w:val="444444"/>
          <w:sz w:val="22"/>
          <w:szCs w:val="22"/>
        </w:rPr>
        <w:t> M</w:t>
      </w:r>
      <w:r w:rsidRPr="004F08A2">
        <w:rPr>
          <w:rFonts w:ascii="Aldus nova Pro Book" w:hAnsi="Aldus nova Pro Book"/>
          <w:color w:val="444444"/>
          <w:sz w:val="22"/>
          <w:szCs w:val="22"/>
          <w:bdr w:val="none" w:sz="0" w:space="0" w:color="auto" w:frame="1"/>
          <w:vertAlign w:val="superscript"/>
        </w:rPr>
        <w:t>12 (Flos)</w:t>
      </w:r>
      <w:r w:rsidRPr="004F08A2">
        <w:rPr>
          <w:rFonts w:ascii="Aldus nova Pro Book" w:hAnsi="Aldus nova Pro Book"/>
          <w:color w:val="444444"/>
          <w:sz w:val="22"/>
          <w:szCs w:val="22"/>
        </w:rPr>
        <w:t> π</w:t>
      </w:r>
      <w:r w:rsidRPr="004F08A2">
        <w:rPr>
          <w:rFonts w:ascii="Aldus nova Pro Book" w:hAnsi="Aldus nova Pro Book"/>
          <w:color w:val="444444"/>
          <w:sz w:val="22"/>
          <w:szCs w:val="22"/>
          <w:bdr w:val="none" w:sz="0" w:space="0" w:color="auto" w:frame="1"/>
          <w:vertAlign w:val="superscript"/>
        </w:rPr>
        <w:t>8</w:t>
      </w:r>
      <w:r w:rsidRPr="004F08A2">
        <w:rPr>
          <w:rFonts w:ascii="Aldus nova Pro Book" w:hAnsi="Aldus nova Pro Book"/>
          <w:color w:val="444444"/>
          <w:sz w:val="22"/>
          <w:szCs w:val="22"/>
        </w:rPr>
        <w:t>, a</w:t>
      </w:r>
      <w:r w:rsidRPr="004F08A2">
        <w:rPr>
          <w:rFonts w:ascii="Aldus nova Pro Book" w:hAnsi="Aldus nova Pro Book"/>
          <w:color w:val="444444"/>
          <w:sz w:val="22"/>
          <w:szCs w:val="22"/>
          <w:bdr w:val="none" w:sz="0" w:space="0" w:color="auto" w:frame="1"/>
          <w:vertAlign w:val="superscript"/>
        </w:rPr>
        <w:t>10/8</w:t>
      </w:r>
      <w:r w:rsidRPr="004F08A2">
        <w:rPr>
          <w:rFonts w:ascii="Aldus nova Pro Book" w:hAnsi="Aldus nova Pro Book"/>
          <w:color w:val="444444"/>
          <w:sz w:val="22"/>
          <w:szCs w:val="22"/>
        </w:rPr>
        <w:t>-v</w:t>
      </w:r>
      <w:r w:rsidRPr="004F08A2">
        <w:rPr>
          <w:rFonts w:ascii="Aldus nova Pro Book" w:hAnsi="Aldus nova Pro Book"/>
          <w:color w:val="444444"/>
          <w:sz w:val="22"/>
          <w:szCs w:val="22"/>
          <w:bdr w:val="none" w:sz="0" w:space="0" w:color="auto" w:frame="1"/>
          <w:vertAlign w:val="superscript"/>
        </w:rPr>
        <w:t>8</w:t>
      </w:r>
      <w:r w:rsidRPr="004F08A2">
        <w:rPr>
          <w:rFonts w:ascii="Aldus nova Pro Book" w:hAnsi="Aldus nova Pro Book"/>
          <w:color w:val="444444"/>
          <w:sz w:val="22"/>
          <w:szCs w:val="22"/>
        </w:rPr>
        <w:t> x</w:t>
      </w:r>
      <w:r w:rsidRPr="004F08A2">
        <w:rPr>
          <w:rFonts w:ascii="Aldus nova Pro Book" w:hAnsi="Aldus nova Pro Book"/>
          <w:color w:val="444444"/>
          <w:sz w:val="22"/>
          <w:szCs w:val="22"/>
          <w:bdr w:val="none" w:sz="0" w:space="0" w:color="auto" w:frame="1"/>
          <w:vertAlign w:val="superscript"/>
        </w:rPr>
        <w:t>6</w:t>
      </w:r>
    </w:p>
    <w:p w14:paraId="545489F0" w14:textId="77777777" w:rsidR="00A8154E" w:rsidRPr="004F08A2" w:rsidRDefault="00A8154E" w:rsidP="00A8154E">
      <w:pPr>
        <w:pStyle w:val="wp-block-paragraph"/>
        <w:shd w:val="clear" w:color="auto" w:fill="FFFFFF"/>
        <w:spacing w:before="0" w:beforeAutospacing="0" w:after="264" w:afterAutospacing="0" w:line="486" w:lineRule="atLeast"/>
        <w:rPr>
          <w:rFonts w:ascii="Aldus nova Pro Book" w:hAnsi="Aldus nova Pro Book"/>
          <w:color w:val="444444"/>
          <w:sz w:val="22"/>
          <w:szCs w:val="22"/>
        </w:rPr>
      </w:pPr>
      <w:r w:rsidRPr="004F08A2">
        <w:rPr>
          <w:rFonts w:ascii="Aldus nova Pro Book" w:hAnsi="Aldus nova Pro Book"/>
          <w:color w:val="444444"/>
          <w:sz w:val="22"/>
          <w:szCs w:val="22"/>
        </w:rPr>
        <w:t>ISTC it00553000; Goff T553 ; BMC III 747; GW M48236 ; HC 15714* ; Pell Ms 11270; Polain(B) 3869 ; IDL 4519 ; IBE 5680 ; IGI 9889 ; Sheppard 2414 ; Pr 7566 ; BSB T-568 </w:t>
      </w:r>
    </w:p>
    <w:p w14:paraId="4A3C9A72" w14:textId="77777777" w:rsidR="00A8154E" w:rsidRDefault="00A8154E" w:rsidP="00A8154E">
      <w:pPr>
        <w:pStyle w:val="wp-block-paragraph"/>
        <w:shd w:val="clear" w:color="auto" w:fill="FFFFFF"/>
        <w:spacing w:before="0" w:beforeAutospacing="0" w:after="264" w:afterAutospacing="0" w:line="486" w:lineRule="atLeast"/>
        <w:rPr>
          <w:rFonts w:ascii="inherit" w:hAnsi="inherit"/>
          <w:color w:val="444444"/>
          <w:sz w:val="27"/>
          <w:szCs w:val="27"/>
        </w:rPr>
      </w:pPr>
      <w:r w:rsidRPr="004F08A2">
        <w:rPr>
          <w:rFonts w:ascii="Aldus nova Pro Book" w:hAnsi="Aldus nova Pro Book"/>
          <w:color w:val="444444"/>
          <w:sz w:val="22"/>
          <w:szCs w:val="22"/>
        </w:rPr>
        <w:t>Bound in later full calf over wooden boards</w:t>
      </w:r>
      <w:r>
        <w:rPr>
          <w:rFonts w:ascii="inherit" w:hAnsi="inherit"/>
          <w:color w:val="444444"/>
          <w:sz w:val="27"/>
          <w:szCs w:val="27"/>
        </w:rPr>
        <w:t>.</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r>
        <w:rPr>
          <w:rFonts w:ascii="inherit" w:hAnsi="inherit"/>
          <w:color w:val="444444"/>
          <w:sz w:val="27"/>
          <w:szCs w:val="27"/>
        </w:rPr>
        <w:t> </w:t>
      </w:r>
    </w:p>
    <w:p w14:paraId="11FDF496" w14:textId="77777777" w:rsidR="00A8154E" w:rsidRDefault="00A8154E" w:rsidP="00A8154E">
      <w:pPr>
        <w:pStyle w:val="wp-block-paragraph"/>
        <w:shd w:val="clear" w:color="auto" w:fill="FFFFFF"/>
        <w:spacing w:before="0" w:beforeAutospacing="0" w:after="0" w:afterAutospacing="0" w:line="486" w:lineRule="atLeast"/>
        <w:rPr>
          <w:rFonts w:ascii="inherit" w:hAnsi="inherit"/>
          <w:color w:val="444444"/>
          <w:sz w:val="27"/>
          <w:szCs w:val="27"/>
        </w:rPr>
      </w:pPr>
      <w:hyperlink r:id="rId99" w:history="1">
        <w:r>
          <w:rPr>
            <w:rStyle w:val="Hyperlink"/>
            <w:rFonts w:ascii="inherit" w:hAnsi="inherit"/>
            <w:color w:val="D81616"/>
            <w:sz w:val="27"/>
            <w:szCs w:val="27"/>
            <w:u w:val="none"/>
          </w:rPr>
          <w:t>https://data.cerl.org/istc/it00553000</w:t>
        </w:r>
      </w:hyperlink>
    </w:p>
    <w:p w14:paraId="569CEAEB" w14:textId="57377F29" w:rsidR="00A8154E"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Containers/UBF8T346G9.ms/WebArchiveCopyPasteTempFiles/com.microsoft.Word/img_6073-3.jpeg?resize=736%2C171&amp;ssl=1"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3C08F47C" wp14:editId="725C3A5A">
            <wp:extent cx="5943600" cy="1377950"/>
            <wp:effectExtent l="0" t="0" r="0" b="6350"/>
            <wp:docPr id="14384404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137795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5CED1DB3"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Style w:val="Strong"/>
          <w:rFonts w:ascii="inherit" w:hAnsi="inherit"/>
          <w:color w:val="444444"/>
          <w:sz w:val="21"/>
          <w:szCs w:val="21"/>
        </w:rPr>
        <w:t>  </w:t>
      </w:r>
      <w:r w:rsidRPr="004F08A2">
        <w:rPr>
          <w:rStyle w:val="has-inline-color"/>
          <w:rFonts w:ascii="inherit" w:hAnsi="inherit"/>
          <w:color w:val="444444"/>
          <w:sz w:val="21"/>
          <w:szCs w:val="21"/>
        </w:rPr>
        <w:t>US Holdings</w:t>
      </w:r>
      <w:r w:rsidRPr="004F08A2">
        <w:rPr>
          <w:rStyle w:val="apple-converted-space"/>
          <w:rFonts w:ascii="inherit" w:hAnsi="inherit"/>
          <w:color w:val="444444"/>
          <w:sz w:val="21"/>
          <w:szCs w:val="21"/>
        </w:rPr>
        <w:t> </w:t>
      </w:r>
    </w:p>
    <w:p w14:paraId="0F993E30"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Collection of the late Phyllis and John Gordan, New York NY (BMawrCL?)</w:t>
      </w:r>
    </w:p>
    <w:p w14:paraId="04F368F8"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Columbia University,</w:t>
      </w:r>
      <w:r w:rsidRPr="004F08A2">
        <w:rPr>
          <w:rStyle w:val="apple-converted-space"/>
          <w:rFonts w:ascii="inherit" w:hAnsi="inherit"/>
          <w:color w:val="444444"/>
          <w:sz w:val="21"/>
          <w:szCs w:val="21"/>
        </w:rPr>
        <w:t> </w:t>
      </w:r>
    </w:p>
    <w:p w14:paraId="090EA80C"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Cornell Univ.</w:t>
      </w:r>
      <w:r w:rsidRPr="004F08A2">
        <w:rPr>
          <w:rStyle w:val="apple-converted-space"/>
          <w:rFonts w:ascii="inherit" w:hAnsi="inherit"/>
          <w:color w:val="444444"/>
          <w:sz w:val="21"/>
          <w:szCs w:val="21"/>
        </w:rPr>
        <w:t> </w:t>
      </w:r>
    </w:p>
    <w:p w14:paraId="12517F72"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Free Library of Philadelphia,</w:t>
      </w:r>
      <w:r w:rsidRPr="004F08A2">
        <w:rPr>
          <w:rStyle w:val="apple-converted-space"/>
          <w:rFonts w:ascii="inherit" w:hAnsi="inherit"/>
          <w:color w:val="444444"/>
          <w:sz w:val="21"/>
          <w:szCs w:val="21"/>
        </w:rPr>
        <w:t> </w:t>
      </w:r>
    </w:p>
    <w:p w14:paraId="5B92FCE6"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Library of Congress,</w:t>
      </w:r>
      <w:r w:rsidRPr="004F08A2">
        <w:rPr>
          <w:rStyle w:val="apple-converted-space"/>
          <w:rFonts w:ascii="inherit" w:hAnsi="inherit"/>
          <w:color w:val="444444"/>
          <w:sz w:val="21"/>
          <w:szCs w:val="21"/>
        </w:rPr>
        <w:t> </w:t>
      </w:r>
    </w:p>
    <w:p w14:paraId="30FCDE25"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Huntington Library</w:t>
      </w:r>
    </w:p>
    <w:p w14:paraId="6FE2FC11"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Southern Methodist</w:t>
      </w:r>
      <w:r w:rsidRPr="004F08A2">
        <w:rPr>
          <w:rStyle w:val="apple-converted-space"/>
          <w:rFonts w:ascii="inherit" w:hAnsi="inherit"/>
          <w:color w:val="444444"/>
          <w:sz w:val="21"/>
          <w:szCs w:val="21"/>
        </w:rPr>
        <w:t> </w:t>
      </w:r>
    </w:p>
    <w:p w14:paraId="71ED1514"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Stanford Univ. Library</w:t>
      </w:r>
    </w:p>
    <w:p w14:paraId="2F4E98AD"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Univ. of Illinois Urbana-Champaign</w:t>
      </w:r>
      <w:r w:rsidRPr="004F08A2">
        <w:rPr>
          <w:rStyle w:val="apple-converted-space"/>
          <w:rFonts w:ascii="inherit" w:hAnsi="inherit"/>
          <w:color w:val="444444"/>
          <w:sz w:val="21"/>
          <w:szCs w:val="21"/>
        </w:rPr>
        <w:t> </w:t>
      </w:r>
    </w:p>
    <w:p w14:paraId="7543FACA"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Washington Univ.</w:t>
      </w:r>
      <w:r w:rsidRPr="004F08A2">
        <w:rPr>
          <w:rStyle w:val="apple-converted-space"/>
          <w:rFonts w:ascii="inherit" w:hAnsi="inherit"/>
          <w:color w:val="444444"/>
          <w:sz w:val="21"/>
          <w:szCs w:val="21"/>
        </w:rPr>
        <w:t> </w:t>
      </w:r>
    </w:p>
    <w:p w14:paraId="4BF8FE55" w14:textId="77777777" w:rsidR="00A8154E" w:rsidRPr="004F08A2" w:rsidRDefault="00A8154E" w:rsidP="004F08A2">
      <w:pPr>
        <w:numPr>
          <w:ilvl w:val="0"/>
          <w:numId w:val="3"/>
        </w:numPr>
        <w:shd w:val="clear" w:color="auto" w:fill="FFFFFF"/>
        <w:spacing w:before="120" w:line="276" w:lineRule="auto"/>
        <w:ind w:left="1080"/>
        <w:rPr>
          <w:rFonts w:ascii="inherit" w:hAnsi="inherit"/>
          <w:color w:val="444444"/>
          <w:sz w:val="21"/>
          <w:szCs w:val="21"/>
        </w:rPr>
      </w:pPr>
      <w:r w:rsidRPr="004F08A2">
        <w:rPr>
          <w:rFonts w:ascii="inherit" w:hAnsi="inherit"/>
          <w:color w:val="444444"/>
          <w:sz w:val="21"/>
          <w:szCs w:val="21"/>
        </w:rPr>
        <w:t>Yale</w:t>
      </w:r>
      <w:r w:rsidRPr="004F08A2">
        <w:rPr>
          <w:rStyle w:val="apple-converted-space"/>
          <w:rFonts w:ascii="inherit" w:hAnsi="inherit"/>
          <w:color w:val="444444"/>
          <w:sz w:val="21"/>
          <w:szCs w:val="21"/>
        </w:rPr>
        <w:t> </w:t>
      </w:r>
    </w:p>
    <w:p w14:paraId="2A41F2C0" w14:textId="5DE4BCDF" w:rsidR="00A8154E" w:rsidRDefault="00A8154E" w:rsidP="00A8154E">
      <w:pPr>
        <w:shd w:val="clear" w:color="auto" w:fill="FFFFFF"/>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Containers/UBF8T346G9.ms/WebArchiveCopyPasteTempFiles/com.microsoft.Word/img_6129.jpeg?resize=736%2C452&amp;ssl=1"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3E9810DD" wp14:editId="340D90FA">
            <wp:extent cx="5943600" cy="3649980"/>
            <wp:effectExtent l="0" t="0" r="0" b="0"/>
            <wp:docPr id="10697217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649980"/>
                    </a:xfrm>
                    <a:prstGeom prst="rect">
                      <a:avLst/>
                    </a:prstGeom>
                    <a:noFill/>
                    <a:ln>
                      <a:noFill/>
                    </a:ln>
                  </pic:spPr>
                </pic:pic>
              </a:graphicData>
            </a:graphic>
          </wp:inline>
        </w:drawing>
      </w:r>
      <w:r>
        <w:rPr>
          <w:rFonts w:ascii="Libre Baskerville" w:hAnsi="Libre Baskerville"/>
          <w:color w:val="444444"/>
          <w:sz w:val="27"/>
          <w:szCs w:val="27"/>
        </w:rPr>
        <w:fldChar w:fldCharType="end"/>
      </w: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"/Users/jamesgray/Library/Group Containers/UBF8T346G9.ms/WebArchiveCopyPasteTempFiles/com.microsoft.Word/img_6133.jpeg?resize=736%2C433&amp;ssl=1"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261CCD0F" wp14:editId="56EAEE76">
            <wp:extent cx="5943600" cy="3499485"/>
            <wp:effectExtent l="0" t="0" r="0" b="5715"/>
            <wp:docPr id="15015456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3600" cy="3499485"/>
                    </a:xfrm>
                    <a:prstGeom prst="rect">
                      <a:avLst/>
                    </a:prstGeom>
                    <a:noFill/>
                    <a:ln>
                      <a:noFill/>
                    </a:ln>
                  </pic:spPr>
                </pic:pic>
              </a:graphicData>
            </a:graphic>
          </wp:inline>
        </w:drawing>
      </w:r>
      <w:r>
        <w:rPr>
          <w:rFonts w:ascii="Libre Baskerville" w:hAnsi="Libre Baskerville"/>
          <w:color w:val="444444"/>
          <w:sz w:val="27"/>
          <w:szCs w:val="27"/>
        </w:rPr>
        <w:fldChar w:fldCharType="end"/>
      </w: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"https://i0.wp.com/jamesgray2.me/wp-content/uploads/2024/05/IMG_6352-2.jpeg?resize=638%2C1024&amp;ssl=1"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39F37C8F" wp14:editId="12A00FB8">
            <wp:extent cx="5132705" cy="8229600"/>
            <wp:effectExtent l="0" t="0" r="0" b="0"/>
            <wp:docPr id="5550530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32705" cy="822960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5DA14B2E" w14:textId="2A2ED10D" w:rsidR="00DA79B4" w:rsidRPr="00DA79B4" w:rsidRDefault="00DA79B4" w:rsidP="00DA79B4">
      <w:pPr>
        <w:pStyle w:val="has-medium-font-size"/>
        <w:spacing w:before="0" w:beforeAutospacing="0" w:after="264" w:afterAutospacing="0" w:line="540" w:lineRule="atLeast"/>
        <w:jc w:val="center"/>
        <w:rPr>
          <w:rFonts w:ascii="Mayflower Antique" w:hAnsi="Mayflower Antique"/>
          <w:b/>
          <w:bCs/>
          <w:color w:val="444444"/>
          <w:sz w:val="32"/>
          <w:szCs w:val="32"/>
        </w:rPr>
      </w:pPr>
      <w:r w:rsidRPr="00DA79B4">
        <w:rPr>
          <w:rFonts w:ascii="Mayflower Antique" w:hAnsi="Mayflower Antique"/>
          <w:b/>
          <w:bCs/>
          <w:color w:val="444444"/>
          <w:sz w:val="32"/>
          <w:szCs w:val="32"/>
        </w:rPr>
        <w:lastRenderedPageBreak/>
        <w:t>12</w:t>
      </w:r>
    </w:p>
    <w:p w14:paraId="330EC687" w14:textId="0AFC23E2" w:rsidR="00DA79B4" w:rsidRPr="00DA79B4" w:rsidRDefault="00DA79B4" w:rsidP="00DA79B4">
      <w:pPr>
        <w:pStyle w:val="has-medium-font-size"/>
        <w:spacing w:before="0" w:beforeAutospacing="0" w:after="264" w:afterAutospacing="0" w:line="540" w:lineRule="atLeast"/>
        <w:jc w:val="center"/>
        <w:rPr>
          <w:rFonts w:ascii="Aldus nova Pro Book" w:hAnsi="Aldus nova Pro Book"/>
          <w:b/>
          <w:bCs/>
          <w:color w:val="444444"/>
          <w:sz w:val="32"/>
          <w:szCs w:val="32"/>
        </w:rPr>
      </w:pPr>
      <w:r>
        <w:rPr>
          <w:noProof/>
        </w:rPr>
        <w:drawing>
          <wp:anchor distT="0" distB="0" distL="114300" distR="114300" simplePos="0" relativeHeight="251691008" behindDoc="0" locked="0" layoutInCell="1" allowOverlap="1" wp14:anchorId="4A984E72" wp14:editId="1C31EA38">
            <wp:simplePos x="0" y="0"/>
            <wp:positionH relativeFrom="margin">
              <wp:posOffset>-558800</wp:posOffset>
            </wp:positionH>
            <wp:positionV relativeFrom="margin">
              <wp:posOffset>1879176</wp:posOffset>
            </wp:positionV>
            <wp:extent cx="7128510" cy="1496695"/>
            <wp:effectExtent l="0" t="0" r="0" b="1905"/>
            <wp:wrapSquare wrapText="bothSides"/>
            <wp:docPr id="466296892" name="Picture 13" descr="A historical manuscript page with handwritten text in Latin, discussing the license of poets in cursing and referencing specific literary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historical manuscript page with handwritten text in Latin, discussing the license of poets in cursing and referencing specific literary work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7128510" cy="1496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9B4">
        <w:rPr>
          <w:rFonts w:ascii="Aldus nova Pro Book" w:hAnsi="Aldus nova Pro Book"/>
          <w:b/>
          <w:bCs/>
          <w:color w:val="444444"/>
          <w:sz w:val="32"/>
          <w:szCs w:val="32"/>
        </w:rPr>
        <w:t>The Finest Example of Material Evidence I Have. Encountered:   Argumenta Satyrarum Iuuenalis per Antonium Mancinellum. Nuremberg, Koberger, 6 décembre 1497.</w:t>
      </w:r>
    </w:p>
    <w:p w14:paraId="4A1CA803" w14:textId="77777777" w:rsidR="00DA79B4" w:rsidRDefault="00DA79B4" w:rsidP="00DA79B4">
      <w:pPr>
        <w:pStyle w:val="has-medium-font-size"/>
        <w:spacing w:before="0" w:beforeAutospacing="0" w:after="264" w:afterAutospacing="0" w:line="540" w:lineRule="atLeast"/>
        <w:rPr>
          <w:rFonts w:ascii="Libre Baskerville" w:hAnsi="Libre Baskerville"/>
          <w:color w:val="444444"/>
        </w:rPr>
      </w:pPr>
    </w:p>
    <w:p w14:paraId="2D3770E5" w14:textId="05F95ACA" w:rsidR="00DA79B4" w:rsidRDefault="00DA79B4" w:rsidP="00DA79B4">
      <w:pPr>
        <w:pStyle w:val="has-medium-font-size"/>
        <w:spacing w:before="0" w:beforeAutospacing="0" w:after="264" w:afterAutospacing="0" w:line="540" w:lineRule="atLeast"/>
        <w:rPr>
          <w:rFonts w:ascii="Libre Baskerville" w:hAnsi="Libre Baskerville"/>
          <w:color w:val="444444"/>
        </w:rPr>
      </w:pPr>
      <w:r>
        <w:rPr>
          <w:rFonts w:ascii="Libre Baskerville" w:hAnsi="Libre Baskerville"/>
          <w:color w:val="444444"/>
        </w:rPr>
        <w:t>This copy presents an unusually complete record of a book’s life from the earliest years of the sixteenth century to the present. Preserved in its original Rhenish binding, the volume retains evidence not only of ownership but of sustained scholarly engagement. The earliest annotator, a German humanist active in the years around 1511, filled the margins with references to classical, patristic, and contemporary authorities, transforming the printed book into a working instrument of study. Particularly significant are notes written deep into the gutters of gatherings, demonstrating that portions of the text were annotated before binding or while still in temporary wrappers. The annotations are therefore not merely contemporary with the volume; they belong to the earliest stage of its existence as a physical object.</w:t>
      </w:r>
    </w:p>
    <w:p w14:paraId="484CC264" w14:textId="48665082" w:rsidR="00DA79B4" w:rsidRPr="00DA79B4" w:rsidRDefault="00DA79B4" w:rsidP="00DA79B4">
      <w:r>
        <w:lastRenderedPageBreak/>
        <w:fldChar w:fldCharType="begin"/>
      </w:r>
      <w:r>
        <w:instrText xml:space="preserve"> INCLUDEPICTURE "https://i0.wp.com/jamesgray2.me/wp-content/uploads/2026/06/670J-title-top-annotation.jpeg?resize=736%2C155&amp;ssl=1" \* MERGEFORMATINET </w:instrText>
      </w:r>
      <w:r>
        <w:fldChar w:fldCharType="separate"/>
      </w:r>
      <w:r>
        <w:fldChar w:fldCharType="end"/>
      </w:r>
    </w:p>
    <w:p w14:paraId="772EB194" w14:textId="29B96462" w:rsidR="00DA79B4" w:rsidRPr="00DA79B4" w:rsidRDefault="00DA79B4" w:rsidP="00DA79B4">
      <w:pPr>
        <w:pStyle w:val="wp-block-paragraph"/>
        <w:spacing w:before="0" w:beforeAutospacing="0" w:after="264" w:afterAutospacing="0" w:line="486" w:lineRule="atLeast"/>
        <w:rPr>
          <w:rFonts w:ascii="Libre Baskerville" w:hAnsi="Libre Baskerville"/>
          <w:color w:val="444444"/>
          <w:sz w:val="21"/>
          <w:szCs w:val="21"/>
        </w:rPr>
      </w:pPr>
      <w:r w:rsidRPr="00DA79B4">
        <w:rPr>
          <w:rFonts w:ascii="Libre Baskerville" w:hAnsi="Libre Baskerville"/>
          <w:color w:val="444444"/>
          <w:sz w:val="21"/>
          <w:szCs w:val="21"/>
        </w:rPr>
        <w:t>670J JUVENAL (Decimus Junius Juvenalis) with the commentary of Domitius Calderinus, Georgius Valla and Antonius Mancinellus</w:t>
      </w:r>
    </w:p>
    <w:p w14:paraId="4F57D3DA" w14:textId="715B2D88" w:rsidR="00DA79B4" w:rsidRPr="00DA79B4" w:rsidRDefault="00DA79B4" w:rsidP="00DA79B4">
      <w:pPr>
        <w:pStyle w:val="wp-block-paragraph"/>
        <w:spacing w:before="0" w:beforeAutospacing="0" w:after="264" w:afterAutospacing="0" w:line="486" w:lineRule="atLeast"/>
        <w:rPr>
          <w:rFonts w:ascii="Aldus nova Pro Book" w:hAnsi="Aldus nova Pro Book"/>
          <w:b/>
          <w:bCs/>
          <w:i/>
          <w:iCs/>
          <w:color w:val="444444"/>
          <w:sz w:val="28"/>
          <w:szCs w:val="28"/>
        </w:rPr>
      </w:pPr>
      <w:r>
        <w:rPr>
          <w:rFonts w:ascii="Libre Baskerville" w:hAnsi="Libre Baskerville"/>
          <w:noProof/>
          <w:color w:val="444444"/>
          <w:sz w:val="27"/>
          <w:szCs w:val="27"/>
        </w:rPr>
        <w:drawing>
          <wp:anchor distT="0" distB="0" distL="114300" distR="114300" simplePos="0" relativeHeight="251692032" behindDoc="0" locked="0" layoutInCell="1" allowOverlap="1" wp14:anchorId="5006372A" wp14:editId="7BDF011D">
            <wp:simplePos x="0" y="0"/>
            <wp:positionH relativeFrom="margin">
              <wp:posOffset>2686685</wp:posOffset>
            </wp:positionH>
            <wp:positionV relativeFrom="margin">
              <wp:posOffset>1235710</wp:posOffset>
            </wp:positionV>
            <wp:extent cx="3815715" cy="5757545"/>
            <wp:effectExtent l="0" t="0" r="0" b="0"/>
            <wp:wrapSquare wrapText="bothSides"/>
            <wp:docPr id="1521714295" name="Picture 12" descr="An old printed page featuring a Latin text titled 'IVVENALIS', discussing the arguments of the Satires. The page includes annotations and a library stamp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old printed page featuring a Latin text titled 'IVVENALIS', discussing the arguments of the Satires. The page includes annotations and a library stamp at the botto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15715" cy="5757545"/>
                    </a:xfrm>
                    <a:prstGeom prst="rect">
                      <a:avLst/>
                    </a:prstGeom>
                    <a:noFill/>
                    <a:ln>
                      <a:noFill/>
                    </a:ln>
                  </pic:spPr>
                </pic:pic>
              </a:graphicData>
            </a:graphic>
          </wp:anchor>
        </w:drawing>
      </w:r>
      <w:r w:rsidRPr="00DA79B4">
        <w:rPr>
          <w:rFonts w:ascii="Aldus nova Pro Book" w:hAnsi="Aldus nova Pro Book"/>
          <w:b/>
          <w:bCs/>
          <w:i/>
          <w:iCs/>
          <w:color w:val="444444"/>
          <w:sz w:val="28"/>
          <w:szCs w:val="28"/>
        </w:rPr>
        <w:t>IVVENALIS Anton.Manci. Domici(us) Geor. Val. Argumenta Satyrarum Iuuenalis per Antonium Mancinellum.</w:t>
      </w:r>
    </w:p>
    <w:p w14:paraId="4A7913CA" w14:textId="55B3E4BE" w:rsidR="00DA79B4" w:rsidRDefault="00DA79B4" w:rsidP="00DA79B4">
      <w:pPr>
        <w:rPr>
          <w:rFonts w:ascii="Libre Baskerville" w:hAnsi="Libre Baskerville"/>
          <w:color w:val="444444"/>
          <w:sz w:val="27"/>
          <w:szCs w:val="27"/>
        </w:rPr>
      </w:pPr>
      <w:r>
        <w:rPr>
          <w:rFonts w:ascii="Libre Baskerville" w:hAnsi="Libre Baskerville"/>
          <w:color w:val="444444"/>
          <w:sz w:val="27"/>
          <w:szCs w:val="27"/>
        </w:rPr>
        <w:fldChar w:fldCharType="begin"/>
      </w:r>
      <w:r>
        <w:rPr>
          <w:rFonts w:ascii="Libre Baskerville" w:hAnsi="Libre Baskerville"/>
          <w:color w:val="444444"/>
          <w:sz w:val="27"/>
          <w:szCs w:val="27"/>
        </w:rPr>
        <w:instrText xml:space="preserve"> INCLUDEPICTURE "https://i0.wp.com/jamesgray2.me/wp-content/uploads/2023/05/IMG_3136.jpeg?resize=679%2C1024&amp;ssl=1" \* MERGEFORMATINET </w:instrText>
      </w:r>
      <w:r>
        <w:rPr>
          <w:rFonts w:ascii="Libre Baskerville" w:hAnsi="Libre Baskerville"/>
          <w:color w:val="444444"/>
          <w:sz w:val="27"/>
          <w:szCs w:val="27"/>
        </w:rPr>
        <w:fldChar w:fldCharType="separate"/>
      </w:r>
      <w:r>
        <w:rPr>
          <w:rFonts w:ascii="Libre Baskerville" w:hAnsi="Libre Baskerville"/>
          <w:color w:val="444444"/>
          <w:sz w:val="27"/>
          <w:szCs w:val="27"/>
        </w:rPr>
        <w:fldChar w:fldCharType="end"/>
      </w:r>
    </w:p>
    <w:p w14:paraId="21F90A7F" w14:textId="77777777" w:rsidR="00DA79B4" w:rsidRPr="00DA79B4" w:rsidRDefault="00DA79B4" w:rsidP="00DA79B4">
      <w:pPr>
        <w:pStyle w:val="has-medium-font-size"/>
        <w:spacing w:before="0" w:beforeAutospacing="0" w:after="0" w:afterAutospacing="0" w:line="276" w:lineRule="auto"/>
        <w:rPr>
          <w:rFonts w:ascii="Aldus nova Pro Book" w:hAnsi="Aldus nova Pro Book"/>
          <w:color w:val="444444"/>
          <w:sz w:val="22"/>
          <w:szCs w:val="22"/>
        </w:rPr>
      </w:pPr>
      <w:r w:rsidRPr="00DA79B4">
        <w:rPr>
          <w:rStyle w:val="Strong"/>
          <w:rFonts w:ascii="Aldus nova Pro Book" w:hAnsi="Aldus nova Pro Book"/>
          <w:color w:val="444444"/>
          <w:sz w:val="22"/>
          <w:szCs w:val="22"/>
        </w:rPr>
        <w:t>“Repeated cabbage kills unfortunate schoolmasters, see chapter 33 of Angelo Poliziano’s </w:t>
      </w:r>
      <w:r w:rsidRPr="00DA79B4">
        <w:rPr>
          <w:rStyle w:val="Emphasis"/>
          <w:rFonts w:ascii="Aldus nova Pro Book" w:hAnsi="Aldus nova Pro Book"/>
          <w:b/>
          <w:bCs/>
          <w:color w:val="444444"/>
          <w:sz w:val="22"/>
          <w:szCs w:val="22"/>
          <w:bdr w:val="none" w:sz="0" w:space="0" w:color="auto" w:frame="1"/>
        </w:rPr>
        <w:t>Miscellanea</w:t>
      </w:r>
      <w:r w:rsidRPr="00DA79B4">
        <w:rPr>
          <w:rStyle w:val="Strong"/>
          <w:rFonts w:ascii="Aldus nova Pro Book" w:hAnsi="Aldus nova Pro Book"/>
          <w:color w:val="444444"/>
          <w:sz w:val="22"/>
          <w:szCs w:val="22"/>
        </w:rPr>
        <w:t>. (1489?)</w:t>
      </w:r>
    </w:p>
    <w:p w14:paraId="6A146301" w14:textId="77777777" w:rsidR="00DA79B4" w:rsidRPr="00DA79B4" w:rsidRDefault="00DA79B4" w:rsidP="00DA79B4">
      <w:pPr>
        <w:pStyle w:val="has-merriweather-font-family"/>
        <w:spacing w:before="0" w:beforeAutospacing="0" w:after="0" w:afterAutospacing="0" w:line="540" w:lineRule="atLeast"/>
        <w:rPr>
          <w:rFonts w:ascii="Merriweather" w:hAnsi="Merriweather"/>
          <w:color w:val="444444"/>
          <w:sz w:val="28"/>
          <w:szCs w:val="28"/>
        </w:rPr>
      </w:pPr>
      <w:r w:rsidRPr="00DA79B4">
        <w:rPr>
          <w:rFonts w:ascii="Merriweather" w:hAnsi="Merriweather"/>
          <w:color w:val="444444"/>
          <w:sz w:val="28"/>
          <w:szCs w:val="28"/>
        </w:rPr>
        <w:t>Príma docet Satyræ caufas: formaq libelli:</w:t>
      </w:r>
      <w:r w:rsidRPr="00DA79B4">
        <w:rPr>
          <w:rFonts w:ascii="Merriweather" w:hAnsi="Merriweather"/>
          <w:color w:val="444444"/>
          <w:sz w:val="28"/>
          <w:szCs w:val="28"/>
        </w:rPr>
        <w:br/>
        <w:t>Qui fimulant curios fatyra patuere Secunda.</w:t>
      </w:r>
      <w:r w:rsidRPr="00DA79B4">
        <w:rPr>
          <w:rFonts w:ascii="Merriweather" w:hAnsi="Merriweather"/>
          <w:color w:val="444444"/>
          <w:sz w:val="28"/>
          <w:szCs w:val="28"/>
        </w:rPr>
        <w:br/>
        <w:t>Ex Vrb: umbrítíí digreffum Tertia narrat.</w:t>
      </w:r>
      <w:r w:rsidRPr="00DA79B4">
        <w:rPr>
          <w:rFonts w:ascii="Merriweather" w:hAnsi="Merriweather"/>
          <w:color w:val="444444"/>
          <w:sz w:val="28"/>
          <w:szCs w:val="28"/>
        </w:rPr>
        <w:br/>
        <w:t>Quarta quidem crifpinu odit:caluuq neroné:</w:t>
      </w:r>
      <w:r w:rsidRPr="00DA79B4">
        <w:rPr>
          <w:rFonts w:ascii="Merriweather" w:hAnsi="Merriweather"/>
          <w:color w:val="444444"/>
          <w:sz w:val="28"/>
          <w:szCs w:val="28"/>
        </w:rPr>
        <w:br/>
        <w:t>Ganeo quæ tolerat parafitus Quinta notauit,</w:t>
      </w:r>
      <w:r w:rsidRPr="00DA79B4">
        <w:rPr>
          <w:rFonts w:ascii="Merriweather" w:hAnsi="Merriweather"/>
          <w:color w:val="444444"/>
          <w:sz w:val="28"/>
          <w:szCs w:val="28"/>
        </w:rPr>
        <w:br/>
        <w:t>Sexta hæc infidas mulieres pandit abunde</w:t>
      </w:r>
      <w:r w:rsidRPr="00DA79B4">
        <w:rPr>
          <w:rFonts w:ascii="Merriweather" w:hAnsi="Merriweather"/>
          <w:color w:val="444444"/>
          <w:sz w:val="28"/>
          <w:szCs w:val="28"/>
        </w:rPr>
        <w:br/>
        <w:t>Septíma demonftrat Romam nil ferre poctís</w:t>
      </w:r>
      <w:r w:rsidRPr="00DA79B4">
        <w:rPr>
          <w:rFonts w:ascii="Merriweather" w:hAnsi="Merriweather"/>
          <w:color w:val="444444"/>
          <w:sz w:val="28"/>
          <w:szCs w:val="28"/>
        </w:rPr>
        <w:br/>
        <w:t>Nobilis Octaua propria uirtute uocatur.</w:t>
      </w:r>
      <w:r w:rsidRPr="00DA79B4">
        <w:rPr>
          <w:rFonts w:ascii="Merriweather" w:hAnsi="Merriweather"/>
          <w:color w:val="444444"/>
          <w:sz w:val="28"/>
          <w:szCs w:val="28"/>
        </w:rPr>
        <w:br/>
        <w:t>Turpia qui tollerant Nona carpuntur auari</w:t>
      </w:r>
      <w:r w:rsidRPr="00DA79B4">
        <w:rPr>
          <w:rFonts w:ascii="Merriweather" w:hAnsi="Merriweather"/>
          <w:color w:val="444444"/>
          <w:sz w:val="28"/>
          <w:szCs w:val="28"/>
        </w:rPr>
        <w:br/>
      </w:r>
      <w:r w:rsidRPr="00DA79B4">
        <w:rPr>
          <w:rFonts w:ascii="Merriweather" w:hAnsi="Merriweather"/>
          <w:color w:val="444444"/>
          <w:sz w:val="28"/>
          <w:szCs w:val="28"/>
        </w:rPr>
        <w:lastRenderedPageBreak/>
        <w:t>Cura hominum Decima rerüq; libido notátur</w:t>
      </w:r>
      <w:r w:rsidRPr="00DA79B4">
        <w:rPr>
          <w:rFonts w:ascii="Merriweather" w:hAnsi="Merriweather"/>
          <w:color w:val="444444"/>
          <w:sz w:val="28"/>
          <w:szCs w:val="28"/>
        </w:rPr>
        <w:br/>
        <w:t>Arguit Vndecima uates conuiuia lauta</w:t>
      </w:r>
      <w:r w:rsidRPr="00DA79B4">
        <w:rPr>
          <w:rFonts w:ascii="Merriweather" w:hAnsi="Merriweather"/>
          <w:color w:val="444444"/>
          <w:sz w:val="28"/>
          <w:szCs w:val="28"/>
        </w:rPr>
        <w:br/>
        <w:t>Biffena arguitur fatyra captator auarus.</w:t>
      </w:r>
      <w:r w:rsidRPr="00DA79B4">
        <w:rPr>
          <w:rFonts w:ascii="Merriweather" w:hAnsi="Merriweather"/>
          <w:color w:val="444444"/>
          <w:sz w:val="28"/>
          <w:szCs w:val="28"/>
        </w:rPr>
        <w:br/>
        <w:t>Tertia poft decimam folatur damna dolentes</w:t>
      </w:r>
      <w:r w:rsidRPr="00DA79B4">
        <w:rPr>
          <w:rFonts w:ascii="Merriweather" w:hAnsi="Merriweather"/>
          <w:color w:val="444444"/>
          <w:sz w:val="28"/>
          <w:szCs w:val="28"/>
        </w:rPr>
        <w:br/>
        <w:t>In decima quarta dant parua exempla parétes;</w:t>
      </w:r>
      <w:r w:rsidRPr="00DA79B4">
        <w:rPr>
          <w:rFonts w:ascii="Merriweather" w:hAnsi="Merriweather"/>
          <w:color w:val="444444"/>
          <w:sz w:val="28"/>
          <w:szCs w:val="28"/>
        </w:rPr>
        <w:br/>
        <w:t>Numina diuerfa ægypti penultima monstrat</w:t>
      </w:r>
      <w:r w:rsidRPr="00DA79B4">
        <w:rPr>
          <w:rFonts w:ascii="Merriweather" w:hAnsi="Merriweather"/>
          <w:color w:val="444444"/>
          <w:sz w:val="28"/>
          <w:szCs w:val="28"/>
        </w:rPr>
        <w:br/>
        <w:t>Vitíma militiæ fœlicis præmia narrat.</w:t>
      </w:r>
    </w:p>
    <w:p w14:paraId="124E165B" w14:textId="77777777" w:rsidR="00DA79B4" w:rsidRDefault="00DA79B4" w:rsidP="00DA79B4">
      <w:pPr>
        <w:pStyle w:val="has-merriweather-font-family"/>
        <w:spacing w:before="0" w:beforeAutospacing="0" w:after="0" w:afterAutospacing="0" w:line="540" w:lineRule="atLeast"/>
        <w:rPr>
          <w:rFonts w:ascii="Merriweather" w:hAnsi="Merriweather"/>
          <w:color w:val="444444"/>
          <w:sz w:val="30"/>
          <w:szCs w:val="30"/>
        </w:rPr>
      </w:pPr>
    </w:p>
    <w:p w14:paraId="2B271866" w14:textId="77777777" w:rsidR="00DA79B4" w:rsidRPr="00DA79B4" w:rsidRDefault="00DA79B4" w:rsidP="00DA79B4">
      <w:pPr>
        <w:pStyle w:val="wp-block-paragraph"/>
        <w:spacing w:before="0" w:beforeAutospacing="0" w:after="264" w:afterAutospacing="0" w:line="486" w:lineRule="atLeast"/>
        <w:rPr>
          <w:rFonts w:ascii="Libre Baskerville" w:hAnsi="Libre Baskerville"/>
          <w:color w:val="444444"/>
          <w:sz w:val="22"/>
          <w:szCs w:val="22"/>
        </w:rPr>
      </w:pPr>
      <w:r w:rsidRPr="00DA79B4">
        <w:rPr>
          <w:rFonts w:ascii="Libre Baskerville" w:hAnsi="Libre Baskerville"/>
          <w:color w:val="444444"/>
          <w:sz w:val="22"/>
          <w:szCs w:val="22"/>
        </w:rPr>
        <w:t>[Colophon:] Nurnberge impressum est hoc Iuuenalis opus cum tribus commentis per Antonium Koberger, MCCCXCVII die vero vi Dece[m]bris. 1497</w:t>
      </w:r>
    </w:p>
    <w:p w14:paraId="15DFBE46"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Price $31,000</w:t>
      </w:r>
    </w:p>
    <w:p w14:paraId="0DC43D68" w14:textId="77777777" w:rsidR="00DA79B4" w:rsidRDefault="00DA79B4" w:rsidP="00DA79B4">
      <w:pPr>
        <w:pStyle w:val="has-texturina-font-family"/>
        <w:spacing w:before="0" w:beforeAutospacing="0" w:after="0" w:afterAutospacing="0" w:line="360" w:lineRule="auto"/>
        <w:rPr>
          <w:rFonts w:ascii="texturina" w:hAnsi="texturina"/>
          <w:color w:val="444444"/>
          <w:sz w:val="22"/>
          <w:szCs w:val="22"/>
        </w:rPr>
      </w:pPr>
    </w:p>
    <w:p w14:paraId="5D46FD81" w14:textId="77777777" w:rsidR="00DA79B4" w:rsidRDefault="00DA79B4" w:rsidP="00DA79B4">
      <w:pPr>
        <w:pStyle w:val="has-texturina-font-family"/>
        <w:spacing w:before="0" w:beforeAutospacing="0" w:after="0" w:afterAutospacing="0" w:line="360" w:lineRule="auto"/>
        <w:rPr>
          <w:rFonts w:ascii="texturina" w:hAnsi="texturina"/>
          <w:color w:val="444444"/>
          <w:sz w:val="22"/>
          <w:szCs w:val="22"/>
        </w:rPr>
      </w:pPr>
    </w:p>
    <w:p w14:paraId="43934644" w14:textId="3C74860A" w:rsidR="00DA79B4" w:rsidRPr="00DA79B4" w:rsidRDefault="00DA79B4" w:rsidP="00DA79B4">
      <w:pPr>
        <w:pStyle w:val="has-texturina-font-family"/>
        <w:spacing w:before="0" w:beforeAutospacing="0" w:after="0" w:afterAutospacing="0" w:line="360" w:lineRule="auto"/>
        <w:rPr>
          <w:rFonts w:ascii="Aldus nova Pro Book" w:hAnsi="Aldus nova Pro Book"/>
          <w:color w:val="444444"/>
          <w:sz w:val="22"/>
          <w:szCs w:val="22"/>
        </w:rPr>
      </w:pPr>
      <w:r w:rsidRPr="00DA79B4">
        <w:rPr>
          <w:rFonts w:ascii="Aldus nova Pro Book" w:hAnsi="Aldus nova Pro Book"/>
          <w:color w:val="444444"/>
          <w:sz w:val="22"/>
          <w:szCs w:val="22"/>
        </w:rPr>
        <w:t>Folio 30.8 x 21.5 cm. Signatures : A</w:t>
      </w:r>
      <w:r w:rsidRPr="00DA79B4">
        <w:rPr>
          <w:rFonts w:ascii="Aldus nova Pro Book" w:hAnsi="Aldus nova Pro Book"/>
          <w:color w:val="444444"/>
          <w:sz w:val="22"/>
          <w:szCs w:val="22"/>
          <w:bdr w:val="none" w:sz="0" w:space="0" w:color="auto" w:frame="1"/>
          <w:vertAlign w:val="superscript"/>
        </w:rPr>
        <w:t>8</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rPr>
        <w:t>a–z</w:t>
      </w:r>
      <w:r w:rsidRPr="00DA79B4">
        <w:rPr>
          <w:rFonts w:ascii="Aldus nova Pro Book" w:hAnsi="Aldus nova Pro Book"/>
          <w:color w:val="444444"/>
          <w:sz w:val="22"/>
          <w:szCs w:val="22"/>
          <w:bdr w:val="none" w:sz="0" w:space="0" w:color="auto" w:frame="1"/>
          <w:vertAlign w:val="superscript"/>
        </w:rPr>
        <w:t>8</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rPr>
        <w:t>&amp;</w:t>
      </w:r>
      <w:r w:rsidRPr="00DA79B4">
        <w:rPr>
          <w:rFonts w:ascii="Aldus nova Pro Book" w:hAnsi="Aldus nova Pro Book"/>
          <w:color w:val="444444"/>
          <w:sz w:val="22"/>
          <w:szCs w:val="22"/>
          <w:bdr w:val="none" w:sz="0" w:space="0" w:color="auto" w:frame="1"/>
          <w:vertAlign w:val="superscript"/>
        </w:rPr>
        <w:t>6</w:t>
      </w:r>
      <w:r w:rsidRPr="00DA79B4">
        <w:rPr>
          <w:rFonts w:ascii="Aldus nova Pro Book" w:hAnsi="Aldus nova Pro Book"/>
          <w:color w:val="444444"/>
          <w:sz w:val="22"/>
          <w:szCs w:val="22"/>
        </w:rPr>
        <w:t>. This copy is bound in its original * blind stamped half pigskin over wooden boards, lacking clasps. This copy has been strongly annotated by a German humanists circa 1511. Important edition with 3 commentaries from the end of the 15th century by great figures of Italian humanism and following the Venetian edition of Tacuio, 1494/1495- ISTC ; ij00663000. Mancinelli; Domizio Calderini and finally, the one by Giorgio Valla, which has a philological importance: it reproduces ancient scholia from a now lost manuscript.</w:t>
      </w:r>
      <w:r w:rsidRPr="00DA79B4">
        <w:rPr>
          <w:rStyle w:val="apple-converted-space"/>
          <w:rFonts w:ascii="Aldus nova Pro Book" w:hAnsi="Aldus nova Pro Book"/>
          <w:color w:val="444444"/>
          <w:sz w:val="22"/>
          <w:szCs w:val="22"/>
        </w:rPr>
        <w:t> </w:t>
      </w:r>
    </w:p>
    <w:p w14:paraId="03FB7972" w14:textId="0841A166" w:rsidR="00DA79B4" w:rsidRDefault="00DA79B4" w:rsidP="00DA79B4">
      <w:r>
        <w:lastRenderedPageBreak/>
        <w:fldChar w:fldCharType="begin"/>
      </w:r>
      <w:r>
        <w:instrText xml:space="preserve"> INCLUDEPICTURE "https://i0.wp.com/jamesgray2.me/wp-content/uploads/2023/05/670J-juvenal-2.jpg?resize=736%2C821&amp;ssl=1" \* MERGEFORMATINET </w:instrText>
      </w:r>
      <w:r>
        <w:fldChar w:fldCharType="separate"/>
      </w:r>
      <w:r>
        <w:rPr>
          <w:noProof/>
        </w:rPr>
        <w:drawing>
          <wp:inline distT="0" distB="0" distL="0" distR="0" wp14:anchorId="197F389A" wp14:editId="77D3827B">
            <wp:extent cx="5943600" cy="6632575"/>
            <wp:effectExtent l="0" t="0" r="0" b="0"/>
            <wp:docPr id="1742286065" name="Picture 11" descr="A vintage book with a textured leather spine, displaying the year '1497' and the name 'Juvenal' embossed on th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vintage book with a textured leather spine, displaying the year '1497' and the name 'Juvenal' embossed on the cove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6632575"/>
                    </a:xfrm>
                    <a:prstGeom prst="rect">
                      <a:avLst/>
                    </a:prstGeom>
                    <a:noFill/>
                    <a:ln>
                      <a:noFill/>
                    </a:ln>
                  </pic:spPr>
                </pic:pic>
              </a:graphicData>
            </a:graphic>
          </wp:inline>
        </w:drawing>
      </w:r>
      <w:r>
        <w:fldChar w:fldCharType="end"/>
      </w:r>
    </w:p>
    <w:p w14:paraId="616EBC9D" w14:textId="77777777" w:rsidR="00DA79B4" w:rsidRDefault="00DA79B4" w:rsidP="00DA79B4">
      <w:pPr>
        <w:pStyle w:val="wp-block-paragraph"/>
        <w:spacing w:before="0" w:beforeAutospacing="0" w:after="264" w:afterAutospacing="0" w:line="486" w:lineRule="atLeast"/>
        <w:rPr>
          <w:rFonts w:ascii="Libre Baskerville" w:hAnsi="Libre Baskerville"/>
          <w:b/>
          <w:bCs/>
          <w:color w:val="444444"/>
          <w:sz w:val="27"/>
          <w:szCs w:val="27"/>
        </w:rPr>
      </w:pPr>
      <w:r>
        <w:rPr>
          <w:rFonts w:ascii="Libre Baskerville" w:hAnsi="Libre Baskerville"/>
          <w:b/>
          <w:bCs/>
          <w:color w:val="444444"/>
          <w:sz w:val="27"/>
          <w:szCs w:val="27"/>
        </w:rPr>
        <w:t>Provenance:</w:t>
      </w:r>
    </w:p>
    <w:p w14:paraId="7046C7B2" w14:textId="77777777" w:rsidR="00DA79B4" w:rsidRPr="00DA79B4" w:rsidRDefault="00DA79B4" w:rsidP="00DA79B4">
      <w:pPr>
        <w:pStyle w:val="has-small-font-size"/>
        <w:spacing w:before="0" w:beforeAutospacing="0" w:after="264" w:afterAutospacing="0"/>
        <w:rPr>
          <w:rFonts w:ascii="Libre Baskerville" w:hAnsi="Libre Baskerville"/>
          <w:b/>
          <w:bCs/>
          <w:color w:val="444444"/>
          <w:sz w:val="20"/>
          <w:szCs w:val="20"/>
        </w:rPr>
      </w:pPr>
      <w:r w:rsidRPr="00DA79B4">
        <w:rPr>
          <w:rFonts w:ascii="Aldus nova Pro Book" w:hAnsi="Aldus nova Pro Book"/>
          <w:b/>
          <w:bCs/>
          <w:color w:val="444444"/>
          <w:sz w:val="20"/>
          <w:szCs w:val="20"/>
        </w:rPr>
        <w:t>1. German reader, early 1510s. 2. Transfer stamp ” Vend. ex bibl. acad. Rhen.” (“Sold by the Prussian Academy Library,” former library of the University of Bonn, the stamp “Bibliotheca Accademiae Borussicae Rhenanae”, was apparently used in the period 1818-1828. 3. 17th century owner (note on title page with reference to the in-12 Juvenal-Perse published in Amsterdam with Farnabius’ notes in 1631). 4. Marquis Giuseppe Terzi of Bergamo (1790-1819). It does not appear in the catalogs of the sales held in Paris between March 11 and 23, 1861. 5) Joseph Nève, lawyer and bibliophile from Brussels (1857-1940) 6). The book is later in the collection of Jean-Baptiste Colbert de Beaulieu (1905-1995) (ex-libris). 7). It is then in the collection of Jean Stefgen, Joinville le Pont (1927-2017,</w:t>
      </w:r>
      <w:r w:rsidRPr="00DA79B4">
        <w:rPr>
          <w:rFonts w:ascii="Libre Baskerville" w:hAnsi="Libre Baskerville"/>
          <w:b/>
          <w:bCs/>
          <w:color w:val="444444"/>
          <w:sz w:val="20"/>
          <w:szCs w:val="20"/>
        </w:rPr>
        <w:t xml:space="preserve"> bookplate). </w:t>
      </w:r>
      <w:r w:rsidRPr="00DA79B4">
        <w:rPr>
          <w:rStyle w:val="apple-converted-space"/>
          <w:rFonts w:ascii="Libre Baskerville" w:hAnsi="Libre Baskerville"/>
          <w:b/>
          <w:bCs/>
          <w:color w:val="444444"/>
          <w:sz w:val="20"/>
          <w:szCs w:val="20"/>
        </w:rPr>
        <w:t> </w:t>
      </w:r>
    </w:p>
    <w:p w14:paraId="6667F0BF" w14:textId="69C18F73" w:rsidR="00DA79B4" w:rsidRDefault="00DA79B4" w:rsidP="00DA79B4">
      <w:r>
        <w:lastRenderedPageBreak/>
        <w:fldChar w:fldCharType="begin"/>
      </w:r>
      <w:r>
        <w:instrText xml:space="preserve"> INCLUDEPICTURE "https://i0.wp.com/jamesgray2.me/wp-content/uploads/2023/05/670J-Juvenal-xxvii.jpg?resize=693%2C1024&amp;ssl=1" \* MERGEFORMATINET </w:instrText>
      </w:r>
      <w:r>
        <w:fldChar w:fldCharType="separate"/>
      </w:r>
      <w:r>
        <w:rPr>
          <w:noProof/>
        </w:rPr>
        <w:drawing>
          <wp:inline distT="0" distB="0" distL="0" distR="0" wp14:anchorId="40AB2677" wp14:editId="0A52EAF5">
            <wp:extent cx="5503333" cy="8128001"/>
            <wp:effectExtent l="0" t="0" r="0" b="0"/>
            <wp:docPr id="1657259455" name="Picture 10" descr="A close-up image of an antique manuscript page written in Latin, featuring handwritten notes and annotations in the margins, set against a gree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close-up image of an antique manuscript page written in Latin, featuring handwritten notes and annotations in the margins, set against a green backgroun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60386" cy="8212264"/>
                    </a:xfrm>
                    <a:prstGeom prst="rect">
                      <a:avLst/>
                    </a:prstGeom>
                    <a:noFill/>
                    <a:ln>
                      <a:noFill/>
                    </a:ln>
                  </pic:spPr>
                </pic:pic>
              </a:graphicData>
            </a:graphic>
          </wp:inline>
        </w:drawing>
      </w:r>
      <w:r>
        <w:fldChar w:fldCharType="end"/>
      </w:r>
    </w:p>
    <w:p w14:paraId="73BB75E0"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3C8BBD9B" w14:textId="09E6BBB3" w:rsidR="00DA79B4" w:rsidRDefault="00DA79B4" w:rsidP="00DA79B4">
      <w:pPr>
        <w:pStyle w:val="wp-block-paragraph"/>
        <w:spacing w:before="0" w:beforeAutospacing="0" w:after="264" w:afterAutospacing="0" w:line="276" w:lineRule="auto"/>
        <w:rPr>
          <w:rFonts w:ascii="Libre Baskerville" w:hAnsi="Libre Baskerville"/>
          <w:color w:val="444444"/>
          <w:sz w:val="27"/>
          <w:szCs w:val="27"/>
        </w:rPr>
      </w:pPr>
      <w:r>
        <w:rPr>
          <w:rFonts w:ascii="Libre Baskerville" w:hAnsi="Libre Baskerville"/>
          <w:color w:val="444444"/>
          <w:sz w:val="27"/>
          <w:szCs w:val="27"/>
        </w:rPr>
        <w:t>This copy is profusely annotated (up to satire 6) by a German reader in the first decade of the sixteenth century, as indicated by the diacritical sign above the u’s, its spelling Yason (for Jason), apoptegmata (without an ‘h’). This incunabulum is found in its interesting first binding, Rhenish,{Koberger} half pigskin stamped in blind over wooden boards.</w:t>
      </w:r>
    </w:p>
    <w:p w14:paraId="57F5C490" w14:textId="77777777" w:rsidR="00DA79B4" w:rsidRDefault="00DA79B4" w:rsidP="00DA79B4">
      <w:pPr>
        <w:pStyle w:val="wp-block-paragraph"/>
        <w:spacing w:before="0" w:beforeAutospacing="0" w:after="264" w:afterAutospacing="0" w:line="276" w:lineRule="auto"/>
        <w:rPr>
          <w:rFonts w:ascii="Libre Baskerville" w:hAnsi="Libre Baskerville"/>
          <w:color w:val="444444"/>
          <w:sz w:val="27"/>
          <w:szCs w:val="27"/>
        </w:rPr>
      </w:pPr>
      <w:r>
        <w:rPr>
          <w:rFonts w:ascii="Libre Baskerville" w:hAnsi="Libre Baskerville"/>
          <w:color w:val="444444"/>
          <w:sz w:val="27"/>
          <w:szCs w:val="27"/>
        </w:rPr>
        <w:t>****Our German reader most likely annotated the work while it was still in quires or paperback: indeed, some notes are in the inner margin. The work was probably annotated before being bound, which caused some minimal outside marginal cuts.****</w:t>
      </w:r>
    </w:p>
    <w:p w14:paraId="0A82BFAD" w14:textId="78956930" w:rsidR="00DA79B4" w:rsidRDefault="00DA79B4" w:rsidP="00DA79B4">
      <w:r>
        <w:fldChar w:fldCharType="begin"/>
      </w:r>
      <w:r>
        <w:instrText xml:space="preserve"> INCLUDEPICTURE "/Users/jamesgray/Library/Group Containers/UBF8T346G9.ms/WebArchiveCopyPasteTempFiles/com.microsoft.Word/IMG_3186.jpeg?resize=736%2C552&amp;ssl=1" \* MERGEFORMATINET </w:instrText>
      </w:r>
      <w:r>
        <w:fldChar w:fldCharType="separate"/>
      </w:r>
      <w:r>
        <w:rPr>
          <w:noProof/>
        </w:rPr>
        <w:drawing>
          <wp:inline distT="0" distB="0" distL="0" distR="0" wp14:anchorId="00EF77C1" wp14:editId="35B840A9">
            <wp:extent cx="5943600" cy="4457700"/>
            <wp:effectExtent l="0" t="0" r="0" b="0"/>
            <wp:docPr id="1054880734" name="Picture 9" descr="Open book displaying vintage text, featuring two pages with Latin writing and annotations, set against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pen book displaying vintage text, featuring two pages with Latin writing and annotations, set against a blue backgroun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fldChar w:fldCharType="end"/>
      </w:r>
    </w:p>
    <w:p w14:paraId="2A38B80C" w14:textId="77777777" w:rsidR="00DA79B4" w:rsidRDefault="00DA79B4" w:rsidP="00DA79B4">
      <w:pPr>
        <w:pStyle w:val="wp-block-paragraph"/>
        <w:spacing w:before="0" w:beforeAutospacing="0" w:after="0" w:afterAutospacing="0"/>
        <w:rPr>
          <w:rFonts w:ascii="Libre Baskerville" w:hAnsi="Libre Baskerville"/>
          <w:color w:val="444444"/>
          <w:sz w:val="27"/>
          <w:szCs w:val="27"/>
        </w:rPr>
      </w:pPr>
    </w:p>
    <w:p w14:paraId="550010E2" w14:textId="60BF6954" w:rsidR="00DA79B4" w:rsidRDefault="00DA79B4" w:rsidP="00DA79B4">
      <w:pPr>
        <w:pStyle w:val="wp-block-paragraph"/>
        <w:spacing w:before="0" w:beforeAutospacing="0" w:after="0" w:afterAutospacing="0" w:line="360" w:lineRule="auto"/>
        <w:rPr>
          <w:rFonts w:ascii="Libre Baskerville" w:hAnsi="Libre Baskerville"/>
          <w:color w:val="444444"/>
          <w:sz w:val="27"/>
          <w:szCs w:val="27"/>
        </w:rPr>
      </w:pPr>
      <w:r>
        <w:rPr>
          <w:rFonts w:ascii="Libre Baskerville" w:hAnsi="Libre Baskerville"/>
          <w:color w:val="444444"/>
          <w:sz w:val="27"/>
          <w:szCs w:val="27"/>
        </w:rPr>
        <w:lastRenderedPageBreak/>
        <w:t>The sources used by the annotator betray a strong anchorage in Rhenish humanism, around 1511. This reader obviously evolved in a circle close to the young Beatus Rhenanus and mmost likely Jakob Wimpfeling at the crossroads of classical and Christian culture. His reading is indeed a mixture of Italian philological and historical commentaries and works of northern humanism (Reisch, Erasmus). Several notes reveal the use of a series of editions published in Strasbourg in 1511: the Hymni heroici tres of</w:t>
      </w:r>
      <w:r>
        <w:rPr>
          <w:rStyle w:val="apple-converted-space"/>
          <w:rFonts w:ascii="Libre Baskerville" w:hAnsi="Libre Baskerville"/>
          <w:b/>
          <w:bCs/>
          <w:color w:val="444444"/>
          <w:sz w:val="27"/>
          <w:szCs w:val="27"/>
        </w:rPr>
        <w:t> </w:t>
      </w:r>
      <w:r>
        <w:rPr>
          <w:rStyle w:val="Strong"/>
          <w:rFonts w:ascii="Libre Baskerville" w:hAnsi="Libre Baskerville"/>
          <w:color w:val="444444"/>
          <w:sz w:val="27"/>
          <w:szCs w:val="27"/>
        </w:rPr>
        <w:t>Pico de la Mirandol</w:t>
      </w:r>
      <w:r>
        <w:rPr>
          <w:rFonts w:ascii="Libre Baskerville" w:hAnsi="Libre Baskerville"/>
          <w:color w:val="444444"/>
          <w:sz w:val="27"/>
          <w:szCs w:val="27"/>
        </w:rPr>
        <w:t>e with the annotation of</w:t>
      </w:r>
      <w:r>
        <w:rPr>
          <w:rStyle w:val="apple-converted-space"/>
          <w:rFonts w:ascii="Libre Baskerville" w:hAnsi="Libre Baskerville"/>
          <w:b/>
          <w:bCs/>
          <w:color w:val="444444"/>
          <w:sz w:val="27"/>
          <w:szCs w:val="27"/>
        </w:rPr>
        <w:t> </w:t>
      </w:r>
      <w:r>
        <w:rPr>
          <w:rStyle w:val="Strong"/>
          <w:rFonts w:ascii="Libre Baskerville" w:hAnsi="Libre Baskerville"/>
          <w:color w:val="444444"/>
          <w:sz w:val="27"/>
          <w:szCs w:val="27"/>
        </w:rPr>
        <w:t>Beatus Rhenanus</w:t>
      </w:r>
      <w:r>
        <w:rPr>
          <w:rFonts w:ascii="Libre Baskerville" w:hAnsi="Libre Baskerville"/>
          <w:color w:val="444444"/>
          <w:sz w:val="27"/>
          <w:szCs w:val="27"/>
        </w:rPr>
        <w:t>, the collection of ps. Bérose published by Grüninger (with a false text of Xénophon). Our anonymous reader reads Erasmus’ Adages in an edition by</w:t>
      </w:r>
      <w:r>
        <w:rPr>
          <w:rStyle w:val="apple-converted-space"/>
          <w:rFonts w:ascii="Libre Baskerville" w:hAnsi="Libre Baskerville"/>
          <w:color w:val="444444"/>
          <w:sz w:val="27"/>
          <w:szCs w:val="27"/>
        </w:rPr>
        <w:t> </w:t>
      </w:r>
      <w:r>
        <w:rPr>
          <w:rStyle w:val="Emphasis"/>
          <w:rFonts w:ascii="inherit" w:hAnsi="inherit"/>
          <w:color w:val="444444"/>
          <w:sz w:val="27"/>
          <w:szCs w:val="27"/>
          <w:bdr w:val="none" w:sz="0" w:space="0" w:color="auto" w:frame="1"/>
        </w:rPr>
        <w:t>Schürer (c. 1511)</w:t>
      </w:r>
      <w:r>
        <w:rPr>
          <w:rStyle w:val="apple-converted-space"/>
          <w:rFonts w:ascii="Libre Baskerville" w:hAnsi="Libre Baskerville"/>
          <w:color w:val="444444"/>
          <w:sz w:val="27"/>
          <w:szCs w:val="27"/>
        </w:rPr>
        <w:t> </w:t>
      </w:r>
      <w:r>
        <w:rPr>
          <w:rFonts w:ascii="Libre Baskerville" w:hAnsi="Libre Baskerville"/>
          <w:color w:val="444444"/>
          <w:sz w:val="27"/>
          <w:szCs w:val="27"/>
        </w:rPr>
        <w:t>and the Praise of Folly, the first editions of which also date from 1511 (Paris, Gilles de Gourmont and then M. Schürer). XXI v. The annotator also has recourse to contemporary Italian encyclopedias (Enneades by</w:t>
      </w:r>
      <w:r>
        <w:rPr>
          <w:rStyle w:val="apple-converted-space"/>
          <w:rFonts w:ascii="Libre Baskerville" w:hAnsi="Libre Baskerville"/>
          <w:color w:val="444444"/>
          <w:sz w:val="27"/>
          <w:szCs w:val="27"/>
        </w:rPr>
        <w:t> </w:t>
      </w:r>
      <w:r>
        <w:rPr>
          <w:rStyle w:val="Strong"/>
          <w:rFonts w:ascii="Libre Baskerville" w:hAnsi="Libre Baskerville"/>
          <w:color w:val="444444"/>
          <w:sz w:val="27"/>
          <w:szCs w:val="27"/>
        </w:rPr>
        <w:t>Sabellico</w:t>
      </w:r>
      <w:r>
        <w:rPr>
          <w:rFonts w:ascii="Libre Baskerville" w:hAnsi="Libre Baskerville"/>
          <w:color w:val="444444"/>
          <w:sz w:val="27"/>
          <w:szCs w:val="27"/>
        </w:rPr>
        <w:t>, Commentarii by Volaterranus) to which he adds the reading of</w:t>
      </w:r>
      <w:r>
        <w:rPr>
          <w:rStyle w:val="apple-converted-space"/>
          <w:rFonts w:ascii="Libre Baskerville" w:hAnsi="Libre Baskerville"/>
          <w:color w:val="444444"/>
          <w:sz w:val="27"/>
          <w:szCs w:val="27"/>
        </w:rPr>
        <w:t> </w:t>
      </w:r>
      <w:r>
        <w:rPr>
          <w:rStyle w:val="Strong"/>
          <w:rFonts w:ascii="Libre Baskerville" w:hAnsi="Libre Baskerville"/>
          <w:color w:val="444444"/>
          <w:sz w:val="27"/>
          <w:szCs w:val="27"/>
        </w:rPr>
        <w:t>Reisch’s</w:t>
      </w:r>
      <w:r>
        <w:rPr>
          <w:rStyle w:val="apple-converted-space"/>
          <w:rFonts w:ascii="Libre Baskerville" w:hAnsi="Libre Baskerville"/>
          <w:color w:val="444444"/>
          <w:sz w:val="27"/>
          <w:szCs w:val="27"/>
        </w:rPr>
        <w:t> </w:t>
      </w:r>
      <w:r>
        <w:rPr>
          <w:rStyle w:val="Emphasis"/>
          <w:rFonts w:ascii="inherit" w:hAnsi="inherit"/>
          <w:color w:val="444444"/>
          <w:sz w:val="27"/>
          <w:szCs w:val="27"/>
          <w:bdr w:val="none" w:sz="0" w:space="0" w:color="auto" w:frame="1"/>
        </w:rPr>
        <w:t>Margarita philosophica,</w:t>
      </w:r>
      <w:r>
        <w:rPr>
          <w:rStyle w:val="apple-converted-space"/>
          <w:rFonts w:ascii="Libre Baskerville" w:hAnsi="Libre Baskerville"/>
          <w:color w:val="444444"/>
          <w:sz w:val="27"/>
          <w:szCs w:val="27"/>
        </w:rPr>
        <w:t> </w:t>
      </w:r>
      <w:r>
        <w:rPr>
          <w:rFonts w:ascii="Libre Baskerville" w:hAnsi="Libre Baskerville"/>
          <w:color w:val="444444"/>
          <w:sz w:val="27"/>
          <w:szCs w:val="27"/>
        </w:rPr>
        <w:t>the jewel of northern humanism (the editio princeps dates from 1504). The annotator refers to a passage of this work (Book VII, chapter VII) where Atlas is presented as the inventor of astronomy (note on f. CXIIIr: “Atlantem caeliferum fuisse negat Lucrecius. Lege, invenies in Margarita ex Plinio, li 7 ca 2” etc). These readings and references to editions of 1511 make us think that the annotator plausibly followed a university course held in Strasbourg around 1511, always in the close circles frequented by Beatus Rhenanus.</w:t>
      </w:r>
    </w:p>
    <w:p w14:paraId="7E94A16A" w14:textId="09547F5D" w:rsidR="00DA79B4" w:rsidRDefault="00DA79B4" w:rsidP="00DA79B4">
      <w:r>
        <w:lastRenderedPageBreak/>
        <w:fldChar w:fldCharType="begin"/>
      </w:r>
      <w:r>
        <w:instrText xml:space="preserve"> INCLUDEPICTURE "https://i0.wp.com/jamesgray2.me/wp-content/uploads/2026/06/IMG_3143.png?resize=736%2C538&amp;ssl=1" \* MERGEFORMATINET </w:instrText>
      </w:r>
      <w:r>
        <w:fldChar w:fldCharType="separate"/>
      </w:r>
      <w:r>
        <w:rPr>
          <w:noProof/>
        </w:rPr>
        <w:drawing>
          <wp:inline distT="0" distB="0" distL="0" distR="0" wp14:anchorId="7DD1D664" wp14:editId="764D2A16">
            <wp:extent cx="5943600" cy="4349750"/>
            <wp:effectExtent l="0" t="0" r="0" b="6350"/>
            <wp:docPr id="1195181939" name="Picture 8" descr="An open historical book page displaying Latin text, with two columns of written content. The text is focused on various themes, possibly philosophical or theological, with annotations and marginal notes in a different hand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open historical book page displaying Latin text, with two columns of written content. The text is focused on various themes, possibly philosophical or theological, with annotations and marginal notes in a different handwriti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4349750"/>
                    </a:xfrm>
                    <a:prstGeom prst="rect">
                      <a:avLst/>
                    </a:prstGeom>
                    <a:noFill/>
                    <a:ln>
                      <a:noFill/>
                    </a:ln>
                  </pic:spPr>
                </pic:pic>
              </a:graphicData>
            </a:graphic>
          </wp:inline>
        </w:drawing>
      </w:r>
      <w:r>
        <w:fldChar w:fldCharType="end"/>
      </w:r>
    </w:p>
    <w:p w14:paraId="27014E41"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The humanist commentary here focuses on word radicals, lexicon and context (the annotator mobilizes printed commentaries), with little interest in figures. He shows a predilection for natural history (Pliny and Solinus very much in demand) and Roman history in general (the annotator resorts as well to Suetonius as to modern commentaries such as Philippe Béroalde and Sabellico, whose Enneads he quotes several times, f. XXIV v for example).</w:t>
      </w:r>
    </w:p>
    <w:p w14:paraId="7823D8EB" w14:textId="77777777" w:rsidR="00DA79B4" w:rsidRDefault="00DA79B4" w:rsidP="00DA79B4">
      <w:pPr>
        <w:pStyle w:val="wp-block-coblocks-highlight"/>
        <w:spacing w:before="0" w:beforeAutospacing="0" w:after="264" w:afterAutospacing="0" w:line="513" w:lineRule="atLeast"/>
        <w:rPr>
          <w:rFonts w:ascii="Libre Baskerville" w:hAnsi="Libre Baskerville"/>
          <w:color w:val="444444"/>
          <w:sz w:val="29"/>
          <w:szCs w:val="29"/>
        </w:rPr>
      </w:pPr>
      <w:r>
        <w:rPr>
          <w:rFonts w:ascii="Libre Baskerville" w:hAnsi="Libre Baskerville"/>
          <w:color w:val="444444"/>
          <w:sz w:val="29"/>
          <w:szCs w:val="29"/>
        </w:rPr>
        <w:t xml:space="preserve">This erudite reader sometimes commits approximations in his references: he confuses for example a title of the pseudo-Xenophon with a collection of the pseudo-Beroses. A long quotation of a passage that he attributes to Philip Beroalde (the </w:t>
      </w:r>
      <w:r>
        <w:rPr>
          <w:rFonts w:ascii="Libre Baskerville" w:hAnsi="Libre Baskerville"/>
          <w:color w:val="444444"/>
          <w:sz w:val="29"/>
          <w:szCs w:val="29"/>
        </w:rPr>
        <w:lastRenderedPageBreak/>
        <w:t>Elder) on f. XXVIIr comes in fact from the Annotationes centum and not from his commentary on Suetonius (see Anthony Grafton, “On the Scholarship of Politian”, Journal of the Warburg, 1977, p. 166). He recopies from memory (incorrectly) on f. VI a licentious epigram by Martial (book VI, 67) &amp; notes in the margin, still on this verse but this time about eunuchs: “Martialis / Cur tantium eunuchos uxor tua Caelia quaeris / Pannice vult futui (Caelia) non parere.”</w:t>
      </w:r>
    </w:p>
    <w:p w14:paraId="1245B040"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The annotator also has recourse to the vast Latin poetic heritage: Ovid and Seneca on f. II (Vide Ovidium Transformationum… Vide Senecam in Agammemnone); Horace, Satire VI, I (on f. XVr). Also to some poets of late Latinity like Sidoine Apollinaire through an incunabula edition (1498) with commentary. He also gives some suggestions for corrections to the text: f. LIX r to the lemma “caldum”, he refers to the Attic Nights of Aulu Gelle: “emendatius caldus haud (…) quam calidum apud Gellium caldam saepeponitur li 19 ca 4”.</w:t>
      </w:r>
    </w:p>
    <w:p w14:paraId="16874AEA"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Some more developed notes are to be noted:</w:t>
      </w:r>
    </w:p>
    <w:p w14:paraId="5F51A74E" w14:textId="77777777" w:rsidR="00DA79B4" w:rsidRDefault="00DA79B4" w:rsidP="00DA79B4">
      <w:pPr>
        <w:numPr>
          <w:ilvl w:val="0"/>
          <w:numId w:val="4"/>
        </w:numPr>
        <w:spacing w:before="120" w:line="459" w:lineRule="atLeast"/>
        <w:ind w:left="1080"/>
        <w:rPr>
          <w:rFonts w:ascii="inherit" w:hAnsi="inherit"/>
          <w:color w:val="444444"/>
          <w:sz w:val="27"/>
          <w:szCs w:val="27"/>
        </w:rPr>
      </w:pPr>
      <w:r>
        <w:rPr>
          <w:rFonts w:ascii="inherit" w:hAnsi="inherit"/>
          <w:color w:val="444444"/>
          <w:sz w:val="27"/>
          <w:szCs w:val="27"/>
        </w:rPr>
        <w:t>A reference to the practice of hunts (venationes) in the circus under Domitian, with an anecdote of a certain Maevia descended the pointrine naked in the arena (f. V r). It reproduces the words of an ancient scholiast of Juvenal: ” Alia indignatio in mulierum impudentiam quae temporibus Domitiani descendebant (?) in venationes et pugnas theatrales ” (words of the scholiast of Juvenal).</w:t>
      </w:r>
    </w:p>
    <w:p w14:paraId="5A8C534B" w14:textId="77777777" w:rsidR="00DA79B4" w:rsidRDefault="00DA79B4" w:rsidP="00DA79B4">
      <w:pPr>
        <w:numPr>
          <w:ilvl w:val="0"/>
          <w:numId w:val="4"/>
        </w:numPr>
        <w:spacing w:before="120" w:line="459" w:lineRule="atLeast"/>
        <w:ind w:left="1080"/>
        <w:rPr>
          <w:rFonts w:ascii="inherit" w:hAnsi="inherit"/>
          <w:color w:val="444444"/>
          <w:sz w:val="27"/>
          <w:szCs w:val="27"/>
        </w:rPr>
      </w:pPr>
    </w:p>
    <w:p w14:paraId="54645D08" w14:textId="77777777" w:rsidR="00DA79B4" w:rsidRDefault="00DA79B4" w:rsidP="00DA79B4">
      <w:pPr>
        <w:numPr>
          <w:ilvl w:val="0"/>
          <w:numId w:val="4"/>
        </w:numPr>
        <w:spacing w:line="480" w:lineRule="auto"/>
        <w:ind w:left="1080"/>
        <w:rPr>
          <w:rFonts w:ascii="inherit" w:hAnsi="inherit"/>
          <w:color w:val="444444"/>
          <w:sz w:val="27"/>
          <w:szCs w:val="27"/>
        </w:rPr>
      </w:pPr>
      <w:r>
        <w:rPr>
          <w:rFonts w:ascii="inherit" w:hAnsi="inherit"/>
          <w:color w:val="444444"/>
          <w:sz w:val="27"/>
          <w:szCs w:val="27"/>
        </w:rPr>
        <w:t>On the title page, two references to Italian miscellanea of the end of the 15th century: one to the freedom of poets to slander, which refers to Pietro Crinito’s De honestis disciplinis (lib. 20 ca. IX), and the other to a complicated passage of Juvenal explained in chapter 33 of the Miscellanea of Ange Politien (Expositio hujus carminis Juvenalis scilicet occidit miseros Crambe repetita magistros in Miscellaneis ca. 33 1489? &lt;goffP-890?) it revolutionized textual criticism and humanism through short, brilliant essays analyzing and correcting ancient texts. Each chapter is a mini-essay on some lexical or textual problem which Poliziano, drawing on the riches of the Medici Library and Lorenzo’s Antiquities. This chapter of the Miscellanea explains the very graphic proverb</w:t>
      </w:r>
      <w:r>
        <w:rPr>
          <w:rStyle w:val="apple-converted-space"/>
          <w:rFonts w:ascii="inherit" w:hAnsi="inherit"/>
          <w:b/>
          <w:bCs/>
          <w:color w:val="444444"/>
          <w:sz w:val="27"/>
          <w:szCs w:val="27"/>
        </w:rPr>
        <w:t> </w:t>
      </w:r>
      <w:r>
        <w:rPr>
          <w:rStyle w:val="Strong"/>
          <w:rFonts w:ascii="inherit" w:hAnsi="inherit"/>
          <w:color w:val="444444"/>
          <w:sz w:val="27"/>
          <w:szCs w:val="27"/>
        </w:rPr>
        <w:t>Occidit miseros Crambe repetita magistros</w:t>
      </w:r>
      <w:r>
        <w:rPr>
          <w:rStyle w:val="apple-converted-space"/>
          <w:rFonts w:ascii="inherit" w:hAnsi="inherit"/>
          <w:color w:val="444444"/>
          <w:sz w:val="27"/>
          <w:szCs w:val="27"/>
        </w:rPr>
        <w:t> </w:t>
      </w:r>
      <w:r>
        <w:rPr>
          <w:rFonts w:ascii="inherit" w:hAnsi="inherit"/>
          <w:color w:val="444444"/>
          <w:sz w:val="27"/>
          <w:szCs w:val="27"/>
        </w:rPr>
        <w:t>which appears in Juvenal’s Satire VII (v. 154), which can be translated literally by ”</w:t>
      </w:r>
      <w:r>
        <w:rPr>
          <w:rStyle w:val="apple-converted-space"/>
          <w:rFonts w:ascii="inherit" w:hAnsi="inherit"/>
          <w:color w:val="444444"/>
          <w:sz w:val="27"/>
          <w:szCs w:val="27"/>
        </w:rPr>
        <w:t> </w:t>
      </w:r>
      <w:r>
        <w:rPr>
          <w:rStyle w:val="Strong"/>
          <w:rFonts w:ascii="inherit" w:hAnsi="inherit"/>
          <w:color w:val="444444"/>
          <w:sz w:val="27"/>
          <w:szCs w:val="27"/>
        </w:rPr>
        <w:t>“It is from this cabbage unceasingly re-served that unhappy masters die” to denounce the repetition to which masters are forced.”</w:t>
      </w:r>
      <w:r>
        <w:rPr>
          <w:rStyle w:val="apple-converted-space"/>
          <w:rFonts w:ascii="inherit" w:hAnsi="inherit"/>
          <w:color w:val="444444"/>
          <w:sz w:val="27"/>
          <w:szCs w:val="27"/>
        </w:rPr>
        <w:t> </w:t>
      </w:r>
      <w:r>
        <w:rPr>
          <w:rFonts w:ascii="inherit" w:hAnsi="inherit"/>
          <w:color w:val="444444"/>
          <w:sz w:val="27"/>
          <w:szCs w:val="27"/>
        </w:rPr>
        <w:t>Each chapter is a mini-essay on some lexical or textual problem which </w:t>
      </w:r>
      <w:r>
        <w:rPr>
          <w:rStyle w:val="Emphasis"/>
          <w:rFonts w:ascii="inherit" w:hAnsi="inherit"/>
          <w:color w:val="444444"/>
          <w:sz w:val="27"/>
          <w:szCs w:val="27"/>
          <w:bdr w:val="none" w:sz="0" w:space="0" w:color="auto" w:frame="1"/>
        </w:rPr>
        <w:t>Poliziano</w:t>
      </w:r>
      <w:r>
        <w:rPr>
          <w:rFonts w:ascii="inherit" w:hAnsi="inherit"/>
          <w:color w:val="444444"/>
          <w:sz w:val="27"/>
          <w:szCs w:val="27"/>
        </w:rPr>
        <w:t>, drawing on the riches of the Medici Library and Lorenzo’s to denounce the repetition to which masters are forced.</w:t>
      </w:r>
    </w:p>
    <w:p w14:paraId="2951CE41" w14:textId="25B20C95" w:rsidR="00DA79B4" w:rsidRDefault="00DA79B4" w:rsidP="00DA79B4">
      <w:r>
        <w:lastRenderedPageBreak/>
        <w:fldChar w:fldCharType="begin"/>
      </w:r>
      <w:r>
        <w:instrText xml:space="preserve"> INCLUDEPICTURE "https://i0.wp.com/jamesgray2.me/wp-content/uploads/2026/06/IMG_3137.jpeg?resize=711%2C1024&amp;ssl=1" \* MERGEFORMATINET </w:instrText>
      </w:r>
      <w:r>
        <w:fldChar w:fldCharType="separate"/>
      </w:r>
      <w:r>
        <w:rPr>
          <w:noProof/>
        </w:rPr>
        <w:drawing>
          <wp:inline distT="0" distB="0" distL="0" distR="0" wp14:anchorId="761AABC5" wp14:editId="6E2F3FDE">
            <wp:extent cx="5711190" cy="8229600"/>
            <wp:effectExtent l="0" t="0" r="3810" b="0"/>
            <wp:docPr id="1047819580" name="Picture 7" descr="A vintage printed page featuring Latin text from a satirical work, showcasing intricate typography and annotations in the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vintage printed page featuring Latin text from a satirical work, showcasing intricate typography and annotations in the margin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1190" cy="8229600"/>
                    </a:xfrm>
                    <a:prstGeom prst="rect">
                      <a:avLst/>
                    </a:prstGeom>
                    <a:noFill/>
                    <a:ln>
                      <a:noFill/>
                    </a:ln>
                  </pic:spPr>
                </pic:pic>
              </a:graphicData>
            </a:graphic>
          </wp:inline>
        </w:drawing>
      </w:r>
      <w:r>
        <w:fldChar w:fldCharType="end"/>
      </w:r>
    </w:p>
    <w:p w14:paraId="42625EFE" w14:textId="77777777" w:rsidR="00DA79B4" w:rsidRDefault="00DA79B4" w:rsidP="00DA79B4">
      <w:pPr>
        <w:numPr>
          <w:ilvl w:val="0"/>
          <w:numId w:val="5"/>
        </w:numPr>
        <w:spacing w:before="120" w:line="459" w:lineRule="atLeast"/>
        <w:ind w:left="1080"/>
        <w:rPr>
          <w:rStyle w:val="apple-converted-space"/>
          <w:rFonts w:ascii="inherit" w:hAnsi="inherit"/>
          <w:color w:val="444444"/>
          <w:sz w:val="27"/>
          <w:szCs w:val="27"/>
        </w:rPr>
      </w:pPr>
      <w:r>
        <w:rPr>
          <w:rFonts w:ascii="inherit" w:hAnsi="inherit"/>
          <w:color w:val="444444"/>
          <w:sz w:val="27"/>
          <w:szCs w:val="27"/>
        </w:rPr>
        <w:lastRenderedPageBreak/>
        <w:t>To the last page the reader has affixed a note with references to ancient authors and poetic formulas (perhaps beginnings of unfinished verses) related to Pindar and the Pindaric writing: “E Salaminiaco gesta (?)… cothurno… / Pindarici… enthea plectra (inspired poetic writing) / Juvant…” Below we read: Plutarchus. Then below the list of the Latin agronomists: Varro, Columella, Palladius. Let us note that the beginning of verse “E Salaminiaco” is found in Petrarch in the poem “Ad Benedictum XII Pont. Rom.”</w:t>
      </w:r>
      <w:r>
        <w:rPr>
          <w:rStyle w:val="apple-converted-space"/>
          <w:rFonts w:ascii="inherit" w:hAnsi="inherit"/>
          <w:color w:val="444444"/>
          <w:sz w:val="27"/>
          <w:szCs w:val="27"/>
        </w:rPr>
        <w:t> </w:t>
      </w:r>
    </w:p>
    <w:p w14:paraId="3FF9133F" w14:textId="77777777" w:rsidR="00DA79B4" w:rsidRDefault="00DA79B4" w:rsidP="00DA79B4">
      <w:pPr>
        <w:spacing w:before="120" w:line="459" w:lineRule="atLeast"/>
        <w:rPr>
          <w:rStyle w:val="apple-converted-space"/>
          <w:rFonts w:ascii="inherit" w:hAnsi="inherit"/>
          <w:color w:val="444444"/>
          <w:sz w:val="27"/>
          <w:szCs w:val="27"/>
        </w:rPr>
      </w:pPr>
    </w:p>
    <w:p w14:paraId="0BBA9F69" w14:textId="77777777" w:rsidR="00DA79B4" w:rsidRDefault="00DA79B4" w:rsidP="00DA79B4">
      <w:pPr>
        <w:spacing w:before="120" w:line="459" w:lineRule="atLeast"/>
        <w:rPr>
          <w:rStyle w:val="apple-converted-space"/>
          <w:rFonts w:ascii="inherit" w:hAnsi="inherit"/>
          <w:color w:val="444444"/>
          <w:sz w:val="27"/>
          <w:szCs w:val="27"/>
        </w:rPr>
      </w:pPr>
    </w:p>
    <w:p w14:paraId="4A9AB268" w14:textId="77777777" w:rsidR="00DA79B4" w:rsidRDefault="00DA79B4" w:rsidP="00DA79B4">
      <w:pPr>
        <w:spacing w:before="120" w:line="459" w:lineRule="atLeast"/>
        <w:rPr>
          <w:rFonts w:ascii="inherit" w:hAnsi="inherit"/>
          <w:color w:val="444444"/>
          <w:sz w:val="27"/>
          <w:szCs w:val="27"/>
        </w:rPr>
      </w:pPr>
    </w:p>
    <w:p w14:paraId="52E305C6" w14:textId="4EE06C89" w:rsidR="00DA79B4" w:rsidRDefault="00DA79B4" w:rsidP="00DA79B4">
      <w:r>
        <w:fldChar w:fldCharType="begin"/>
      </w:r>
      <w:r>
        <w:instrText xml:space="preserve"> INCLUDEPICTURE "https://i0.wp.com/jamesgray2.me/wp-content/uploads/2026/06/IMG_1488.jpeg?resize=736%2C323&amp;ssl=1" \* MERGEFORMATINET </w:instrText>
      </w:r>
      <w:r>
        <w:fldChar w:fldCharType="separate"/>
      </w:r>
      <w:r>
        <w:rPr>
          <w:noProof/>
        </w:rPr>
        <w:drawing>
          <wp:inline distT="0" distB="0" distL="0" distR="0" wp14:anchorId="783C8A17" wp14:editId="5987EEC9">
            <wp:extent cx="5943600" cy="2605405"/>
            <wp:effectExtent l="0" t="0" r="0" b="0"/>
            <wp:docPr id="61540043" name="Picture 6" descr="Handwritten historical document with faded ink, containing Latin text and various stylized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dwritten historical document with faded ink, containing Latin text and various stylized letter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3600" cy="2605405"/>
                    </a:xfrm>
                    <a:prstGeom prst="rect">
                      <a:avLst/>
                    </a:prstGeom>
                    <a:noFill/>
                    <a:ln>
                      <a:noFill/>
                    </a:ln>
                  </pic:spPr>
                </pic:pic>
              </a:graphicData>
            </a:graphic>
          </wp:inline>
        </w:drawing>
      </w:r>
      <w:r>
        <w:fldChar w:fldCharType="end"/>
      </w:r>
    </w:p>
    <w:p w14:paraId="46763C0B"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75F3935A"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7F54DC37"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5B151560"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6A614C0D" w14:textId="75911D11"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lastRenderedPageBreak/>
        <w:t>A typical sample.</w:t>
      </w:r>
    </w:p>
    <w:p w14:paraId="428CD2E8"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31AF87BC" w14:textId="041899A3" w:rsidR="00DA79B4" w:rsidRDefault="00DA79B4" w:rsidP="00DA79B4">
      <w:r>
        <w:fldChar w:fldCharType="begin"/>
      </w:r>
      <w:r>
        <w:instrText xml:space="preserve"> INCLUDEPICTURE "https://i0.wp.com/jamesgray2.me/wp-content/uploads/2026/06/670J-%C6%92ol-18.jpeg?resize=736%2C548&amp;ssl=1" \* MERGEFORMATINET </w:instrText>
      </w:r>
      <w:r>
        <w:fldChar w:fldCharType="separate"/>
      </w:r>
      <w:r>
        <w:rPr>
          <w:noProof/>
        </w:rPr>
        <w:drawing>
          <wp:inline distT="0" distB="0" distL="0" distR="0" wp14:anchorId="458A995A" wp14:editId="2747AF30">
            <wp:extent cx="5943600" cy="4425315"/>
            <wp:effectExtent l="0" t="0" r="0" b="0"/>
            <wp:docPr id="391062617" name="Picture 5" descr="An academic manuscript page discussing Juvenal's satire, focusing on the contrasts between writing about historical figures and living individuals, with annotations and glosses in the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n academic manuscript page discussing Juvenal's satire, focusing on the contrasts between writing about historical figures and living individuals, with annotations and glosses in the margin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4425315"/>
                    </a:xfrm>
                    <a:prstGeom prst="rect">
                      <a:avLst/>
                    </a:prstGeom>
                    <a:noFill/>
                    <a:ln>
                      <a:noFill/>
                    </a:ln>
                  </pic:spPr>
                </pic:pic>
              </a:graphicData>
            </a:graphic>
          </wp:inline>
        </w:drawing>
      </w:r>
      <w:r>
        <w:fldChar w:fldCharType="end"/>
      </w:r>
    </w:p>
    <w:p w14:paraId="3E8FC455"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35F6F830" w14:textId="63BC016E"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A 17th century owners note.</w:t>
      </w:r>
      <w:r w:rsidRPr="00DA79B4">
        <w:t xml:space="preserve"> </w:t>
      </w:r>
      <w:r>
        <w:fldChar w:fldCharType="begin"/>
      </w:r>
      <w:r>
        <w:instrText xml:space="preserve"> INCLUDEPICTURE "https://i0.wp.com/jamesgray2.me/wp-content/uploads/2026/06/IMG_1481.jpeg?resize=736%2C266&amp;ssl=1" \* MERGEFORMATINET </w:instrText>
      </w:r>
      <w:r>
        <w:fldChar w:fldCharType="separate"/>
      </w:r>
      <w:r>
        <w:rPr>
          <w:noProof/>
        </w:rPr>
        <w:drawing>
          <wp:inline distT="0" distB="0" distL="0" distR="0" wp14:anchorId="7C2AEB83" wp14:editId="159A0BCF">
            <wp:extent cx="5096933" cy="1837836"/>
            <wp:effectExtent l="0" t="0" r="0" b="3810"/>
            <wp:docPr id="615337996" name="Picture 4" descr="Close-up of a handwritten historical document featuring text in Latin, with annotations and names, including 'Juvenalis' and references to 'Argumenta Satyra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ose-up of a handwritten historical document featuring text in Latin, with annotations and names, including 'Juvenalis' and references to 'Argumenta Satyrarum'."/>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12180" cy="1843334"/>
                    </a:xfrm>
                    <a:prstGeom prst="rect">
                      <a:avLst/>
                    </a:prstGeom>
                    <a:noFill/>
                    <a:ln>
                      <a:noFill/>
                    </a:ln>
                  </pic:spPr>
                </pic:pic>
              </a:graphicData>
            </a:graphic>
          </wp:inline>
        </w:drawing>
      </w:r>
      <w:r>
        <w:fldChar w:fldCharType="end"/>
      </w:r>
    </w:p>
    <w:p w14:paraId="5E9C0873" w14:textId="7900DC0F" w:rsidR="00DA79B4" w:rsidRDefault="00DA79B4" w:rsidP="00DA79B4">
      <w:r>
        <w:lastRenderedPageBreak/>
        <w:fldChar w:fldCharType="begin"/>
      </w:r>
      <w:r>
        <w:instrText xml:space="preserve"> INCLUDEPICTURE "https://i0.wp.com/jamesgray2.me/wp-content/uploads/2026/06/IMG_3163.jpeg?resize=723%2C1024&amp;ssl=1" \* MERGEFORMATINET </w:instrText>
      </w:r>
      <w:r>
        <w:fldChar w:fldCharType="separate"/>
      </w:r>
      <w:r>
        <w:rPr>
          <w:noProof/>
        </w:rPr>
        <w:drawing>
          <wp:inline distT="0" distB="0" distL="0" distR="0" wp14:anchorId="729F1D06" wp14:editId="794182E7">
            <wp:extent cx="4453043" cy="6310019"/>
            <wp:effectExtent l="0" t="0" r="5080" b="1905"/>
            <wp:docPr id="48479800" name="Picture 3" descr="An aged manuscript page with printed Latin text and handwritten annotations, featuring two columns of text titled 'PRIMA' and '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n aged manuscript page with printed Latin text and handwritten annotations, featuring two columns of text titled 'PRIMA' and 'II.'"/>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66387" cy="6328928"/>
                    </a:xfrm>
                    <a:prstGeom prst="rect">
                      <a:avLst/>
                    </a:prstGeom>
                    <a:noFill/>
                    <a:ln>
                      <a:noFill/>
                    </a:ln>
                  </pic:spPr>
                </pic:pic>
              </a:graphicData>
            </a:graphic>
          </wp:inline>
        </w:drawing>
      </w:r>
      <w:r>
        <w:fldChar w:fldCharType="end"/>
      </w:r>
      <w:r>
        <w:lastRenderedPageBreak/>
        <w:fldChar w:fldCharType="begin"/>
      </w:r>
      <w:r>
        <w:instrText xml:space="preserve"> INCLUDEPICTURE "/Users/jamesgray/Library/Group Containers/UBF8T346G9.ms/WebArchiveCopyPasteTempFiles/com.microsoft.Word/IMG_3501.jpeg?resize=736%2C1024&amp;ssl=1" \* MERGEFORMATINET </w:instrText>
      </w:r>
      <w:r>
        <w:fldChar w:fldCharType="separate"/>
      </w:r>
      <w:r>
        <w:rPr>
          <w:noProof/>
        </w:rPr>
        <w:drawing>
          <wp:inline distT="0" distB="0" distL="0" distR="0" wp14:anchorId="5D295142" wp14:editId="2599F696">
            <wp:extent cx="5916930" cy="8229600"/>
            <wp:effectExtent l="0" t="0" r="1270" b="0"/>
            <wp:docPr id="642536117" name="Picture 2" descr="An antique page of text, likely from a historical manuscript, featuring Latin script discussing topics of morality and satire, with handwritten annotations in the marg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 antique page of text, likely from a historical manuscript, featuring Latin script discussing topics of morality and satire, with handwritten annotations in the margin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16930" cy="8229600"/>
                    </a:xfrm>
                    <a:prstGeom prst="rect">
                      <a:avLst/>
                    </a:prstGeom>
                    <a:noFill/>
                    <a:ln>
                      <a:noFill/>
                    </a:ln>
                  </pic:spPr>
                </pic:pic>
              </a:graphicData>
            </a:graphic>
          </wp:inline>
        </w:drawing>
      </w:r>
      <w:r>
        <w:fldChar w:fldCharType="end"/>
      </w:r>
    </w:p>
    <w:p w14:paraId="22FD1AC4" w14:textId="77777777" w:rsidR="00DA79B4" w:rsidRDefault="00DA79B4" w:rsidP="00DA79B4">
      <w:pPr>
        <w:pStyle w:val="wp-block-paragraph"/>
        <w:spacing w:before="0" w:beforeAutospacing="0" w:after="0" w:afterAutospacing="0" w:line="486" w:lineRule="atLeast"/>
        <w:rPr>
          <w:rFonts w:ascii="Libre Baskerville" w:hAnsi="Libre Baskerville"/>
          <w:color w:val="444444"/>
          <w:sz w:val="27"/>
          <w:szCs w:val="27"/>
        </w:rPr>
      </w:pPr>
      <w:r>
        <w:rPr>
          <w:rFonts w:ascii="Libre Baskerville" w:hAnsi="Libre Baskerville"/>
          <w:color w:val="444444"/>
          <w:sz w:val="27"/>
          <w:szCs w:val="27"/>
        </w:rPr>
        <w:lastRenderedPageBreak/>
        <w:t>Short Link:</w:t>
      </w:r>
      <w:r>
        <w:rPr>
          <w:rStyle w:val="apple-converted-space"/>
          <w:rFonts w:ascii="Libre Baskerville" w:hAnsi="Libre Baskerville"/>
          <w:color w:val="444444"/>
          <w:sz w:val="27"/>
          <w:szCs w:val="27"/>
        </w:rPr>
        <w:t>  </w:t>
      </w:r>
      <w:hyperlink r:id="rId116" w:history="1">
        <w:r>
          <w:rPr>
            <w:rStyle w:val="Hyperlink"/>
            <w:rFonts w:ascii="Libre Baskerville" w:hAnsi="Libre Baskerville"/>
            <w:color w:val="D81616"/>
            <w:sz w:val="27"/>
            <w:szCs w:val="27"/>
            <w:u w:val="none"/>
          </w:rPr>
          <w:t>https://wp.me/p3kzOR-67c</w:t>
        </w:r>
      </w:hyperlink>
    </w:p>
    <w:p w14:paraId="75963B65" w14:textId="29963C45" w:rsidR="00DA79B4" w:rsidRDefault="00DA79B4" w:rsidP="00DA79B4">
      <w:r>
        <w:fldChar w:fldCharType="begin"/>
      </w:r>
      <w:r>
        <w:instrText xml:space="preserve"> INCLUDEPICTURE "https://i0.wp.com/jamesgray2.me/wp-content/uploads/2026/06/670J-QR-.jpg?resize=582%2C686&amp;ssl=1" \* MERGEFORMATINET </w:instrText>
      </w:r>
      <w:r>
        <w:fldChar w:fldCharType="separate"/>
      </w:r>
      <w:r>
        <w:rPr>
          <w:noProof/>
        </w:rPr>
        <w:drawing>
          <wp:inline distT="0" distB="0" distL="0" distR="0" wp14:anchorId="151F4857" wp14:editId="0BCBEED6">
            <wp:extent cx="5943600" cy="7019925"/>
            <wp:effectExtent l="0" t="0" r="0" b="3175"/>
            <wp:docPr id="54161970" name="Picture 1" descr="A QR code with an image in the center depicting a figure seated at a desk, above text that reads '670J Annotated 1497 Juve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QR code with an image in the center depicting a figure seated at a desk, above text that reads '670J Annotated 1497 Juvenal'."/>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3600" cy="7019925"/>
                    </a:xfrm>
                    <a:prstGeom prst="rect">
                      <a:avLst/>
                    </a:prstGeom>
                    <a:noFill/>
                    <a:ln>
                      <a:noFill/>
                    </a:ln>
                  </pic:spPr>
                </pic:pic>
              </a:graphicData>
            </a:graphic>
          </wp:inline>
        </w:drawing>
      </w:r>
      <w:r>
        <w:fldChar w:fldCharType="end"/>
      </w:r>
    </w:p>
    <w:p w14:paraId="1F717E91" w14:textId="77777777" w:rsidR="00DA79B4" w:rsidRDefault="00DA79B4" w:rsidP="00DA79B4"/>
    <w:p w14:paraId="38A16091" w14:textId="77777777" w:rsidR="006E1AFE" w:rsidRDefault="006E1AFE" w:rsidP="006E1AFE">
      <w:pPr>
        <w:rPr>
          <w:rFonts w:ascii="Aldus nova Pro Book" w:hAnsi="Aldus nova Pro Book"/>
          <w:b/>
          <w:bCs/>
          <w:sz w:val="21"/>
          <w:szCs w:val="21"/>
        </w:rPr>
      </w:pPr>
    </w:p>
    <w:p w14:paraId="54388A31" w14:textId="77777777" w:rsidR="00DA79B4" w:rsidRDefault="00DA79B4" w:rsidP="006E1AFE">
      <w:pPr>
        <w:rPr>
          <w:rFonts w:ascii="Aldus nova Pro Book" w:hAnsi="Aldus nova Pro Book"/>
          <w:b/>
          <w:bCs/>
          <w:sz w:val="21"/>
          <w:szCs w:val="21"/>
        </w:rPr>
      </w:pPr>
    </w:p>
    <w:p w14:paraId="45B9C43B" w14:textId="77777777" w:rsidR="00DA79B4" w:rsidRDefault="00DA79B4" w:rsidP="006E1AFE">
      <w:pPr>
        <w:rPr>
          <w:rFonts w:ascii="Aldus nova Pro Book" w:hAnsi="Aldus nova Pro Book"/>
          <w:b/>
          <w:bCs/>
          <w:sz w:val="21"/>
          <w:szCs w:val="21"/>
        </w:rPr>
      </w:pPr>
    </w:p>
    <w:p w14:paraId="2F882F13" w14:textId="77777777" w:rsidR="00DA79B4" w:rsidRDefault="00DA79B4" w:rsidP="006E1AFE">
      <w:pPr>
        <w:rPr>
          <w:rFonts w:ascii="Aldus nova Pro Book" w:hAnsi="Aldus nova Pro Book"/>
          <w:b/>
          <w:bCs/>
          <w:sz w:val="21"/>
          <w:szCs w:val="21"/>
        </w:rPr>
      </w:pPr>
    </w:p>
    <w:p w14:paraId="30760C61" w14:textId="77777777" w:rsidR="00DA79B4" w:rsidRDefault="00DA79B4" w:rsidP="006E1AFE">
      <w:pPr>
        <w:rPr>
          <w:rFonts w:ascii="Aldus nova Pro Book" w:hAnsi="Aldus nova Pro Book"/>
          <w:b/>
          <w:bCs/>
          <w:sz w:val="21"/>
          <w:szCs w:val="21"/>
        </w:rPr>
      </w:pPr>
    </w:p>
    <w:p w14:paraId="2B5D1E28" w14:textId="2B8F1112" w:rsidR="00DA79B4" w:rsidRDefault="00DA79B4" w:rsidP="00DA79B4">
      <w:pPr>
        <w:jc w:val="center"/>
        <w:rPr>
          <w:rFonts w:ascii="Mayflower Antique" w:hAnsi="Mayflower Antique"/>
          <w:b/>
          <w:bCs/>
          <w:i/>
          <w:iCs/>
          <w:sz w:val="32"/>
          <w:szCs w:val="32"/>
        </w:rPr>
      </w:pPr>
      <w:r w:rsidRPr="00DA79B4">
        <w:rPr>
          <w:rFonts w:ascii="Mayflower Antique" w:hAnsi="Mayflower Antique"/>
          <w:b/>
          <w:bCs/>
          <w:i/>
          <w:iCs/>
          <w:sz w:val="32"/>
          <w:szCs w:val="32"/>
        </w:rPr>
        <w:lastRenderedPageBreak/>
        <w:t>13</w:t>
      </w:r>
    </w:p>
    <w:p w14:paraId="39FBF51B" w14:textId="62E8A8B4" w:rsidR="00DA79B4" w:rsidRPr="00DA79B4" w:rsidRDefault="00DA79B4" w:rsidP="00DA79B4">
      <w:pPr>
        <w:shd w:val="clear" w:color="auto" w:fill="FFFFFF"/>
        <w:spacing w:line="729" w:lineRule="atLeast"/>
        <w:outlineLvl w:val="1"/>
        <w:rPr>
          <w:rFonts w:ascii="Aldus nova Pro Book" w:hAnsi="Aldus nova Pro Book"/>
          <w:b/>
          <w:bCs/>
          <w:color w:val="574067"/>
          <w:sz w:val="32"/>
          <w:szCs w:val="32"/>
        </w:rPr>
      </w:pPr>
      <w:hyperlink r:id="rId118" w:history="1">
        <w:r w:rsidRPr="00DA79B4">
          <w:rPr>
            <w:rFonts w:ascii="Aldus nova Pro Book" w:hAnsi="Aldus nova Pro Book"/>
            <w:b/>
            <w:bCs/>
            <w:color w:val="574067"/>
            <w:sz w:val="32"/>
            <w:szCs w:val="32"/>
          </w:rPr>
          <w:t>“An Annotated Livy, Venice 1491: A Humanist’s Working Copy”</w:t>
        </w:r>
      </w:hyperlink>
    </w:p>
    <w:p w14:paraId="11F6E59A" w14:textId="20DAC264" w:rsidR="00DA79B4" w:rsidRPr="00DA79B4" w:rsidRDefault="00DA79B4" w:rsidP="00DA79B4">
      <w:pPr>
        <w:shd w:val="clear" w:color="auto" w:fill="FFFFFF"/>
        <w:rPr>
          <w:rFonts w:ascii="Libre Baskerville" w:hAnsi="Libre Baskerville"/>
          <w:color w:val="444444"/>
          <w:sz w:val="27"/>
          <w:szCs w:val="27"/>
        </w:rPr>
      </w:pPr>
      <w:r w:rsidRPr="00DA79B4">
        <w:rPr>
          <w:rFonts w:ascii="Libre Baskerville" w:hAnsi="Libre Baskerville"/>
          <w:color w:val="444444"/>
          <w:sz w:val="27"/>
          <w:szCs w:val="27"/>
        </w:rPr>
        <w:fldChar w:fldCharType="begin"/>
      </w:r>
      <w:r w:rsidRPr="00DA79B4">
        <w:rPr>
          <w:rFonts w:ascii="Libre Baskerville" w:hAnsi="Libre Baskerville"/>
          <w:color w:val="444444"/>
          <w:sz w:val="27"/>
          <w:szCs w:val="27"/>
        </w:rPr>
        <w:instrText xml:space="preserve"> INCLUDEPICTURE "https://i0.wp.com/jamesgray2.me/wp-content/uploads/2024/06/IMG_6522.jpeg?fit=553%2C968&amp;ssl=1" \* MERGEFORMATINET </w:instrText>
      </w:r>
      <w:r w:rsidRPr="00DA79B4">
        <w:rPr>
          <w:rFonts w:ascii="Libre Baskerville" w:hAnsi="Libre Baskerville"/>
          <w:color w:val="444444"/>
          <w:sz w:val="27"/>
          <w:szCs w:val="27"/>
        </w:rPr>
        <w:fldChar w:fldCharType="separate"/>
      </w:r>
      <w:r w:rsidRPr="00DA79B4">
        <w:rPr>
          <w:rFonts w:ascii="Libre Baskerville" w:hAnsi="Libre Baskerville"/>
          <w:color w:val="444444"/>
          <w:sz w:val="27"/>
          <w:szCs w:val="27"/>
        </w:rPr>
        <w:fldChar w:fldCharType="end"/>
      </w:r>
    </w:p>
    <w:p w14:paraId="47D301C9" w14:textId="03602C82" w:rsidR="00DA79B4" w:rsidRDefault="00DA79B4" w:rsidP="00DA79B4">
      <w:pPr>
        <w:shd w:val="clear" w:color="auto" w:fill="FFFFFF"/>
        <w:spacing w:after="264" w:line="486" w:lineRule="atLeast"/>
        <w:rPr>
          <w:rFonts w:ascii="inherit" w:hAnsi="inherit"/>
          <w:color w:val="444444"/>
          <w:sz w:val="27"/>
          <w:szCs w:val="27"/>
        </w:rPr>
      </w:pPr>
      <w:r w:rsidRPr="00DA79B4">
        <w:rPr>
          <w:rFonts w:ascii="Libre Baskerville" w:hAnsi="Libre Baskerville"/>
          <w:noProof/>
          <w:color w:val="444444"/>
          <w:sz w:val="27"/>
          <w:szCs w:val="27"/>
        </w:rPr>
        <w:drawing>
          <wp:anchor distT="0" distB="0" distL="114300" distR="114300" simplePos="0" relativeHeight="251694080" behindDoc="0" locked="0" layoutInCell="1" allowOverlap="1" wp14:anchorId="63A824FE" wp14:editId="0662C05E">
            <wp:simplePos x="0" y="0"/>
            <wp:positionH relativeFrom="margin">
              <wp:posOffset>-558800</wp:posOffset>
            </wp:positionH>
            <wp:positionV relativeFrom="margin">
              <wp:posOffset>1181100</wp:posOffset>
            </wp:positionV>
            <wp:extent cx="3874135" cy="6777990"/>
            <wp:effectExtent l="0" t="0" r="0" b="3810"/>
            <wp:wrapSquare wrapText="bothSides"/>
            <wp:docPr id="4635738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874135" cy="6777990"/>
                    </a:xfrm>
                    <a:prstGeom prst="rect">
                      <a:avLst/>
                    </a:prstGeom>
                    <a:noFill/>
                    <a:ln>
                      <a:noFill/>
                    </a:ln>
                  </pic:spPr>
                </pic:pic>
              </a:graphicData>
            </a:graphic>
          </wp:anchor>
        </w:drawing>
      </w:r>
      <w:r w:rsidRPr="00DA79B4">
        <w:rPr>
          <w:rFonts w:ascii="inherit" w:hAnsi="inherit"/>
          <w:color w:val="444444"/>
          <w:sz w:val="27"/>
          <w:szCs w:val="27"/>
        </w:rPr>
        <w:t>671J Titus Livius (59BC-AD17) , Marcus Antonius Sabellicus.(1436-1506); Johannes Andreae, and others</w:t>
      </w:r>
    </w:p>
    <w:p w14:paraId="38A2F584" w14:textId="77777777" w:rsidR="00DA79B4" w:rsidRPr="00DA79B4" w:rsidRDefault="00DA79B4" w:rsidP="00DA79B4">
      <w:pPr>
        <w:shd w:val="clear" w:color="auto" w:fill="FFFFFF"/>
        <w:spacing w:after="264" w:line="486" w:lineRule="atLeast"/>
        <w:rPr>
          <w:rFonts w:ascii="inherit" w:hAnsi="inherit"/>
          <w:color w:val="444444"/>
          <w:sz w:val="27"/>
          <w:szCs w:val="27"/>
        </w:rPr>
      </w:pPr>
    </w:p>
    <w:p w14:paraId="490A8B4B" w14:textId="217246E1" w:rsidR="00DA79B4" w:rsidRPr="00DA79B4" w:rsidRDefault="00DA79B4" w:rsidP="00DA79B4">
      <w:pPr>
        <w:shd w:val="clear" w:color="auto" w:fill="FFFFFF"/>
        <w:spacing w:line="360" w:lineRule="auto"/>
        <w:rPr>
          <w:rFonts w:ascii="Aldus nova Pro Book" w:hAnsi="Aldus nova Pro Book"/>
          <w:b/>
          <w:bCs/>
          <w:color w:val="444444"/>
          <w:sz w:val="28"/>
          <w:szCs w:val="28"/>
        </w:rPr>
      </w:pPr>
      <w:r w:rsidRPr="00DA79B4">
        <w:rPr>
          <w:rFonts w:ascii="inherit" w:hAnsi="inherit"/>
          <w:b/>
          <w:bCs/>
          <w:color w:val="444444"/>
          <w:sz w:val="44"/>
          <w:szCs w:val="44"/>
        </w:rPr>
        <w:t>[</w:t>
      </w:r>
      <w:r w:rsidRPr="00DA79B4">
        <w:rPr>
          <w:rFonts w:ascii="Aldus nova Pro Book" w:hAnsi="Aldus nova Pro Book"/>
          <w:b/>
          <w:bCs/>
          <w:color w:val="444444"/>
          <w:sz w:val="28"/>
          <w:szCs w:val="28"/>
        </w:rPr>
        <w:t>Titi Livii Historiae romanae decades I, III-IV, cum Johannis Andreae Epistola et L. Flori Epitome decadum XIV. Praemittuntur M.A. Sabellici epistola et annotationes.].</w:t>
      </w:r>
    </w:p>
    <w:p w14:paraId="2FAA4D74" w14:textId="77777777" w:rsidR="00DA79B4" w:rsidRDefault="00DA79B4" w:rsidP="00DA79B4">
      <w:pPr>
        <w:shd w:val="clear" w:color="auto" w:fill="FFFFFF"/>
        <w:spacing w:line="783" w:lineRule="atLeast"/>
        <w:rPr>
          <w:rFonts w:ascii="inherit" w:hAnsi="inherit"/>
          <w:color w:val="444444"/>
          <w:sz w:val="44"/>
          <w:szCs w:val="44"/>
        </w:rPr>
      </w:pPr>
    </w:p>
    <w:p w14:paraId="07AE2A57" w14:textId="77777777" w:rsidR="00DA79B4" w:rsidRPr="00DA79B4" w:rsidRDefault="00DA79B4" w:rsidP="00DA79B4">
      <w:pPr>
        <w:shd w:val="clear" w:color="auto" w:fill="FFFFFF"/>
        <w:spacing w:line="783" w:lineRule="atLeast"/>
        <w:rPr>
          <w:rFonts w:ascii="inherit" w:hAnsi="inherit"/>
          <w:color w:val="444444"/>
          <w:sz w:val="44"/>
          <w:szCs w:val="44"/>
        </w:rPr>
      </w:pPr>
    </w:p>
    <w:p w14:paraId="48D70A01" w14:textId="77777777" w:rsidR="00DA79B4" w:rsidRPr="00DA79B4" w:rsidRDefault="00DA79B4" w:rsidP="00DA79B4">
      <w:pPr>
        <w:shd w:val="clear" w:color="auto" w:fill="FFFFFF"/>
        <w:spacing w:after="264" w:line="360" w:lineRule="auto"/>
        <w:rPr>
          <w:rFonts w:ascii="Aldus nova Pro Book" w:hAnsi="Aldus nova Pro Book"/>
          <w:color w:val="444444"/>
          <w:sz w:val="22"/>
          <w:szCs w:val="22"/>
        </w:rPr>
      </w:pPr>
      <w:r w:rsidRPr="00DA79B4">
        <w:rPr>
          <w:rFonts w:ascii="Aldus nova Pro Book" w:hAnsi="Aldus nova Pro Book"/>
          <w:color w:val="444444"/>
          <w:sz w:val="22"/>
          <w:szCs w:val="22"/>
        </w:rPr>
        <w:t>Venice : (no printer) [Johannes Rubeus Vercellensis], 5 Nov. 1491 Imprint: [Matteo Capcasa (di Codeca)], [Although the types are indistinguishable, the layout suggests Rubeus rather than Capcasa as the printer (Sheppard)] </w:t>
      </w:r>
    </w:p>
    <w:p w14:paraId="7CA79F0D" w14:textId="77777777" w:rsidR="00DA79B4" w:rsidRPr="00DA79B4" w:rsidRDefault="00DA79B4" w:rsidP="00DA79B4">
      <w:pPr>
        <w:shd w:val="clear" w:color="auto" w:fill="FFFFFF"/>
        <w:spacing w:after="264" w:line="360" w:lineRule="auto"/>
        <w:rPr>
          <w:rFonts w:ascii="Aldus nova Pro Book" w:hAnsi="Aldus nova Pro Book"/>
          <w:color w:val="444444"/>
          <w:sz w:val="22"/>
          <w:szCs w:val="22"/>
        </w:rPr>
      </w:pPr>
      <w:r w:rsidRPr="00DA79B4">
        <w:rPr>
          <w:rFonts w:ascii="Aldus nova Pro Book" w:hAnsi="Aldus nova Pro Book"/>
          <w:color w:val="444444"/>
          <w:sz w:val="22"/>
          <w:szCs w:val="22"/>
        </w:rPr>
        <w:t>Price: $12,000</w:t>
      </w:r>
    </w:p>
    <w:p w14:paraId="458DBBFE" w14:textId="457FB131" w:rsidR="00DA79B4" w:rsidRPr="00DA79B4" w:rsidRDefault="00DA79B4" w:rsidP="00DA79B4">
      <w:pPr>
        <w:shd w:val="clear" w:color="auto" w:fill="FFFFFF"/>
        <w:rPr>
          <w:rFonts w:ascii="Aldus nova Pro Book" w:hAnsi="Aldus nova Pro Book"/>
          <w:color w:val="444444"/>
          <w:sz w:val="22"/>
          <w:szCs w:val="22"/>
        </w:rPr>
      </w:pPr>
      <w:r w:rsidRPr="00DA79B4">
        <w:rPr>
          <w:rFonts w:ascii="Aldus nova Pro Book" w:hAnsi="Aldus nova Pro Book"/>
          <w:color w:val="444444"/>
          <w:sz w:val="22"/>
          <w:szCs w:val="22"/>
        </w:rPr>
        <w:lastRenderedPageBreak/>
        <w:fldChar w:fldCharType="begin"/>
      </w:r>
      <w:r w:rsidRPr="00DA79B4">
        <w:rPr>
          <w:rFonts w:ascii="Aldus nova Pro Book" w:hAnsi="Aldus nova Pro Book"/>
          <w:color w:val="444444"/>
          <w:sz w:val="22"/>
          <w:szCs w:val="22"/>
        </w:rPr>
        <w:instrText xml:space="preserve"> INCLUDEPICTURE "https://i0.wp.com/jamesgray2.me/wp-content/uploads/2025/10/671jLivi-blank.jpeg?resize=639%2C1024&amp;ssl=1"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inline distT="0" distB="0" distL="0" distR="0" wp14:anchorId="44A022D4" wp14:editId="1B9F334C">
            <wp:extent cx="5132705" cy="8229600"/>
            <wp:effectExtent l="0" t="0" r="0" b="0"/>
            <wp:docPr id="8042541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132705" cy="8229600"/>
                    </a:xfrm>
                    <a:prstGeom prst="rect">
                      <a:avLst/>
                    </a:prstGeom>
                    <a:noFill/>
                    <a:ln>
                      <a:noFill/>
                    </a:ln>
                  </pic:spPr>
                </pic:pic>
              </a:graphicData>
            </a:graphic>
          </wp:inline>
        </w:drawing>
      </w:r>
      <w:r w:rsidRPr="00DA79B4">
        <w:rPr>
          <w:rFonts w:ascii="Aldus nova Pro Book" w:hAnsi="Aldus nova Pro Book"/>
          <w:color w:val="444444"/>
          <w:sz w:val="22"/>
          <w:szCs w:val="22"/>
        </w:rPr>
        <w:fldChar w:fldCharType="end"/>
      </w:r>
    </w:p>
    <w:p w14:paraId="6971EC4B" w14:textId="1598C986" w:rsidR="00DA79B4" w:rsidRPr="00DA79B4" w:rsidRDefault="00DA79B4" w:rsidP="00DA79B4">
      <w:pPr>
        <w:shd w:val="clear" w:color="auto" w:fill="FFFFFF"/>
        <w:spacing w:after="264" w:line="351" w:lineRule="atLeast"/>
        <w:rPr>
          <w:rFonts w:ascii="Aldus nova Pro Book" w:hAnsi="Aldus nova Pro Book"/>
          <w:color w:val="444444"/>
          <w:sz w:val="22"/>
          <w:szCs w:val="22"/>
        </w:rPr>
      </w:pPr>
      <w:r w:rsidRPr="00DA79B4">
        <w:rPr>
          <w:rFonts w:ascii="Aldus nova Pro Book" w:hAnsi="Aldus nova Pro Book"/>
          <w:color w:val="444444"/>
          <w:sz w:val="22"/>
          <w:szCs w:val="22"/>
        </w:rPr>
        <w:lastRenderedPageBreak/>
        <w:t>There seems to controversies over who printed this volume. Goff, CIBN, IGI, and Polain assigns it to [Matteo Capcasa (di Codeca)]: Sheppard notes that, although the types are indistinguishable, the layout suggests Rubeus rather than Capcasa as the printer. BMC and Hain suggest another 1493 edition.</w:t>
      </w:r>
    </w:p>
    <w:p w14:paraId="5282DE19" w14:textId="33024695" w:rsidR="00DA79B4" w:rsidRPr="00DA79B4" w:rsidRDefault="00DA79B4" w:rsidP="00DA79B4">
      <w:pPr>
        <w:shd w:val="clear" w:color="auto" w:fill="FFFFFF"/>
        <w:rPr>
          <w:rFonts w:ascii="Aldus nova Pro Book" w:hAnsi="Aldus nova Pro Book"/>
          <w:color w:val="444444"/>
          <w:sz w:val="22"/>
          <w:szCs w:val="22"/>
        </w:rPr>
      </w:pPr>
      <w:r w:rsidRPr="00DA79B4">
        <w:rPr>
          <w:rFonts w:ascii="Aldus nova Pro Book" w:hAnsi="Aldus nova Pro Book"/>
          <w:color w:val="444444"/>
          <w:sz w:val="22"/>
          <w:szCs w:val="22"/>
        </w:rPr>
        <w:fldChar w:fldCharType="begin"/>
      </w:r>
      <w:r w:rsidRPr="00DA79B4">
        <w:rPr>
          <w:rFonts w:ascii="Aldus nova Pro Book" w:hAnsi="Aldus nova Pro Book"/>
          <w:color w:val="444444"/>
          <w:sz w:val="22"/>
          <w:szCs w:val="22"/>
        </w:rPr>
        <w:instrText xml:space="preserve"> INCLUDEPICTURE "https://i0.wp.com/jamesgray2.me/wp-content/uploads/2024/06/IMG_6379-2.jpeg?resize=649%2C1024&amp;ssl=1"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color w:val="444444"/>
          <w:sz w:val="22"/>
          <w:szCs w:val="22"/>
        </w:rPr>
        <w:fldChar w:fldCharType="end"/>
      </w:r>
    </w:p>
    <w:p w14:paraId="4FA99052" w14:textId="77777777" w:rsidR="00972960" w:rsidRDefault="00DA79B4" w:rsidP="00DA79B4">
      <w:pPr>
        <w:shd w:val="clear" w:color="auto" w:fill="FFFFFF"/>
        <w:spacing w:line="486" w:lineRule="atLeast"/>
        <w:rPr>
          <w:rFonts w:ascii="Aldus nova Pro Book" w:hAnsi="Aldus nova Pro Book"/>
          <w:color w:val="444444"/>
          <w:sz w:val="22"/>
          <w:szCs w:val="22"/>
        </w:rPr>
      </w:pPr>
      <w:r w:rsidRPr="00DA79B4">
        <w:rPr>
          <w:rFonts w:ascii="Aldus nova Pro Book" w:hAnsi="Aldus nova Pro Book"/>
          <w:noProof/>
          <w:color w:val="444444"/>
          <w:sz w:val="22"/>
          <w:szCs w:val="22"/>
        </w:rPr>
        <w:drawing>
          <wp:anchor distT="0" distB="0" distL="114300" distR="114300" simplePos="0" relativeHeight="251693056" behindDoc="0" locked="0" layoutInCell="1" allowOverlap="1" wp14:anchorId="4E64F0D6" wp14:editId="2B42A8BB">
            <wp:simplePos x="0" y="0"/>
            <wp:positionH relativeFrom="margin">
              <wp:posOffset>-542290</wp:posOffset>
            </wp:positionH>
            <wp:positionV relativeFrom="margin">
              <wp:posOffset>1438910</wp:posOffset>
            </wp:positionV>
            <wp:extent cx="4300855" cy="6783705"/>
            <wp:effectExtent l="0" t="0" r="4445" b="0"/>
            <wp:wrapSquare wrapText="bothSides"/>
            <wp:docPr id="251307798" name="Picture 19" descr="A page from a 15th-century manuscript of Livy's 'Ab Urbe Condita,' featuring extensive marginal annotations and a unique ownership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page from a 15th-century manuscript of Livy's 'Ab Urbe Condita,' featuring extensive marginal annotations and a unique ownership no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300855" cy="6783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9B4">
        <w:rPr>
          <w:rFonts w:ascii="Aldus nova Pro Book" w:hAnsi="Aldus nova Pro Book"/>
          <w:color w:val="444444"/>
          <w:sz w:val="22"/>
          <w:szCs w:val="22"/>
        </w:rPr>
        <w:t>Super-chancery folio: 33.5 x 22 cm. Signatures π6, a</w:t>
      </w:r>
      <w:r w:rsidRPr="00DA79B4">
        <w:rPr>
          <w:rFonts w:ascii="Aldus nova Pro Book" w:hAnsi="Aldus nova Pro Book"/>
          <w:color w:val="444444"/>
          <w:sz w:val="22"/>
          <w:szCs w:val="22"/>
          <w:bdr w:val="none" w:sz="0" w:space="0" w:color="auto" w:frame="1"/>
          <w:vertAlign w:val="superscript"/>
        </w:rPr>
        <w:t>10</w:t>
      </w:r>
      <w:r w:rsidRPr="00DA79B4">
        <w:rPr>
          <w:rFonts w:ascii="Aldus nova Pro Book" w:hAnsi="Aldus nova Pro Book"/>
          <w:color w:val="444444"/>
          <w:sz w:val="22"/>
          <w:szCs w:val="22"/>
        </w:rPr>
        <w:t> b</w:t>
      </w:r>
      <w:r w:rsidRPr="00DA79B4">
        <w:rPr>
          <w:rFonts w:ascii="Aldus nova Pro Book" w:hAnsi="Aldus nova Pro Book"/>
          <w:color w:val="444444"/>
          <w:sz w:val="22"/>
          <w:szCs w:val="22"/>
          <w:bdr w:val="none" w:sz="0" w:space="0" w:color="auto" w:frame="1"/>
          <w:vertAlign w:val="superscript"/>
        </w:rPr>
        <w:t>6</w:t>
      </w:r>
      <w:r w:rsidRPr="00DA79B4">
        <w:rPr>
          <w:rFonts w:ascii="Aldus nova Pro Book" w:hAnsi="Aldus nova Pro Book"/>
          <w:color w:val="444444"/>
          <w:sz w:val="22"/>
          <w:szCs w:val="22"/>
        </w:rPr>
        <w:t> c</w:t>
      </w:r>
      <w:r w:rsidRPr="00DA79B4">
        <w:rPr>
          <w:rFonts w:ascii="Aldus nova Pro Book" w:hAnsi="Aldus nova Pro Book"/>
          <w:color w:val="444444"/>
          <w:sz w:val="22"/>
          <w:szCs w:val="22"/>
          <w:bdr w:val="none" w:sz="0" w:space="0" w:color="auto" w:frame="1"/>
          <w:vertAlign w:val="superscript"/>
        </w:rPr>
        <w:t>10</w:t>
      </w:r>
      <w:r w:rsidRPr="00DA79B4">
        <w:rPr>
          <w:rFonts w:ascii="Aldus nova Pro Book" w:hAnsi="Aldus nova Pro Book"/>
          <w:color w:val="444444"/>
          <w:sz w:val="22"/>
          <w:szCs w:val="22"/>
        </w:rPr>
        <w:t> d-n</w:t>
      </w:r>
      <w:r w:rsidRPr="00DA79B4">
        <w:rPr>
          <w:rFonts w:ascii="Aldus nova Pro Book" w:hAnsi="Aldus nova Pro Book"/>
          <w:color w:val="444444"/>
          <w:sz w:val="22"/>
          <w:szCs w:val="22"/>
          <w:bdr w:val="none" w:sz="0" w:space="0" w:color="auto" w:frame="1"/>
          <w:vertAlign w:val="superscript"/>
        </w:rPr>
        <w:t>8</w:t>
      </w:r>
      <w:r w:rsidRPr="00DA79B4">
        <w:rPr>
          <w:rFonts w:ascii="Aldus nova Pro Book" w:hAnsi="Aldus nova Pro Book"/>
          <w:color w:val="444444"/>
          <w:sz w:val="22"/>
          <w:szCs w:val="22"/>
        </w:rPr>
        <w:t>aa-ii</w:t>
      </w:r>
      <w:r w:rsidRPr="00DA79B4">
        <w:rPr>
          <w:rFonts w:ascii="Aldus nova Pro Book" w:hAnsi="Aldus nova Pro Book"/>
          <w:color w:val="444444"/>
          <w:sz w:val="22"/>
          <w:szCs w:val="22"/>
          <w:bdr w:val="none" w:sz="0" w:space="0" w:color="auto" w:frame="1"/>
          <w:vertAlign w:val="superscript"/>
        </w:rPr>
        <w:t>8</w:t>
      </w:r>
      <w:r w:rsidRPr="00DA79B4">
        <w:rPr>
          <w:rFonts w:ascii="Aldus nova Pro Book" w:hAnsi="Aldus nova Pro Book"/>
          <w:color w:val="444444"/>
          <w:sz w:val="22"/>
          <w:szCs w:val="22"/>
        </w:rPr>
        <w:t> kk-ll</w:t>
      </w:r>
      <w:r w:rsidRPr="00DA79B4">
        <w:rPr>
          <w:rFonts w:ascii="Aldus nova Pro Book" w:hAnsi="Aldus nova Pro Book"/>
          <w:color w:val="444444"/>
          <w:sz w:val="22"/>
          <w:szCs w:val="22"/>
          <w:bdr w:val="none" w:sz="0" w:space="0" w:color="auto" w:frame="1"/>
          <w:vertAlign w:val="superscript"/>
        </w:rPr>
        <w:t>6</w:t>
      </w:r>
      <w:r w:rsidRPr="00DA79B4">
        <w:rPr>
          <w:rFonts w:ascii="Aldus nova Pro Book" w:hAnsi="Aldus nova Pro Book"/>
          <w:color w:val="444444"/>
          <w:sz w:val="22"/>
          <w:szCs w:val="22"/>
        </w:rPr>
        <w:t>, A-G</w:t>
      </w:r>
      <w:r w:rsidRPr="00DA79B4">
        <w:rPr>
          <w:rFonts w:ascii="Aldus nova Pro Book" w:hAnsi="Aldus nova Pro Book"/>
          <w:color w:val="444444"/>
          <w:sz w:val="22"/>
          <w:szCs w:val="22"/>
          <w:bdr w:val="none" w:sz="0" w:space="0" w:color="auto" w:frame="1"/>
          <w:vertAlign w:val="superscript"/>
        </w:rPr>
        <w:t>8</w:t>
      </w:r>
      <w:r w:rsidRPr="00DA79B4">
        <w:rPr>
          <w:rFonts w:ascii="Aldus nova Pro Book" w:hAnsi="Aldus nova Pro Book"/>
          <w:color w:val="444444"/>
          <w:sz w:val="22"/>
          <w:szCs w:val="22"/>
        </w:rPr>
        <w:t>H</w:t>
      </w:r>
      <w:r w:rsidRPr="00DA79B4">
        <w:rPr>
          <w:rFonts w:ascii="Aldus nova Pro Book" w:hAnsi="Aldus nova Pro Book"/>
          <w:color w:val="444444"/>
          <w:sz w:val="22"/>
          <w:szCs w:val="22"/>
          <w:bdr w:val="none" w:sz="0" w:space="0" w:color="auto" w:frame="1"/>
          <w:vertAlign w:val="superscript"/>
        </w:rPr>
        <w:t>10</w:t>
      </w:r>
      <w:r w:rsidRPr="00DA79B4">
        <w:rPr>
          <w:rFonts w:ascii="Aldus nova Pro Book" w:hAnsi="Aldus nova Pro Book"/>
          <w:color w:val="444444"/>
          <w:sz w:val="22"/>
          <w:szCs w:val="22"/>
        </w:rPr>
        <w:t> (π</w:t>
      </w:r>
      <w:r w:rsidRPr="00DA79B4">
        <w:rPr>
          <w:rFonts w:ascii="Aldus nova Pro Book" w:hAnsi="Aldus nova Pro Book"/>
          <w:color w:val="444444"/>
          <w:sz w:val="22"/>
          <w:szCs w:val="22"/>
          <w:bdr w:val="none" w:sz="0" w:space="0" w:color="auto" w:frame="1"/>
          <w:vertAlign w:val="superscript"/>
        </w:rPr>
        <w:t>6</w:t>
      </w:r>
      <w:r w:rsidRPr="00DA79B4">
        <w:rPr>
          <w:rFonts w:ascii="Aldus nova Pro Book" w:hAnsi="Aldus nova Pro Book"/>
          <w:color w:val="444444"/>
          <w:sz w:val="22"/>
          <w:szCs w:val="22"/>
        </w:rPr>
        <w:t>, a</w:t>
      </w:r>
      <w:r w:rsidRPr="00DA79B4">
        <w:rPr>
          <w:rFonts w:ascii="Aldus nova Pro Book" w:hAnsi="Aldus nova Pro Book"/>
          <w:color w:val="444444"/>
          <w:sz w:val="22"/>
          <w:szCs w:val="22"/>
          <w:bdr w:val="none" w:sz="0" w:space="0" w:color="auto" w:frame="1"/>
          <w:vertAlign w:val="superscript"/>
        </w:rPr>
        <w:t>1</w:t>
      </w:r>
      <w:r w:rsidRPr="00DA79B4">
        <w:rPr>
          <w:rFonts w:ascii="Aldus nova Pro Book" w:hAnsi="Aldus nova Pro Book"/>
          <w:color w:val="444444"/>
          <w:sz w:val="22"/>
          <w:szCs w:val="22"/>
        </w:rPr>
        <w:t>,n</w:t>
      </w:r>
      <w:r w:rsidRPr="00DA79B4">
        <w:rPr>
          <w:rFonts w:ascii="Aldus nova Pro Book" w:hAnsi="Aldus nova Pro Book"/>
          <w:color w:val="444444"/>
          <w:sz w:val="22"/>
          <w:szCs w:val="22"/>
          <w:bdr w:val="none" w:sz="0" w:space="0" w:color="auto" w:frame="1"/>
          <w:vertAlign w:val="superscript"/>
        </w:rPr>
        <w:t>8</w:t>
      </w:r>
      <w:r w:rsidRPr="00DA79B4">
        <w:rPr>
          <w:rFonts w:ascii="Aldus nova Pro Book" w:hAnsi="Aldus nova Pro Book"/>
          <w:color w:val="444444"/>
          <w:sz w:val="22"/>
          <w:szCs w:val="22"/>
        </w:rPr>
        <w:t> blank and present) Bound in sixteenth century vellum. Ownership note: </w:t>
      </w:r>
      <w:r w:rsidRPr="00DA79B4">
        <w:rPr>
          <w:rFonts w:ascii="Aldus nova Pro Book" w:hAnsi="Aldus nova Pro Book"/>
          <w:b/>
          <w:bCs/>
          <w:color w:val="444444"/>
          <w:sz w:val="22"/>
          <w:szCs w:val="22"/>
        </w:rPr>
        <w:t>“Al Mag.co…”</w:t>
      </w:r>
      <w:r w:rsidRPr="00DA79B4">
        <w:rPr>
          <w:rFonts w:ascii="Aldus nova Pro Book" w:hAnsi="Aldus nova Pro Book"/>
          <w:color w:val="444444"/>
          <w:sz w:val="22"/>
          <w:szCs w:val="22"/>
        </w:rPr>
        <w:t> strongly suggests a formula of address, possibly a dedication to a </w:t>
      </w:r>
      <w:r w:rsidRPr="00DA79B4">
        <w:rPr>
          <w:rFonts w:ascii="Aldus nova Pro Book" w:hAnsi="Aldus nova Pro Book"/>
          <w:i/>
          <w:iCs/>
          <w:color w:val="444444"/>
          <w:sz w:val="22"/>
          <w:szCs w:val="22"/>
          <w:bdr w:val="none" w:sz="0" w:space="0" w:color="auto" w:frame="1"/>
        </w:rPr>
        <w:t>Magnifico</w:t>
      </w:r>
      <w:r w:rsidRPr="00DA79B4">
        <w:rPr>
          <w:rFonts w:ascii="Aldus nova Pro Book" w:hAnsi="Aldus nova Pro Book"/>
          <w:color w:val="444444"/>
          <w:sz w:val="22"/>
          <w:szCs w:val="22"/>
        </w:rPr>
        <w:t> patron or owner. Could be linked to a Florentine or Venetian context.  </w:t>
      </w:r>
      <w:r w:rsidRPr="00DA79B4">
        <w:rPr>
          <w:rFonts w:ascii="Aldus nova Pro Book" w:hAnsi="Aldus nova Pro Book"/>
          <w:b/>
          <w:bCs/>
          <w:color w:val="444444"/>
          <w:sz w:val="22"/>
          <w:szCs w:val="22"/>
        </w:rPr>
        <w:t>This copy is profusely annotated, from beginning to end by a clear contemporary hand.</w:t>
      </w:r>
      <w:r w:rsidRPr="00DA79B4">
        <w:rPr>
          <w:rFonts w:ascii="Aldus nova Pro Book" w:hAnsi="Aldus nova Pro Book"/>
          <w:color w:val="444444"/>
          <w:sz w:val="22"/>
          <w:szCs w:val="22"/>
        </w:rPr>
        <w:t xml:space="preserve">  The present example is remarkable for its continuous contemporary marginalia: a running index of names, places, and events throughout the prima decade to the quarta decade, liber decimus. The annotator systematically extracts auctores on </w:t>
      </w:r>
    </w:p>
    <w:p w14:paraId="5A8BB1EB" w14:textId="77777777" w:rsidR="00972960" w:rsidRDefault="00972960" w:rsidP="00DA79B4">
      <w:pPr>
        <w:shd w:val="clear" w:color="auto" w:fill="FFFFFF"/>
        <w:spacing w:line="486" w:lineRule="atLeast"/>
        <w:rPr>
          <w:rFonts w:ascii="Aldus nova Pro Book" w:hAnsi="Aldus nova Pro Book"/>
          <w:color w:val="444444"/>
          <w:sz w:val="22"/>
          <w:szCs w:val="22"/>
        </w:rPr>
      </w:pPr>
    </w:p>
    <w:p w14:paraId="6643D119" w14:textId="77777777" w:rsidR="00972960" w:rsidRDefault="00972960" w:rsidP="00DA79B4">
      <w:pPr>
        <w:shd w:val="clear" w:color="auto" w:fill="FFFFFF"/>
        <w:spacing w:line="486" w:lineRule="atLeast"/>
        <w:rPr>
          <w:rFonts w:ascii="Aldus nova Pro Book" w:hAnsi="Aldus nova Pro Book"/>
          <w:color w:val="444444"/>
          <w:sz w:val="22"/>
          <w:szCs w:val="22"/>
        </w:rPr>
      </w:pPr>
    </w:p>
    <w:p w14:paraId="3527DFD1" w14:textId="77777777" w:rsidR="00972960" w:rsidRDefault="00972960" w:rsidP="00DA79B4">
      <w:pPr>
        <w:shd w:val="clear" w:color="auto" w:fill="FFFFFF"/>
        <w:spacing w:line="486" w:lineRule="atLeast"/>
        <w:rPr>
          <w:rFonts w:ascii="Aldus nova Pro Book" w:hAnsi="Aldus nova Pro Book"/>
          <w:color w:val="444444"/>
          <w:sz w:val="22"/>
          <w:szCs w:val="22"/>
        </w:rPr>
      </w:pPr>
    </w:p>
    <w:p w14:paraId="15102C4F" w14:textId="77777777" w:rsidR="00972960" w:rsidRDefault="00972960" w:rsidP="00DA79B4">
      <w:pPr>
        <w:shd w:val="clear" w:color="auto" w:fill="FFFFFF"/>
        <w:spacing w:line="486" w:lineRule="atLeast"/>
        <w:rPr>
          <w:rFonts w:ascii="Aldus nova Pro Book" w:hAnsi="Aldus nova Pro Book"/>
          <w:color w:val="444444"/>
          <w:sz w:val="22"/>
          <w:szCs w:val="22"/>
        </w:rPr>
      </w:pPr>
    </w:p>
    <w:p w14:paraId="018F51A8" w14:textId="55C22B9E" w:rsidR="00DA79B4" w:rsidRPr="00DA79B4" w:rsidRDefault="00DA79B4" w:rsidP="00DA79B4">
      <w:pPr>
        <w:shd w:val="clear" w:color="auto" w:fill="FFFFFF"/>
        <w:spacing w:line="486" w:lineRule="atLeast"/>
        <w:rPr>
          <w:rFonts w:ascii="Aldus nova Pro Book" w:hAnsi="Aldus nova Pro Book"/>
          <w:color w:val="444444"/>
          <w:sz w:val="22"/>
          <w:szCs w:val="22"/>
        </w:rPr>
      </w:pPr>
      <w:r w:rsidRPr="00DA79B4">
        <w:rPr>
          <w:rFonts w:ascii="Aldus nova Pro Book" w:hAnsi="Aldus nova Pro Book"/>
          <w:color w:val="444444"/>
          <w:sz w:val="22"/>
          <w:szCs w:val="22"/>
        </w:rPr>
        <w:t>every page, producing a personal epitome of Roman history. More than this, he interweaves cross-references to other authorities — Augustine, Varro, Aulus Gellius, Virgil, and Cicero among them — and transcribes entire ritual formulae (the devotio Decii of Book VIII) and antiquarian notes (on banquets, kinship terminology, etc., from Gellius). The effect is to transform a standard Venetian Livy into a working commentarius, a kind of personalised critical edition. From the very first leaf, an early Italian hand has turned the book into a working commentarius. Every page bristles with marginalia: lists of names, places, and episodes, effectively a running index of Roman history from the fall of Troy through the early Republic. But the annotator goes further. He checks Livy against Augustine, Varro, Aulus Gellius, Virgil, and Cicero, transcribes entire ritual formulae like the devotio Decii (Livy VIII), and even copies antiquarian notes on banquets and kinship. At the front, a vernacular maxim — </w:t>
      </w:r>
      <w:r w:rsidRPr="00DA79B4">
        <w:rPr>
          <w:rFonts w:ascii="Aldus nova Pro Book" w:hAnsi="Aldus nova Pro Book"/>
          <w:i/>
          <w:iCs/>
          <w:color w:val="444444"/>
          <w:sz w:val="22"/>
          <w:szCs w:val="22"/>
          <w:bdr w:val="none" w:sz="0" w:space="0" w:color="auto" w:frame="1"/>
        </w:rPr>
        <w:t>“La religione è cosa sopra tutte l’altre si stima”</w:t>
      </w:r>
      <w:r w:rsidRPr="00DA79B4">
        <w:rPr>
          <w:rFonts w:ascii="Aldus nova Pro Book" w:hAnsi="Aldus nova Pro Book"/>
          <w:color w:val="444444"/>
          <w:sz w:val="22"/>
          <w:szCs w:val="22"/>
        </w:rPr>
        <w:t> — shows the book being read not just historically, but morally. Our annotator the reader turns Livy into a kind of </w:t>
      </w:r>
      <w:r w:rsidRPr="00DA79B4">
        <w:rPr>
          <w:rFonts w:ascii="Aldus nova Pro Book" w:hAnsi="Aldus nova Pro Book"/>
          <w:b/>
          <w:bCs/>
          <w:color w:val="444444"/>
          <w:sz w:val="22"/>
          <w:szCs w:val="22"/>
        </w:rPr>
        <w:t>personal index &amp; commonplace book</w:t>
      </w:r>
      <w:r w:rsidRPr="00DA79B4">
        <w:rPr>
          <w:rFonts w:ascii="Aldus nova Pro Book" w:hAnsi="Aldus nova Pro Book"/>
          <w:color w:val="444444"/>
          <w:sz w:val="22"/>
          <w:szCs w:val="22"/>
        </w:rPr>
        <w:t>. At the beginning, the notes are dense, listing </w:t>
      </w:r>
      <w:r w:rsidRPr="00DA79B4">
        <w:rPr>
          <w:rFonts w:ascii="Aldus nova Pro Book" w:hAnsi="Aldus nova Pro Book"/>
          <w:i/>
          <w:iCs/>
          <w:color w:val="444444"/>
          <w:sz w:val="22"/>
          <w:szCs w:val="22"/>
          <w:bdr w:val="none" w:sz="0" w:space="0" w:color="auto" w:frame="1"/>
        </w:rPr>
        <w:t>auctores</w:t>
      </w:r>
      <w:r w:rsidRPr="00DA79B4">
        <w:rPr>
          <w:rFonts w:ascii="Aldus nova Pro Book" w:hAnsi="Aldus nova Pro Book"/>
          <w:color w:val="444444"/>
          <w:sz w:val="22"/>
          <w:szCs w:val="22"/>
        </w:rPr>
        <w:t> in long chains (Virgil, Augustine, Cicero, etc.), then throughout Books I–X each page gets its marginal catchwords: names, places, episodes, authorities. The effect is cumulative: a running epitome and concordance of Livy.</w:t>
      </w:r>
    </w:p>
    <w:p w14:paraId="723C5512" w14:textId="7008BCA8" w:rsidR="00DA79B4" w:rsidRPr="00DA79B4" w:rsidRDefault="00DA79B4" w:rsidP="00DA79B4">
      <w:pPr>
        <w:shd w:val="clear" w:color="auto" w:fill="FFFFFF"/>
        <w:rPr>
          <w:rFonts w:ascii="Aldus nova Pro Book" w:hAnsi="Aldus nova Pro Book"/>
          <w:color w:val="444444"/>
          <w:sz w:val="22"/>
          <w:szCs w:val="22"/>
        </w:rPr>
      </w:pPr>
      <w:r w:rsidRPr="00DA79B4">
        <w:rPr>
          <w:rFonts w:ascii="Aldus nova Pro Book" w:hAnsi="Aldus nova Pro Book"/>
          <w:color w:val="444444"/>
          <w:sz w:val="22"/>
          <w:szCs w:val="22"/>
        </w:rPr>
        <w:lastRenderedPageBreak/>
        <w:fldChar w:fldCharType="begin"/>
      </w:r>
      <w:r w:rsidRPr="00DA79B4">
        <w:rPr>
          <w:rFonts w:ascii="Aldus nova Pro Book" w:hAnsi="Aldus nova Pro Book"/>
          <w:color w:val="444444"/>
          <w:sz w:val="22"/>
          <w:szCs w:val="22"/>
        </w:rPr>
        <w:instrText xml:space="preserve"> INCLUDEPICTURE "https://i0.wp.com/jamesgray2.me/wp-content/uploads/2024/06/IMG_6376-2.jpeg?resize=736%2C601&amp;ssl=1"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inline distT="0" distB="0" distL="0" distR="0" wp14:anchorId="11782912" wp14:editId="4EDC2F20">
            <wp:extent cx="5943600" cy="4850765"/>
            <wp:effectExtent l="0" t="0" r="0" b="635"/>
            <wp:docPr id="2134122225" name="Picture 18" descr="Open book pages featuring densely written annotations and Latin text from a 15th-century manuscript, detailing Roman historical accounts with extensive margi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pen book pages featuring densely written annotations and Latin text from a 15th-century manuscript, detailing Roman historical accounts with extensive marginal note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4850765"/>
                    </a:xfrm>
                    <a:prstGeom prst="rect">
                      <a:avLst/>
                    </a:prstGeom>
                    <a:noFill/>
                    <a:ln>
                      <a:noFill/>
                    </a:ln>
                  </pic:spPr>
                </pic:pic>
              </a:graphicData>
            </a:graphic>
          </wp:inline>
        </w:drawing>
      </w:r>
      <w:r w:rsidRPr="00DA79B4">
        <w:rPr>
          <w:rFonts w:ascii="Aldus nova Pro Book" w:hAnsi="Aldus nova Pro Book"/>
          <w:color w:val="444444"/>
          <w:sz w:val="22"/>
          <w:szCs w:val="22"/>
        </w:rPr>
        <w:fldChar w:fldCharType="end"/>
      </w:r>
    </w:p>
    <w:p w14:paraId="0F9898D7" w14:textId="77777777" w:rsidR="00DA79B4" w:rsidRPr="00DA79B4" w:rsidRDefault="00DA79B4" w:rsidP="00DA79B4">
      <w:pPr>
        <w:shd w:val="clear" w:color="auto" w:fill="FFFFFF"/>
        <w:spacing w:after="264" w:line="486" w:lineRule="atLeast"/>
        <w:rPr>
          <w:rFonts w:ascii="Aldus nova Pro Book" w:hAnsi="Aldus nova Pro Book"/>
          <w:color w:val="444444"/>
          <w:sz w:val="22"/>
          <w:szCs w:val="22"/>
        </w:rPr>
      </w:pPr>
      <w:r w:rsidRPr="00DA79B4">
        <w:rPr>
          <w:rFonts w:ascii="Aldus nova Pro Book" w:hAnsi="Aldus nova Pro Book"/>
          <w:color w:val="444444"/>
          <w:sz w:val="22"/>
          <w:szCs w:val="22"/>
        </w:rPr>
        <w:t>Fifteenth century Humanists saw Livy’s work as a model of classical eloquence, and his emphasis on traditional Roman virtues and stoicism proved immensely influential on Renaissance humanism. Additionally, Livy’s emphasis on the power of human agency in historical events was praised as a rejection of fatalism and a sign of the Renaissance focus on individualism and human potential. The text of Livius’ History survives in ten books referred to as Decade, but only three of the original fourteen were known in the late Middle Ages, with the first, third, and fourth books eventually circulating together.</w:t>
      </w:r>
    </w:p>
    <w:p w14:paraId="6C2C345D" w14:textId="19458195" w:rsidR="00DA79B4" w:rsidRPr="00DA79B4" w:rsidRDefault="00DA79B4" w:rsidP="00DA79B4">
      <w:pPr>
        <w:shd w:val="clear" w:color="auto" w:fill="FFFFFF"/>
        <w:rPr>
          <w:rFonts w:ascii="Aldus nova Pro Book" w:hAnsi="Aldus nova Pro Book"/>
          <w:color w:val="444444"/>
          <w:sz w:val="22"/>
          <w:szCs w:val="22"/>
        </w:rPr>
      </w:pPr>
      <w:r w:rsidRPr="00DA79B4">
        <w:rPr>
          <w:rFonts w:ascii="Aldus nova Pro Book" w:hAnsi="Aldus nova Pro Book"/>
          <w:color w:val="444444"/>
          <w:sz w:val="22"/>
          <w:szCs w:val="22"/>
        </w:rPr>
        <w:lastRenderedPageBreak/>
        <w:fldChar w:fldCharType="begin"/>
      </w:r>
      <w:r w:rsidRPr="00DA79B4">
        <w:rPr>
          <w:rFonts w:ascii="Aldus nova Pro Book" w:hAnsi="Aldus nova Pro Book"/>
          <w:color w:val="444444"/>
          <w:sz w:val="22"/>
          <w:szCs w:val="22"/>
        </w:rPr>
        <w:instrText xml:space="preserve"> INCLUDEPICTURE "https://i0.wp.com/jamesgray2.me/wp-content/uploads/2024/06/IMG_6378-2.jpeg?resize=736%2C552&amp;ssl=1"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inline distT="0" distB="0" distL="0" distR="0" wp14:anchorId="49CC5D86" wp14:editId="1B7CAEAA">
            <wp:extent cx="5943600" cy="4457700"/>
            <wp:effectExtent l="0" t="0" r="0" b="0"/>
            <wp:docPr id="1412657598" name="Picture 17" descr="Open pages of an ancient book with rich annotations. The left page contains dense text with handwritten notes in the margins, while the right page displays a similar layout and additional comments. The pages show the intricate layout typical of historical 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pen pages of an ancient book with rich annotations. The left page contains dense text with handwritten notes in the margins, while the right page displays a similar layout and additional comments. The pages show the intricate layout typical of historical texts."/>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r w:rsidRPr="00DA79B4">
        <w:rPr>
          <w:rFonts w:ascii="Aldus nova Pro Book" w:hAnsi="Aldus nova Pro Book"/>
          <w:color w:val="444444"/>
          <w:sz w:val="22"/>
          <w:szCs w:val="22"/>
        </w:rPr>
        <w:fldChar w:fldCharType="end"/>
      </w:r>
    </w:p>
    <w:p w14:paraId="76E1BFD4" w14:textId="77777777" w:rsidR="00DA79B4" w:rsidRPr="00DA79B4" w:rsidRDefault="00DA79B4" w:rsidP="00DA79B4">
      <w:pPr>
        <w:shd w:val="clear" w:color="auto" w:fill="FFFFFF"/>
        <w:spacing w:line="486" w:lineRule="atLeast"/>
        <w:rPr>
          <w:rFonts w:ascii="Aldus nova Pro Book" w:hAnsi="Aldus nova Pro Book"/>
          <w:color w:val="444444"/>
          <w:sz w:val="22"/>
          <w:szCs w:val="22"/>
        </w:rPr>
      </w:pPr>
      <w:r w:rsidRPr="00DA79B4">
        <w:rPr>
          <w:rFonts w:ascii="Aldus nova Pro Book" w:hAnsi="Aldus nova Pro Book"/>
          <w:color w:val="444444"/>
          <w:sz w:val="22"/>
          <w:szCs w:val="22"/>
        </w:rPr>
        <w:t>His work was highly influential in the Renaissance and was widely read during the 15th century, particularly in Italy. Several Italian humanists, such as Leonardo Bruni and Poggio Bracciolini, made extensive use of Livy’s works in their own writings, and it is thought that Livy’s work played a significant role in shaping the humanist movement. “The Renaissance was a time of intense revival; the population discovered that Livy’s work was being lost and large amounts of money changed hands in the rush to collect Livian manuscripts.</w:t>
      </w:r>
      <w:r w:rsidRPr="00DA79B4">
        <w:rPr>
          <w:rFonts w:ascii="Aldus nova Pro Book" w:hAnsi="Aldus nova Pro Book"/>
          <w:color w:val="444444"/>
          <w:sz w:val="22"/>
          <w:szCs w:val="22"/>
        </w:rPr>
        <w:br/>
        <w:t>The poet Beccadelli sold a country home for funding to purchase one manuscript copied by Poggio. Petrarch and Pope Nicholas V launched a search for the now missing books. Laurentius Valla published an amended text initiating the field of Livy scholarship. Dante speaks highly of him in his poetry, and Francis I of France commissioned extensive artwork treating Livian themes; Niccolò Machiavelli’s work on republics, the Discourses on Livy, is presented as a commentary on the History of Rome.”</w:t>
      </w:r>
    </w:p>
    <w:p w14:paraId="4D89255F" w14:textId="7F2406A4" w:rsidR="00DA79B4" w:rsidRPr="00DA79B4" w:rsidRDefault="00DA79B4" w:rsidP="00DA79B4">
      <w:pPr>
        <w:shd w:val="clear" w:color="auto" w:fill="FFFFFF"/>
        <w:rPr>
          <w:rFonts w:ascii="Aldus nova Pro Book" w:hAnsi="Aldus nova Pro Book"/>
          <w:color w:val="444444"/>
          <w:sz w:val="22"/>
          <w:szCs w:val="22"/>
        </w:rPr>
      </w:pPr>
      <w:r w:rsidRPr="00DA79B4">
        <w:rPr>
          <w:rFonts w:ascii="Aldus nova Pro Book" w:hAnsi="Aldus nova Pro Book"/>
          <w:color w:val="444444"/>
          <w:sz w:val="22"/>
          <w:szCs w:val="22"/>
        </w:rPr>
        <w:lastRenderedPageBreak/>
        <w:fldChar w:fldCharType="begin"/>
      </w:r>
      <w:r w:rsidRPr="00DA79B4">
        <w:rPr>
          <w:rFonts w:ascii="Aldus nova Pro Book" w:hAnsi="Aldus nova Pro Book"/>
          <w:color w:val="444444"/>
          <w:sz w:val="22"/>
          <w:szCs w:val="22"/>
        </w:rPr>
        <w:instrText xml:space="preserve"> INCLUDEPICTURE "https://i0.wp.com/jamesgray2.me/wp-content/uploads/2024/06/IMG_6380-2.jpeg?resize=736%2C592&amp;ssl=1"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inline distT="0" distB="0" distL="0" distR="0" wp14:anchorId="402CAA2F" wp14:editId="27E7B553">
            <wp:extent cx="5943600" cy="4776470"/>
            <wp:effectExtent l="0" t="0" r="0" b="0"/>
            <wp:docPr id="1572843135" name="Picture 16" descr="Open pages of a historical text featuring Latin script, filled with extensive handwritten annotations and margin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pen pages of a historical text featuring Latin script, filled with extensive handwritten annotations and marginali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4776470"/>
                    </a:xfrm>
                    <a:prstGeom prst="rect">
                      <a:avLst/>
                    </a:prstGeom>
                    <a:noFill/>
                    <a:ln>
                      <a:noFill/>
                    </a:ln>
                  </pic:spPr>
                </pic:pic>
              </a:graphicData>
            </a:graphic>
          </wp:inline>
        </w:drawing>
      </w:r>
      <w:r w:rsidRPr="00DA79B4">
        <w:rPr>
          <w:rFonts w:ascii="Aldus nova Pro Book" w:hAnsi="Aldus nova Pro Book"/>
          <w:color w:val="444444"/>
          <w:sz w:val="22"/>
          <w:szCs w:val="22"/>
        </w:rPr>
        <w:fldChar w:fldCharType="end"/>
      </w:r>
    </w:p>
    <w:p w14:paraId="216B8302" w14:textId="77777777" w:rsidR="00DA79B4" w:rsidRDefault="00DA79B4" w:rsidP="00DA79B4">
      <w:pPr>
        <w:shd w:val="clear" w:color="auto" w:fill="FFFFFF"/>
        <w:spacing w:line="486" w:lineRule="atLeast"/>
        <w:jc w:val="center"/>
        <w:rPr>
          <w:rFonts w:ascii="Aldus nova Pro Book" w:hAnsi="Aldus nova Pro Book"/>
          <w:b/>
          <w:bCs/>
          <w:color w:val="444444"/>
          <w:sz w:val="22"/>
          <w:szCs w:val="22"/>
        </w:rPr>
      </w:pPr>
      <w:r w:rsidRPr="00DA79B4">
        <w:rPr>
          <w:rFonts w:ascii="Aldus nova Pro Book" w:hAnsi="Aldus nova Pro Book"/>
          <w:b/>
          <w:bCs/>
          <w:color w:val="444444"/>
          <w:sz w:val="22"/>
          <w:szCs w:val="22"/>
        </w:rPr>
        <w:t>On the last leaf our annotator leaves us three interesting messages.</w:t>
      </w:r>
    </w:p>
    <w:p w14:paraId="6E530616"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Hic mihi Cæsar numerat tesseram Iunio</w:t>
      </w:r>
    </w:p>
    <w:p w14:paraId="021D6A50"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Calavius Sic geminino dicto consilio petit</w:t>
      </w:r>
    </w:p>
    <w:p w14:paraId="3D843D54"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insidioser, si audis bello Catroni</w:t>
      </w:r>
    </w:p>
    <w:p w14:paraId="15319730"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 xml:space="preserve">Ita tibi geminos miles et socios erit </w:t>
      </w:r>
    </w:p>
    <w:p w14:paraId="2A81C47C"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“Here Caesar gives me the watchword: Junius Calavius.</w:t>
      </w:r>
    </w:p>
    <w:p w14:paraId="4F5B9DCA"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Thus, by such a twin-named plot, he seeks treachery.</w:t>
      </w:r>
    </w:p>
    <w:p w14:paraId="08C138EF" w14:textId="77777777"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If you listen, in the Catronian war,</w:t>
      </w:r>
    </w:p>
    <w:p w14:paraId="3A6FC676" w14:textId="77B1E789" w:rsidR="00DA79B4" w:rsidRPr="00DA79B4" w:rsidRDefault="00DA79B4" w:rsidP="00DA79B4">
      <w:pPr>
        <w:shd w:val="clear" w:color="auto" w:fill="FFFFFF"/>
        <w:spacing w:line="360" w:lineRule="auto"/>
        <w:jc w:val="center"/>
        <w:rPr>
          <w:rFonts w:ascii="Aldus nova Pro Book" w:hAnsi="Aldus nova Pro Book"/>
          <w:color w:val="444444"/>
          <w:sz w:val="22"/>
          <w:szCs w:val="22"/>
        </w:rPr>
      </w:pPr>
      <w:r w:rsidRPr="00DA79B4">
        <w:rPr>
          <w:rFonts w:ascii="Aldus nova Pro Book" w:hAnsi="Aldus nova Pro Book"/>
          <w:color w:val="444444"/>
          <w:sz w:val="22"/>
          <w:szCs w:val="22"/>
        </w:rPr>
        <w:t>so you will have twin soldiers and allies with you.”</w:t>
      </w:r>
    </w:p>
    <w:p w14:paraId="06E9049A" w14:textId="3E4F9744" w:rsidR="00DA79B4" w:rsidRPr="00DA79B4" w:rsidRDefault="00DA79B4" w:rsidP="00DA79B4">
      <w:pPr>
        <w:shd w:val="clear" w:color="auto" w:fill="FFFFFF"/>
        <w:spacing w:line="360" w:lineRule="auto"/>
        <w:rPr>
          <w:rFonts w:ascii="Aldus nova Pro Book" w:hAnsi="Aldus nova Pro Book"/>
          <w:color w:val="444444"/>
          <w:sz w:val="22"/>
          <w:szCs w:val="22"/>
        </w:rPr>
      </w:pPr>
      <w:r w:rsidRPr="00DA79B4">
        <w:rPr>
          <w:rFonts w:ascii="Aldus nova Pro Book" w:hAnsi="Aldus nova Pro Book"/>
          <w:color w:val="444444"/>
          <w:sz w:val="22"/>
          <w:szCs w:val="22"/>
        </w:rPr>
        <w:lastRenderedPageBreak/>
        <w:fldChar w:fldCharType="begin"/>
      </w:r>
      <w:r w:rsidRPr="00DA79B4">
        <w:rPr>
          <w:rFonts w:ascii="Aldus nova Pro Book" w:hAnsi="Aldus nova Pro Book"/>
          <w:color w:val="444444"/>
          <w:sz w:val="22"/>
          <w:szCs w:val="22"/>
        </w:rPr>
        <w:instrText xml:space="preserve"> INCLUDEPICTURE "https://i0.wp.com/jamesgray2.me/wp-content/uploads/2024/06/IMG_6388.jpeg?resize=659%2C1024&amp;ssl=1"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inline distT="0" distB="0" distL="0" distR="0" wp14:anchorId="0C899203" wp14:editId="6033CD15">
            <wp:extent cx="5292090" cy="8229600"/>
            <wp:effectExtent l="0" t="0" r="3810" b="0"/>
            <wp:docPr id="1971086110" name="Picture 15" descr="A handwritten manuscript page featuring Latin text related to Roman history and rituals, with annotations and marginalia from a contemporary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 handwritten manuscript page featuring Latin text related to Roman history and rituals, with annotations and marginalia from a contemporary han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92090" cy="8229600"/>
                    </a:xfrm>
                    <a:prstGeom prst="rect">
                      <a:avLst/>
                    </a:prstGeom>
                    <a:noFill/>
                    <a:ln>
                      <a:noFill/>
                    </a:ln>
                  </pic:spPr>
                </pic:pic>
              </a:graphicData>
            </a:graphic>
          </wp:inline>
        </w:drawing>
      </w:r>
      <w:r w:rsidRPr="00DA79B4">
        <w:rPr>
          <w:rFonts w:ascii="Aldus nova Pro Book" w:hAnsi="Aldus nova Pro Book"/>
          <w:color w:val="444444"/>
          <w:sz w:val="22"/>
          <w:szCs w:val="22"/>
        </w:rPr>
        <w:fldChar w:fldCharType="end"/>
      </w:r>
    </w:p>
    <w:p w14:paraId="346239C6" w14:textId="77777777" w:rsidR="00DA79B4" w:rsidRPr="00DA79B4" w:rsidRDefault="00DA79B4" w:rsidP="00DA79B4">
      <w:pPr>
        <w:shd w:val="clear" w:color="auto" w:fill="FFFFFF"/>
        <w:spacing w:line="360" w:lineRule="auto"/>
        <w:rPr>
          <w:rFonts w:ascii="Aldus nova Pro Book" w:hAnsi="Aldus nova Pro Book"/>
          <w:color w:val="444444"/>
          <w:sz w:val="22"/>
          <w:szCs w:val="22"/>
        </w:rPr>
      </w:pPr>
      <w:r w:rsidRPr="00DA79B4">
        <w:rPr>
          <w:rFonts w:ascii="Aldus nova Pro Book" w:hAnsi="Aldus nova Pro Book"/>
          <w:color w:val="444444"/>
          <w:sz w:val="22"/>
          <w:szCs w:val="22"/>
        </w:rPr>
        <w:lastRenderedPageBreak/>
        <w:t>Iane, Iupiter, Mars, P. Quirine, Bellona, Lares, diui nouensiles,</w:t>
      </w:r>
      <w:r w:rsidRPr="00DA79B4">
        <w:rPr>
          <w:rFonts w:ascii="Aldus nova Pro Book" w:hAnsi="Aldus nova Pro Book"/>
          <w:color w:val="444444"/>
          <w:sz w:val="22"/>
          <w:szCs w:val="22"/>
        </w:rPr>
        <w:br/>
        <w:t>di indigetes, diui quorum est potestas nostra, hostiumque, di manes, vos precor, ueneror, veniam peto feroq[ue], uti populo Romano Quiritium uim uictoriam prosperetis,</w:t>
      </w:r>
      <w:r w:rsidRPr="00DA79B4">
        <w:rPr>
          <w:rFonts w:ascii="Aldus nova Pro Book" w:hAnsi="Aldus nova Pro Book"/>
          <w:color w:val="444444"/>
          <w:sz w:val="22"/>
          <w:szCs w:val="22"/>
        </w:rPr>
        <w:br/>
        <w:t>hostesq[ue] populi Romani Quiritium terrore formidine morteq[ue] afficiatis. Sicut uerbis nuncupauimus, ita prore publica Quiritium legionibus auxiliis populi Romani Quiritium legiones auxiliaq[ue] hostium mecum dis manibus deuoueo.</w:t>
      </w:r>
    </w:p>
    <w:p w14:paraId="374F32C1" w14:textId="77777777" w:rsidR="00DA79B4" w:rsidRDefault="00DA79B4" w:rsidP="00DA79B4">
      <w:pPr>
        <w:shd w:val="clear" w:color="auto" w:fill="FFFFFF"/>
        <w:spacing w:line="360" w:lineRule="auto"/>
        <w:rPr>
          <w:rFonts w:ascii="Aldus nova Pro Book" w:hAnsi="Aldus nova Pro Book"/>
          <w:color w:val="444444"/>
          <w:sz w:val="22"/>
          <w:szCs w:val="22"/>
        </w:rPr>
      </w:pPr>
      <w:r w:rsidRPr="00DA79B4">
        <w:rPr>
          <w:rFonts w:ascii="Aldus nova Pro Book" w:hAnsi="Aldus nova Pro Book"/>
          <w:color w:val="444444"/>
          <w:sz w:val="22"/>
          <w:szCs w:val="22"/>
        </w:rPr>
        <w:t>Conuiuium munus, incipe oportere a graui numero, et progredi</w:t>
      </w:r>
      <w:r w:rsidRPr="00DA79B4">
        <w:rPr>
          <w:rFonts w:ascii="Aldus nova Pro Book" w:hAnsi="Aldus nova Pro Book"/>
          <w:color w:val="444444"/>
          <w:sz w:val="22"/>
          <w:szCs w:val="22"/>
        </w:rPr>
        <w:br/>
        <w:t>ad minutas; id est proficisci a tribus, et conuenire in nouem: ut cui paucis. Conuiuae sunt, no pauciores sint tres, cum strennui no plures. Conuiua tamen multos esse no conuenit,</w:t>
      </w:r>
      <w:r w:rsidRPr="00DA79B4">
        <w:rPr>
          <w:rFonts w:ascii="Aldus nova Pro Book" w:hAnsi="Aldus nova Pro Book"/>
          <w:color w:val="444444"/>
          <w:sz w:val="22"/>
          <w:szCs w:val="22"/>
        </w:rPr>
        <w:br/>
        <w:t>quia turba est turbulenta. Haec M. Varronis refert Gellius lib. xij. cap. xi. Ipsum deinde conuiuium constituit ex grauioribus rebus, et sic denique ubi suis muneris absoluti est, sa. Belli. Conuiualiis collecti sunt, si lection locus, si tempus lectum, et apparatus no negligi.</w:t>
      </w:r>
      <w:r w:rsidRPr="00DA79B4">
        <w:rPr>
          <w:rFonts w:ascii="Aldus nova Pro Book" w:hAnsi="Aldus nova Pro Book"/>
          <w:color w:val="444444"/>
          <w:sz w:val="22"/>
          <w:szCs w:val="22"/>
        </w:rPr>
        <w:br/>
        <w:t>—</w:t>
      </w:r>
      <w:r w:rsidRPr="00DA79B4">
        <w:rPr>
          <w:rFonts w:ascii="Aldus nova Pro Book" w:hAnsi="Aldus nova Pro Book"/>
          <w:color w:val="444444"/>
          <w:sz w:val="22"/>
          <w:szCs w:val="22"/>
        </w:rPr>
        <w:br/>
        <w:t>Soror appellatur, eo quod secorum nascitur, separata ab ea domo,</w:t>
      </w:r>
      <w:r w:rsidRPr="00DA79B4">
        <w:rPr>
          <w:rFonts w:ascii="Aldus nova Pro Book" w:hAnsi="Aldus nova Pro Book"/>
          <w:color w:val="444444"/>
          <w:sz w:val="22"/>
          <w:szCs w:val="22"/>
        </w:rPr>
        <w:br/>
        <w:t>qua nata est et in aliam familiam transgreditur. Frater dictus est, quasi feriator.</w:t>
      </w:r>
      <w:r w:rsidRPr="00DA79B4">
        <w:rPr>
          <w:rFonts w:ascii="Aldus nova Pro Book" w:hAnsi="Aldus nova Pro Book"/>
          <w:color w:val="444444"/>
          <w:sz w:val="22"/>
          <w:szCs w:val="22"/>
        </w:rPr>
        <w:br/>
        <w:t>(Gellius. lib. xij. cap. x.). </w:t>
      </w:r>
    </w:p>
    <w:p w14:paraId="16EB1D64" w14:textId="77777777" w:rsidR="00DA79B4" w:rsidRDefault="00DA79B4" w:rsidP="00DA79B4">
      <w:pPr>
        <w:shd w:val="clear" w:color="auto" w:fill="FFFFFF"/>
        <w:spacing w:line="360" w:lineRule="auto"/>
        <w:rPr>
          <w:rFonts w:ascii="Aldus nova Pro Book" w:hAnsi="Aldus nova Pro Book"/>
          <w:color w:val="444444"/>
          <w:sz w:val="22"/>
          <w:szCs w:val="22"/>
        </w:rPr>
      </w:pPr>
    </w:p>
    <w:p w14:paraId="49B2206B" w14:textId="77777777" w:rsidR="00DA79B4" w:rsidRPr="00DA79B4" w:rsidRDefault="00DA79B4" w:rsidP="00DA79B4">
      <w:pPr>
        <w:shd w:val="clear" w:color="auto" w:fill="FFFFFF"/>
        <w:spacing w:line="360" w:lineRule="auto"/>
        <w:rPr>
          <w:rFonts w:ascii="Aldus nova Pro Book" w:hAnsi="Aldus nova Pro Book"/>
          <w:color w:val="444444"/>
          <w:sz w:val="22"/>
          <w:szCs w:val="22"/>
        </w:rPr>
      </w:pPr>
    </w:p>
    <w:p w14:paraId="745AD713" w14:textId="77777777" w:rsidR="00DA79B4" w:rsidRPr="00DA79B4" w:rsidRDefault="00DA79B4" w:rsidP="00DA79B4">
      <w:pPr>
        <w:shd w:val="clear" w:color="auto" w:fill="FFFFFF"/>
        <w:spacing w:line="360" w:lineRule="auto"/>
        <w:rPr>
          <w:rFonts w:ascii="Aldus nova Pro Book" w:hAnsi="Aldus nova Pro Book"/>
          <w:color w:val="444444"/>
          <w:sz w:val="22"/>
          <w:szCs w:val="22"/>
        </w:rPr>
      </w:pPr>
      <w:r w:rsidRPr="00DA79B4">
        <w:rPr>
          <w:rFonts w:ascii="Aldus nova Pro Book" w:hAnsi="Aldus nova Pro Book"/>
          <w:color w:val="444444"/>
          <w:sz w:val="22"/>
          <w:szCs w:val="22"/>
        </w:rPr>
        <w:t>This is the devotio, the ritual self-sacrifice of a Roman commander (here, famously Decius Mus). In Livy, this occurs in Book VIII (8.9–10), where Decius Mus vows himself and the enemy army to the gods of the underworld in exchange for Roman victory.</w:t>
      </w:r>
      <w:r w:rsidRPr="00DA79B4">
        <w:rPr>
          <w:rFonts w:ascii="Aldus nova Pro Book" w:hAnsi="Aldus nova Pro Book"/>
          <w:color w:val="444444"/>
          <w:sz w:val="22"/>
          <w:szCs w:val="22"/>
        </w:rPr>
        <w:br/>
        <w:t>The annotator has copied the verbatim ritual formula that Livy transmits — almost like a liturgical text. It’s written out carefully, with a heading, as though for reference or even recitation. This is a direct lift from Livy, not just a marginal note. The annotator is treating it like a ritual formula worth preserving on its own. This depicts the Humanistic interest in Roman religion, ritual, and antiquarian detail — not just narrative history. The presence of such a formula in the margins suggests the annotator thought this passage had special importance (maybe as a model of piety, patriotism, or Roman ritual exactitude).</w:t>
      </w:r>
      <w:r w:rsidRPr="00DA79B4">
        <w:rPr>
          <w:rFonts w:ascii="Aldus nova Pro Book" w:hAnsi="Aldus nova Pro Book"/>
          <w:color w:val="444444"/>
          <w:sz w:val="22"/>
          <w:szCs w:val="22"/>
        </w:rPr>
        <w:br/>
        <w:t>It also aligns with Renaissance antiquarian interests: Roman law, priestly formulas, ritual language — things rediscovered and studied alongside Livy.</w:t>
      </w:r>
    </w:p>
    <w:p w14:paraId="3C07B083" w14:textId="77777777" w:rsidR="00DA79B4" w:rsidRDefault="00DA79B4" w:rsidP="00DA79B4">
      <w:pPr>
        <w:shd w:val="clear" w:color="auto" w:fill="FFFFFF"/>
        <w:spacing w:after="264" w:line="360" w:lineRule="auto"/>
        <w:rPr>
          <w:rFonts w:ascii="Aldus nova Pro Book" w:hAnsi="Aldus nova Pro Book"/>
          <w:color w:val="444444"/>
          <w:sz w:val="22"/>
          <w:szCs w:val="22"/>
        </w:rPr>
      </w:pPr>
      <w:r w:rsidRPr="00DA79B4">
        <w:rPr>
          <w:rFonts w:ascii="Aldus nova Pro Book" w:hAnsi="Aldus nova Pro Book"/>
          <w:color w:val="444444"/>
          <w:sz w:val="22"/>
          <w:szCs w:val="22"/>
        </w:rPr>
        <w:t>Yet another book I could spend not just hours but months reading through. </w:t>
      </w:r>
    </w:p>
    <w:p w14:paraId="6927B57B" w14:textId="77777777" w:rsidR="00DA79B4" w:rsidRDefault="00DA79B4" w:rsidP="00DA79B4">
      <w:pPr>
        <w:shd w:val="clear" w:color="auto" w:fill="FFFFFF"/>
        <w:spacing w:after="264" w:line="360" w:lineRule="auto"/>
        <w:rPr>
          <w:rFonts w:ascii="Aldus nova Pro Book" w:hAnsi="Aldus nova Pro Book"/>
          <w:color w:val="444444"/>
          <w:sz w:val="22"/>
          <w:szCs w:val="22"/>
        </w:rPr>
      </w:pPr>
    </w:p>
    <w:p w14:paraId="168E880D" w14:textId="0E0B78D8" w:rsidR="00DA79B4" w:rsidRDefault="00DA79B4" w:rsidP="00DA79B4">
      <w:pPr>
        <w:shd w:val="clear" w:color="auto" w:fill="FFFFFF"/>
        <w:spacing w:after="264" w:line="360" w:lineRule="auto"/>
        <w:rPr>
          <w:rFonts w:ascii="Aldus nova Pro Book" w:hAnsi="Aldus nova Pro Book"/>
          <w:color w:val="444444"/>
          <w:sz w:val="22"/>
          <w:szCs w:val="22"/>
        </w:rPr>
      </w:pPr>
      <w:r w:rsidRPr="00DA79B4">
        <w:rPr>
          <w:rFonts w:ascii="Aldus nova Pro Book" w:hAnsi="Aldus nova Pro Book"/>
          <w:color w:val="444444"/>
          <w:sz w:val="22"/>
          <w:szCs w:val="22"/>
          <w:highlight w:val="lightGray"/>
        </w:rPr>
        <w:t>Goff L245; Walsh 2421; Bod-inc L-123; H 10137*; ; GW M18491; Polain(B) 4529; IGI 5778; IBE 3530; Sheppard 4119; BSB-Ink L-193</w:t>
      </w:r>
      <w:r w:rsidRPr="00DA79B4">
        <w:rPr>
          <w:rFonts w:ascii="Aldus nova Pro Book" w:hAnsi="Aldus nova Pro Book"/>
          <w:color w:val="444444"/>
          <w:sz w:val="22"/>
          <w:szCs w:val="22"/>
        </w:rPr>
        <w:t>.</w:t>
      </w:r>
      <w:r>
        <w:rPr>
          <w:rFonts w:ascii="Aldus nova Pro Book" w:hAnsi="Aldus nova Pro Book"/>
          <w:color w:val="444444"/>
          <w:sz w:val="22"/>
          <w:szCs w:val="22"/>
        </w:rPr>
        <w:t xml:space="preserve">     </w:t>
      </w:r>
      <w:hyperlink r:id="rId126" w:history="1">
        <w:r w:rsidRPr="000F214F">
          <w:rPr>
            <w:rStyle w:val="Hyperlink"/>
            <w:rFonts w:ascii="Aldus nova Pro Book" w:hAnsi="Aldus nova Pro Book"/>
            <w:b/>
            <w:bCs/>
            <w:sz w:val="22"/>
            <w:szCs w:val="22"/>
          </w:rPr>
          <w:t>https://data.cerl.org/istc/il00245000</w:t>
        </w:r>
      </w:hyperlink>
    </w:p>
    <w:p w14:paraId="6E8333C5" w14:textId="77777777" w:rsidR="00DA79B4" w:rsidRPr="00DA79B4" w:rsidRDefault="00DA79B4" w:rsidP="00DA79B4">
      <w:pPr>
        <w:shd w:val="clear" w:color="auto" w:fill="FFFFFF"/>
        <w:spacing w:line="486" w:lineRule="atLeast"/>
        <w:jc w:val="center"/>
        <w:rPr>
          <w:rFonts w:ascii="Aldus nova Pro Book" w:hAnsi="Aldus nova Pro Book"/>
          <w:color w:val="444444"/>
          <w:sz w:val="22"/>
          <w:szCs w:val="22"/>
        </w:rPr>
      </w:pPr>
    </w:p>
    <w:p w14:paraId="75061264" w14:textId="69180F44" w:rsidR="00DA79B4" w:rsidRPr="00DA79B4" w:rsidRDefault="00DA79B4" w:rsidP="00DA79B4">
      <w:pPr>
        <w:shd w:val="clear" w:color="auto" w:fill="FFFFFF"/>
        <w:rPr>
          <w:rFonts w:ascii="Libre Baskerville" w:hAnsi="Libre Baskerville"/>
          <w:color w:val="444444"/>
          <w:sz w:val="27"/>
          <w:szCs w:val="27"/>
        </w:rPr>
      </w:pPr>
      <w:r w:rsidRPr="00DA79B4">
        <w:rPr>
          <w:rFonts w:ascii="Libre Baskerville" w:hAnsi="Libre Baskerville"/>
          <w:color w:val="444444"/>
          <w:sz w:val="27"/>
          <w:szCs w:val="27"/>
        </w:rPr>
        <w:fldChar w:fldCharType="begin"/>
      </w:r>
      <w:r w:rsidRPr="00DA79B4">
        <w:rPr>
          <w:rFonts w:ascii="Libre Baskerville" w:hAnsi="Libre Baskerville"/>
          <w:color w:val="444444"/>
          <w:sz w:val="27"/>
          <w:szCs w:val="27"/>
        </w:rPr>
        <w:instrText xml:space="preserve"> INCLUDEPICTURE "https://i0.wp.com/jamesgray2.me/wp-content/uploads/2025/02/IMG_9782.jpeg?resize=736%2C899&amp;ssl=1" \* MERGEFORMATINET </w:instrText>
      </w:r>
      <w:r w:rsidRPr="00DA79B4">
        <w:rPr>
          <w:rFonts w:ascii="Libre Baskerville" w:hAnsi="Libre Baskerville"/>
          <w:color w:val="444444"/>
          <w:sz w:val="27"/>
          <w:szCs w:val="27"/>
        </w:rPr>
        <w:fldChar w:fldCharType="separate"/>
      </w:r>
      <w:r w:rsidRPr="00DA79B4">
        <w:rPr>
          <w:rFonts w:ascii="Libre Baskerville" w:hAnsi="Libre Baskerville"/>
          <w:noProof/>
          <w:color w:val="444444"/>
          <w:sz w:val="27"/>
          <w:szCs w:val="27"/>
        </w:rPr>
        <w:drawing>
          <wp:inline distT="0" distB="0" distL="0" distR="0" wp14:anchorId="14B334C4" wp14:editId="5F527C51">
            <wp:extent cx="4927600" cy="6016305"/>
            <wp:effectExtent l="0" t="0" r="0" b="3810"/>
            <wp:docPr id="1358419600" name="Picture 14" descr="List of Roman kings and emperors written in elegant script, featuring names such as Romulus, Numa Pompilius, Julius Hepsilius, and Julius Caesar, along with their corresponding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ist of Roman kings and emperors written in elegant script, featuring names such as Romulus, Numa Pompilius, Julius Hepsilius, and Julius Caesar, along with their corresponding number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937269" cy="6028111"/>
                    </a:xfrm>
                    <a:prstGeom prst="rect">
                      <a:avLst/>
                    </a:prstGeom>
                    <a:noFill/>
                    <a:ln>
                      <a:noFill/>
                    </a:ln>
                  </pic:spPr>
                </pic:pic>
              </a:graphicData>
            </a:graphic>
          </wp:inline>
        </w:drawing>
      </w:r>
      <w:r w:rsidRPr="00DA79B4">
        <w:rPr>
          <w:rFonts w:ascii="Libre Baskerville" w:hAnsi="Libre Baskerville"/>
          <w:color w:val="444444"/>
          <w:sz w:val="27"/>
          <w:szCs w:val="27"/>
        </w:rPr>
        <w:fldChar w:fldCharType="end"/>
      </w:r>
    </w:p>
    <w:p w14:paraId="26402739" w14:textId="77777777" w:rsidR="00DA79B4" w:rsidRDefault="00DA79B4" w:rsidP="00DA79B4">
      <w:pPr>
        <w:rPr>
          <w:rFonts w:ascii="Mayflower Antique" w:hAnsi="Mayflower Antique"/>
          <w:b/>
          <w:bCs/>
          <w:i/>
          <w:iCs/>
          <w:sz w:val="32"/>
          <w:szCs w:val="32"/>
        </w:rPr>
      </w:pPr>
    </w:p>
    <w:p w14:paraId="0A5A590C" w14:textId="77777777" w:rsidR="00DA79B4" w:rsidRDefault="00DA79B4" w:rsidP="00DA79B4">
      <w:pPr>
        <w:rPr>
          <w:rFonts w:ascii="Mayflower Antique" w:hAnsi="Mayflower Antique"/>
          <w:b/>
          <w:bCs/>
          <w:i/>
          <w:iCs/>
          <w:sz w:val="32"/>
          <w:szCs w:val="32"/>
        </w:rPr>
      </w:pPr>
    </w:p>
    <w:p w14:paraId="5317FA18" w14:textId="77777777" w:rsidR="00DA79B4" w:rsidRDefault="00DA79B4" w:rsidP="00DA79B4">
      <w:pPr>
        <w:rPr>
          <w:rFonts w:ascii="Mayflower Antique" w:hAnsi="Mayflower Antique"/>
          <w:b/>
          <w:bCs/>
          <w:i/>
          <w:iCs/>
          <w:sz w:val="32"/>
          <w:szCs w:val="32"/>
        </w:rPr>
      </w:pPr>
    </w:p>
    <w:p w14:paraId="57FCD8AA" w14:textId="77777777" w:rsidR="00DA79B4" w:rsidRDefault="00DA79B4" w:rsidP="00DA79B4">
      <w:pPr>
        <w:rPr>
          <w:rFonts w:ascii="Mayflower Antique" w:hAnsi="Mayflower Antique"/>
          <w:b/>
          <w:bCs/>
          <w:i/>
          <w:iCs/>
          <w:sz w:val="32"/>
          <w:szCs w:val="32"/>
        </w:rPr>
      </w:pPr>
    </w:p>
    <w:p w14:paraId="1265127D" w14:textId="77777777" w:rsidR="00DA79B4" w:rsidRDefault="00DA79B4" w:rsidP="00DA79B4">
      <w:pPr>
        <w:rPr>
          <w:rFonts w:ascii="Mayflower Antique" w:hAnsi="Mayflower Antique"/>
          <w:b/>
          <w:bCs/>
          <w:i/>
          <w:iCs/>
          <w:sz w:val="32"/>
          <w:szCs w:val="32"/>
        </w:rPr>
      </w:pPr>
    </w:p>
    <w:p w14:paraId="1ECC400B" w14:textId="77777777" w:rsidR="00DA79B4" w:rsidRDefault="00DA79B4" w:rsidP="00DA79B4">
      <w:pPr>
        <w:rPr>
          <w:rFonts w:ascii="Mayflower Antique" w:hAnsi="Mayflower Antique"/>
          <w:b/>
          <w:bCs/>
          <w:i/>
          <w:iCs/>
          <w:sz w:val="32"/>
          <w:szCs w:val="32"/>
        </w:rPr>
      </w:pPr>
    </w:p>
    <w:p w14:paraId="4BC49623" w14:textId="28378FF6" w:rsidR="00DA79B4" w:rsidRDefault="00DA79B4" w:rsidP="00DA79B4">
      <w:pPr>
        <w:jc w:val="center"/>
        <w:rPr>
          <w:rFonts w:ascii="Mayflower Antique" w:hAnsi="Mayflower Antique"/>
          <w:b/>
          <w:bCs/>
          <w:i/>
          <w:iCs/>
          <w:sz w:val="32"/>
          <w:szCs w:val="32"/>
        </w:rPr>
      </w:pPr>
      <w:r>
        <w:rPr>
          <w:rFonts w:ascii="Mayflower Antique" w:hAnsi="Mayflower Antique"/>
          <w:b/>
          <w:bCs/>
          <w:i/>
          <w:iCs/>
          <w:sz w:val="32"/>
          <w:szCs w:val="32"/>
        </w:rPr>
        <w:lastRenderedPageBreak/>
        <w:t>14</w:t>
      </w:r>
    </w:p>
    <w:p w14:paraId="23A945A6" w14:textId="77777777" w:rsidR="00DA79B4" w:rsidRPr="00DA79B4" w:rsidRDefault="00DA79B4" w:rsidP="00DA79B4">
      <w:pPr>
        <w:rPr>
          <w:rFonts w:ascii="Aldus nova Pro Book" w:hAnsi="Aldus nova Pro Book"/>
          <w:b/>
          <w:bCs/>
          <w:i/>
          <w:iCs/>
          <w:sz w:val="32"/>
          <w:szCs w:val="32"/>
        </w:rPr>
      </w:pPr>
    </w:p>
    <w:p w14:paraId="53D51C3D" w14:textId="77777777" w:rsidR="00DA79B4" w:rsidRPr="00DA79B4" w:rsidRDefault="00DA79B4" w:rsidP="00DA79B4">
      <w:pPr>
        <w:rPr>
          <w:rFonts w:ascii="Aldus nova Pro Book" w:hAnsi="Aldus nova Pro Book"/>
          <w:b/>
          <w:bCs/>
          <w:i/>
          <w:iCs/>
          <w:sz w:val="22"/>
          <w:szCs w:val="22"/>
        </w:rPr>
      </w:pPr>
      <w:r w:rsidRPr="00DA79B4">
        <w:rPr>
          <w:rFonts w:ascii="Aldus nova Pro Book" w:hAnsi="Aldus nova Pro Book"/>
          <w:b/>
          <w:bCs/>
          <w:i/>
          <w:iCs/>
          <w:sz w:val="22"/>
          <w:szCs w:val="22"/>
        </w:rPr>
        <w:t>976J Johannes Melber active 15th century., Jodocus Eichmann, 1420?-1491</w:t>
      </w:r>
    </w:p>
    <w:p w14:paraId="67C866C2" w14:textId="77777777" w:rsidR="00DA79B4" w:rsidRDefault="00DA79B4" w:rsidP="00DA79B4">
      <w:pPr>
        <w:rPr>
          <w:rFonts w:ascii="Aldus nova Pro Book" w:hAnsi="Aldus nova Pro Book"/>
          <w:b/>
          <w:bCs/>
          <w:i/>
          <w:iCs/>
          <w:sz w:val="22"/>
          <w:szCs w:val="22"/>
        </w:rPr>
      </w:pPr>
    </w:p>
    <w:p w14:paraId="3F5780B0" w14:textId="77777777" w:rsidR="00DA79B4" w:rsidRDefault="00DA79B4" w:rsidP="00DA79B4">
      <w:pPr>
        <w:rPr>
          <w:rFonts w:ascii="Aldus nova Pro Book" w:hAnsi="Aldus nova Pro Book"/>
          <w:b/>
          <w:bCs/>
          <w:i/>
          <w:iCs/>
          <w:sz w:val="22"/>
          <w:szCs w:val="22"/>
        </w:rPr>
      </w:pPr>
    </w:p>
    <w:p w14:paraId="6E3FD16D" w14:textId="77777777" w:rsidR="00DA79B4" w:rsidRDefault="00DA79B4" w:rsidP="00DA79B4">
      <w:pPr>
        <w:pStyle w:val="wp-block-paragraph"/>
        <w:spacing w:before="0" w:beforeAutospacing="0" w:after="0" w:afterAutospacing="0" w:line="486" w:lineRule="atLeast"/>
        <w:rPr>
          <w:rFonts w:ascii="Libre Baskerville" w:hAnsi="Libre Baskerville"/>
          <w:color w:val="444444"/>
          <w:sz w:val="27"/>
          <w:szCs w:val="27"/>
        </w:rPr>
      </w:pPr>
      <w:r>
        <w:rPr>
          <w:rStyle w:val="Strong"/>
          <w:rFonts w:ascii="Libre Baskerville" w:hAnsi="Libre Baskerville"/>
          <w:color w:val="444444"/>
          <w:sz w:val="27"/>
          <w:szCs w:val="27"/>
        </w:rPr>
        <w:t>976J Johannes </w:t>
      </w:r>
      <w:r>
        <w:rPr>
          <w:rStyle w:val="Emphasis"/>
          <w:rFonts w:ascii="inherit" w:hAnsi="inherit"/>
          <w:b/>
          <w:bCs/>
          <w:color w:val="444444"/>
          <w:sz w:val="27"/>
          <w:szCs w:val="27"/>
          <w:bdr w:val="none" w:sz="0" w:space="0" w:color="auto" w:frame="1"/>
        </w:rPr>
        <w:t>Melber</w:t>
      </w:r>
      <w:r>
        <w:rPr>
          <w:rStyle w:val="apple-converted-space"/>
          <w:rFonts w:ascii="Libre Baskerville" w:hAnsi="Libre Baskerville"/>
          <w:color w:val="444444"/>
          <w:sz w:val="27"/>
          <w:szCs w:val="27"/>
        </w:rPr>
        <w:t> </w:t>
      </w:r>
      <w:r>
        <w:rPr>
          <w:rFonts w:ascii="Libre Baskerville" w:hAnsi="Libre Baskerville"/>
          <w:color w:val="444444"/>
          <w:sz w:val="27"/>
          <w:szCs w:val="27"/>
        </w:rPr>
        <w:t>active 15th century.,</w:t>
      </w:r>
      <w:r>
        <w:rPr>
          <w:rStyle w:val="apple-converted-space"/>
          <w:rFonts w:ascii="Libre Baskerville" w:hAnsi="Libre Baskerville"/>
          <w:color w:val="444444"/>
          <w:sz w:val="27"/>
          <w:szCs w:val="27"/>
        </w:rPr>
        <w:t>  </w:t>
      </w:r>
      <w:r>
        <w:rPr>
          <w:rStyle w:val="Strong"/>
          <w:rFonts w:ascii="Libre Baskerville" w:hAnsi="Libre Baskerville"/>
          <w:color w:val="444444"/>
          <w:sz w:val="27"/>
          <w:szCs w:val="27"/>
        </w:rPr>
        <w:t>Jodocus Eichmann</w:t>
      </w:r>
      <w:r>
        <w:rPr>
          <w:rFonts w:ascii="Libre Baskerville" w:hAnsi="Libre Baskerville"/>
          <w:color w:val="444444"/>
          <w:sz w:val="27"/>
          <w:szCs w:val="27"/>
        </w:rPr>
        <w:t>, 1420?-1491</w:t>
      </w:r>
    </w:p>
    <w:p w14:paraId="3EFC8771" w14:textId="77777777" w:rsidR="00DA79B4" w:rsidRDefault="00DA79B4" w:rsidP="00DA79B4"/>
    <w:p w14:paraId="00971490" w14:textId="77777777" w:rsidR="00DA79B4" w:rsidRDefault="00DA79B4" w:rsidP="00DA79B4"/>
    <w:p w14:paraId="21522FFF" w14:textId="470E09B4" w:rsidR="00DA79B4" w:rsidRDefault="00DA79B4" w:rsidP="00DA79B4">
      <w:r>
        <w:fldChar w:fldCharType="begin"/>
      </w:r>
      <w:r>
        <w:instrText xml:space="preserve"> INCLUDEPICTURE "https://i0.wp.com/jamesgray2.me/wp-content/uploads/2026/05/H4561-L433862962-2-2-1.jpg?resize=649%2C330&amp;ssl=1" \* MERGEFORMATINET </w:instrText>
      </w:r>
      <w:r>
        <w:fldChar w:fldCharType="separate"/>
      </w:r>
      <w:r>
        <w:rPr>
          <w:noProof/>
        </w:rPr>
        <w:drawing>
          <wp:inline distT="0" distB="0" distL="0" distR="0" wp14:anchorId="3DD1E667" wp14:editId="19860F84">
            <wp:extent cx="5943600" cy="3026410"/>
            <wp:effectExtent l="0" t="0" r="0" b="0"/>
            <wp:docPr id="1106199275" name="Picture 26" descr="An ancient text page featuring a decorated letter 'A' with accompanying Latin phrases and in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n ancient text page featuring a decorated letter 'A' with accompanying Latin phrases and inscription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3600" cy="3026410"/>
                    </a:xfrm>
                    <a:prstGeom prst="rect">
                      <a:avLst/>
                    </a:prstGeom>
                    <a:noFill/>
                    <a:ln>
                      <a:noFill/>
                    </a:ln>
                  </pic:spPr>
                </pic:pic>
              </a:graphicData>
            </a:graphic>
          </wp:inline>
        </w:drawing>
      </w:r>
      <w:r>
        <w:fldChar w:fldCharType="end"/>
      </w:r>
    </w:p>
    <w:p w14:paraId="68EA93F7" w14:textId="77777777" w:rsidR="00DA79B4" w:rsidRDefault="00DA79B4" w:rsidP="00DA79B4">
      <w:pPr>
        <w:pStyle w:val="has-large-font-size"/>
        <w:spacing w:before="0" w:beforeAutospacing="0" w:after="0" w:afterAutospacing="0" w:line="276" w:lineRule="auto"/>
        <w:rPr>
          <w:rStyle w:val="Strong"/>
          <w:rFonts w:ascii="Libre Baskerville" w:hAnsi="Libre Baskerville"/>
          <w:color w:val="444444"/>
          <w:sz w:val="28"/>
          <w:szCs w:val="28"/>
        </w:rPr>
      </w:pPr>
    </w:p>
    <w:p w14:paraId="6908049A" w14:textId="43031933" w:rsidR="00DA79B4" w:rsidRPr="00DA79B4" w:rsidRDefault="00DA79B4" w:rsidP="00DA79B4">
      <w:pPr>
        <w:pStyle w:val="has-large-font-size"/>
        <w:spacing w:before="0" w:beforeAutospacing="0" w:after="0" w:afterAutospacing="0" w:line="276" w:lineRule="auto"/>
        <w:rPr>
          <w:rFonts w:ascii="Libre Baskerville" w:hAnsi="Libre Baskerville"/>
          <w:color w:val="444444"/>
          <w:sz w:val="28"/>
          <w:szCs w:val="28"/>
        </w:rPr>
      </w:pPr>
      <w:r w:rsidRPr="00DA79B4">
        <w:rPr>
          <w:rStyle w:val="Strong"/>
          <w:rFonts w:ascii="Libre Baskerville" w:hAnsi="Libre Baskerville"/>
          <w:color w:val="444444"/>
          <w:sz w:val="28"/>
          <w:szCs w:val="28"/>
        </w:rPr>
        <w:t>“Si te materne remoratur ..</w:t>
      </w:r>
      <w:r w:rsidRPr="00DA79B4">
        <w:rPr>
          <w:rFonts w:ascii="Libre Baskerville" w:hAnsi="Libre Baskerville"/>
          <w:color w:val="444444"/>
          <w:sz w:val="28"/>
          <w:szCs w:val="28"/>
        </w:rPr>
        <w:t> Vocabularius praedicantium, sive Variloquus. Ed: Jodocus Eichmann </w:t>
      </w:r>
    </w:p>
    <w:p w14:paraId="7F147E47" w14:textId="77777777" w:rsidR="00DA79B4" w:rsidRDefault="00DA79B4" w:rsidP="00DA79B4"/>
    <w:p w14:paraId="78E4DD8E" w14:textId="77777777" w:rsidR="00DA79B4" w:rsidRDefault="00DA79B4" w:rsidP="00DA79B4"/>
    <w:p w14:paraId="73A58646" w14:textId="77777777" w:rsidR="00DA79B4" w:rsidRPr="00DA79B4" w:rsidRDefault="00DA79B4" w:rsidP="00DA79B4">
      <w:pPr>
        <w:pStyle w:val="wp-block-paragraph"/>
        <w:spacing w:before="0" w:beforeAutospacing="0" w:after="264" w:afterAutospacing="0" w:line="432" w:lineRule="atLeast"/>
        <w:rPr>
          <w:rFonts w:ascii="Aldus nova Pro Book" w:hAnsi="Aldus nova Pro Book"/>
          <w:color w:val="444444"/>
        </w:rPr>
      </w:pPr>
      <w:r w:rsidRPr="00DA79B4">
        <w:rPr>
          <w:rFonts w:ascii="Aldus nova Pro Book" w:hAnsi="Aldus nova Pro Book"/>
          <w:color w:val="444444"/>
        </w:rPr>
        <w:t>[Speyer: Peter Drach der Ältere, c. 1476] Dated by BSB-Ink following F. Geldner, in Archiv für Geschichte des Buchwesens (1964), col. 177                                 Price $9,500</w:t>
      </w:r>
    </w:p>
    <w:p w14:paraId="2FBB3BE8" w14:textId="1C64CD54" w:rsidR="00DA79B4" w:rsidRDefault="00DA79B4" w:rsidP="00DA79B4">
      <w:pPr>
        <w:pStyle w:val="wp-block-paragraph"/>
        <w:spacing w:before="0" w:beforeAutospacing="0" w:after="0" w:afterAutospacing="0" w:line="486" w:lineRule="atLeast"/>
        <w:rPr>
          <w:rFonts w:ascii="Libre Baskerville" w:hAnsi="Libre Baskerville"/>
          <w:color w:val="444444"/>
          <w:sz w:val="27"/>
          <w:szCs w:val="27"/>
        </w:rPr>
      </w:pPr>
      <w:r>
        <w:rPr>
          <w:rFonts w:ascii="Libre Baskerville" w:hAnsi="Libre Baskerville"/>
          <w:color w:val="444444"/>
          <w:sz w:val="27"/>
          <w:szCs w:val="27"/>
        </w:rPr>
        <w:t>Quarto  .Signatures:</w:t>
      </w:r>
      <w:r>
        <w:rPr>
          <w:rStyle w:val="apple-converted-space"/>
          <w:rFonts w:ascii="Libre Baskerville" w:hAnsi="Libre Baskerville"/>
          <w:color w:val="444444"/>
          <w:sz w:val="27"/>
          <w:szCs w:val="27"/>
        </w:rPr>
        <w:t> </w:t>
      </w:r>
      <w:r>
        <w:rPr>
          <w:rStyle w:val="Emphasis"/>
          <w:rFonts w:ascii="inherit" w:hAnsi="inherit"/>
          <w:color w:val="444444"/>
          <w:sz w:val="27"/>
          <w:szCs w:val="27"/>
          <w:bdr w:val="none" w:sz="0" w:space="0" w:color="auto" w:frame="1"/>
        </w:rPr>
        <w:t>A–G</w:t>
      </w:r>
      <w:r>
        <w:rPr>
          <w:rStyle w:val="Emphasis"/>
          <w:rFonts w:ascii="inherit" w:hAnsi="inherit"/>
          <w:i w:val="0"/>
          <w:iCs w:val="0"/>
          <w:color w:val="444444"/>
          <w:sz w:val="27"/>
          <w:szCs w:val="27"/>
          <w:bdr w:val="none" w:sz="0" w:space="0" w:color="auto" w:frame="1"/>
          <w:vertAlign w:val="superscript"/>
        </w:rPr>
        <w:t>8</w:t>
      </w:r>
      <w:r>
        <w:rPr>
          <w:rStyle w:val="Emphasis"/>
          <w:rFonts w:ascii="inherit" w:hAnsi="inherit"/>
          <w:color w:val="444444"/>
          <w:sz w:val="27"/>
          <w:szCs w:val="27"/>
          <w:bdr w:val="none" w:sz="0" w:space="0" w:color="auto" w:frame="1"/>
        </w:rPr>
        <w:t> H</w:t>
      </w:r>
      <w:r>
        <w:rPr>
          <w:rStyle w:val="Emphasis"/>
          <w:rFonts w:ascii="inherit" w:hAnsi="inherit"/>
          <w:i w:val="0"/>
          <w:iCs w:val="0"/>
          <w:color w:val="444444"/>
          <w:sz w:val="27"/>
          <w:szCs w:val="27"/>
          <w:bdr w:val="none" w:sz="0" w:space="0" w:color="auto" w:frame="1"/>
          <w:vertAlign w:val="superscript"/>
        </w:rPr>
        <w:t>12</w:t>
      </w:r>
      <w:r>
        <w:rPr>
          <w:rStyle w:val="Emphasis"/>
          <w:rFonts w:ascii="inherit" w:hAnsi="inherit"/>
          <w:color w:val="444444"/>
          <w:sz w:val="27"/>
          <w:szCs w:val="27"/>
          <w:bdr w:val="none" w:sz="0" w:space="0" w:color="auto" w:frame="1"/>
        </w:rPr>
        <w:t> I–O</w:t>
      </w:r>
      <w:r>
        <w:rPr>
          <w:rStyle w:val="Emphasis"/>
          <w:rFonts w:ascii="inherit" w:hAnsi="inherit"/>
          <w:i w:val="0"/>
          <w:iCs w:val="0"/>
          <w:color w:val="444444"/>
          <w:sz w:val="27"/>
          <w:szCs w:val="27"/>
          <w:bdr w:val="none" w:sz="0" w:space="0" w:color="auto" w:frame="1"/>
          <w:vertAlign w:val="superscript"/>
        </w:rPr>
        <w:t>8</w:t>
      </w:r>
      <w:r>
        <w:rPr>
          <w:rStyle w:val="Emphasis"/>
          <w:rFonts w:ascii="inherit" w:hAnsi="inherit"/>
          <w:color w:val="444444"/>
          <w:sz w:val="27"/>
          <w:szCs w:val="27"/>
          <w:bdr w:val="none" w:sz="0" w:space="0" w:color="auto" w:frame="1"/>
        </w:rPr>
        <w:t> P</w:t>
      </w:r>
      <w:r>
        <w:rPr>
          <w:rStyle w:val="Emphasis"/>
          <w:rFonts w:ascii="inherit" w:hAnsi="inherit"/>
          <w:i w:val="0"/>
          <w:iCs w:val="0"/>
          <w:color w:val="444444"/>
          <w:sz w:val="27"/>
          <w:szCs w:val="27"/>
          <w:bdr w:val="none" w:sz="0" w:space="0" w:color="auto" w:frame="1"/>
          <w:vertAlign w:val="superscript"/>
        </w:rPr>
        <w:t>12</w:t>
      </w:r>
      <w:r>
        <w:rPr>
          <w:rStyle w:val="Emphasis"/>
          <w:rFonts w:ascii="inherit" w:hAnsi="inherit"/>
          <w:color w:val="444444"/>
          <w:sz w:val="27"/>
          <w:szCs w:val="27"/>
          <w:bdr w:val="none" w:sz="0" w:space="0" w:color="auto" w:frame="1"/>
        </w:rPr>
        <w:t> Q–X</w:t>
      </w:r>
      <w:r>
        <w:rPr>
          <w:rStyle w:val="Emphasis"/>
          <w:rFonts w:ascii="inherit" w:hAnsi="inherit"/>
          <w:i w:val="0"/>
          <w:iCs w:val="0"/>
          <w:color w:val="444444"/>
          <w:sz w:val="27"/>
          <w:szCs w:val="27"/>
          <w:bdr w:val="none" w:sz="0" w:space="0" w:color="auto" w:frame="1"/>
          <w:vertAlign w:val="superscript"/>
        </w:rPr>
        <w:t>8</w:t>
      </w:r>
      <w:r>
        <w:rPr>
          <w:rStyle w:val="Emphasis"/>
          <w:rFonts w:ascii="inherit" w:hAnsi="inherit"/>
          <w:color w:val="444444"/>
          <w:sz w:val="27"/>
          <w:szCs w:val="27"/>
          <w:bdr w:val="none" w:sz="0" w:space="0" w:color="auto" w:frame="1"/>
        </w:rPr>
        <w:t> Y</w:t>
      </w:r>
      <w:r>
        <w:rPr>
          <w:rStyle w:val="Emphasis"/>
          <w:rFonts w:ascii="inherit" w:hAnsi="inherit"/>
          <w:i w:val="0"/>
          <w:iCs w:val="0"/>
          <w:color w:val="444444"/>
          <w:sz w:val="27"/>
          <w:szCs w:val="27"/>
          <w:bdr w:val="none" w:sz="0" w:space="0" w:color="auto" w:frame="1"/>
          <w:vertAlign w:val="superscript"/>
        </w:rPr>
        <w:t>6</w:t>
      </w:r>
      <w:r>
        <w:rPr>
          <w:rStyle w:val="Emphasis"/>
          <w:rFonts w:ascii="inherit" w:hAnsi="inherit"/>
          <w:color w:val="444444"/>
          <w:sz w:val="27"/>
          <w:szCs w:val="27"/>
          <w:bdr w:val="none" w:sz="0" w:space="0" w:color="auto" w:frame="1"/>
        </w:rPr>
        <w:t> Z</w:t>
      </w:r>
      <w:r>
        <w:rPr>
          <w:rStyle w:val="Emphasis"/>
          <w:rFonts w:ascii="inherit" w:hAnsi="inherit"/>
          <w:i w:val="0"/>
          <w:iCs w:val="0"/>
          <w:color w:val="444444"/>
          <w:sz w:val="27"/>
          <w:szCs w:val="27"/>
          <w:bdr w:val="none" w:sz="0" w:space="0" w:color="auto" w:frame="1"/>
          <w:vertAlign w:val="superscript"/>
        </w:rPr>
        <w:t>8</w:t>
      </w:r>
      <w:r>
        <w:rPr>
          <w:rStyle w:val="Emphasis"/>
          <w:rFonts w:ascii="inherit" w:hAnsi="inherit"/>
          <w:color w:val="444444"/>
          <w:sz w:val="27"/>
          <w:szCs w:val="27"/>
          <w:bdr w:val="none" w:sz="0" w:space="0" w:color="auto" w:frame="1"/>
        </w:rPr>
        <w:t> Aa–Dd</w:t>
      </w:r>
      <w:r>
        <w:rPr>
          <w:rStyle w:val="Emphasis"/>
          <w:rFonts w:ascii="inherit" w:hAnsi="inherit"/>
          <w:i w:val="0"/>
          <w:iCs w:val="0"/>
          <w:color w:val="444444"/>
          <w:sz w:val="27"/>
          <w:szCs w:val="27"/>
          <w:bdr w:val="none" w:sz="0" w:space="0" w:color="auto" w:frame="1"/>
          <w:vertAlign w:val="superscript"/>
        </w:rPr>
        <w:t>8</w:t>
      </w:r>
      <w:r>
        <w:rPr>
          <w:rStyle w:val="Emphasis"/>
          <w:rFonts w:ascii="inherit" w:hAnsi="inherit"/>
          <w:color w:val="444444"/>
          <w:sz w:val="27"/>
          <w:szCs w:val="27"/>
          <w:bdr w:val="none" w:sz="0" w:space="0" w:color="auto" w:frame="1"/>
        </w:rPr>
        <w:t> Ee</w:t>
      </w:r>
      <w:r>
        <w:rPr>
          <w:rStyle w:val="Emphasis"/>
          <w:rFonts w:ascii="inherit" w:hAnsi="inherit"/>
          <w:i w:val="0"/>
          <w:iCs w:val="0"/>
          <w:color w:val="444444"/>
          <w:sz w:val="27"/>
          <w:szCs w:val="27"/>
          <w:bdr w:val="none" w:sz="0" w:space="0" w:color="auto" w:frame="1"/>
          <w:vertAlign w:val="superscript"/>
        </w:rPr>
        <w:t>6</w:t>
      </w:r>
      <w:r>
        <w:rPr>
          <w:rStyle w:val="Emphasis"/>
          <w:rFonts w:ascii="inherit" w:hAnsi="inherit"/>
          <w:color w:val="444444"/>
          <w:sz w:val="27"/>
          <w:szCs w:val="27"/>
          <w:bdr w:val="none" w:sz="0" w:space="0" w:color="auto" w:frame="1"/>
        </w:rPr>
        <w:t> Ff</w:t>
      </w:r>
      <w:r>
        <w:rPr>
          <w:rStyle w:val="Emphasis"/>
          <w:rFonts w:ascii="inherit" w:hAnsi="inherit"/>
          <w:i w:val="0"/>
          <w:iCs w:val="0"/>
          <w:color w:val="444444"/>
          <w:sz w:val="27"/>
          <w:szCs w:val="27"/>
          <w:bdr w:val="none" w:sz="0" w:space="0" w:color="auto" w:frame="1"/>
          <w:vertAlign w:val="superscript"/>
        </w:rPr>
        <w:t>8</w:t>
      </w:r>
      <w:r>
        <w:rPr>
          <w:rFonts w:ascii="Libre Baskerville" w:hAnsi="Libre Baskerville"/>
          <w:color w:val="444444"/>
          <w:sz w:val="27"/>
          <w:szCs w:val="27"/>
        </w:rPr>
        <w:t>.  Lacking A</w:t>
      </w:r>
      <w:r>
        <w:rPr>
          <w:rFonts w:ascii="inherit" w:hAnsi="inherit"/>
          <w:color w:val="444444"/>
          <w:sz w:val="27"/>
          <w:szCs w:val="27"/>
          <w:bdr w:val="none" w:sz="0" w:space="0" w:color="auto" w:frame="1"/>
          <w:vertAlign w:val="superscript"/>
        </w:rPr>
        <w:t>1 </w:t>
      </w:r>
      <w:r>
        <w:rPr>
          <w:rStyle w:val="apple-converted-space"/>
          <w:rFonts w:ascii="Libre Baskerville" w:hAnsi="Libre Baskerville"/>
          <w:color w:val="444444"/>
          <w:sz w:val="27"/>
          <w:szCs w:val="27"/>
        </w:rPr>
        <w:t> </w:t>
      </w:r>
      <w:r>
        <w:rPr>
          <w:rFonts w:ascii="Libre Baskerville" w:hAnsi="Libre Baskerville"/>
          <w:color w:val="444444"/>
          <w:sz w:val="27"/>
          <w:szCs w:val="27"/>
        </w:rPr>
        <w:t>supplied in an expert facsimile (236 of 237 leaves)</w:t>
      </w:r>
    </w:p>
    <w:p w14:paraId="45CCB6A9" w14:textId="77777777" w:rsidR="00DA79B4" w:rsidRDefault="00DA79B4"/>
    <w:p w14:paraId="3CF60939" w14:textId="77777777" w:rsidR="00DA79B4" w:rsidRDefault="00DA79B4"/>
    <w:p w14:paraId="301D0EB6" w14:textId="328DC65F" w:rsidR="00DA79B4" w:rsidRDefault="00DA79B4" w:rsidP="00DA79B4">
      <w:pPr>
        <w:rPr>
          <w:rFonts w:ascii="Libre Baskerville" w:hAnsi="Libre Baskerville"/>
          <w:color w:val="444444"/>
          <w:sz w:val="27"/>
          <w:szCs w:val="27"/>
        </w:rPr>
      </w:pPr>
      <w:r>
        <w:rPr>
          <w:rFonts w:ascii="Libre Baskerville" w:hAnsi="Libre Baskerville"/>
          <w:color w:val="444444"/>
          <w:sz w:val="27"/>
          <w:szCs w:val="27"/>
        </w:rPr>
        <w:lastRenderedPageBreak/>
        <w:fldChar w:fldCharType="begin"/>
      </w:r>
      <w:r>
        <w:rPr>
          <w:rFonts w:ascii="Libre Baskerville" w:hAnsi="Libre Baskerville"/>
          <w:color w:val="444444"/>
          <w:sz w:val="27"/>
          <w:szCs w:val="27"/>
        </w:rPr>
        <w:instrText xml:space="preserve"> INCLUDEPICTURE "https://i0.wp.com/jamesgray2.me/wp-content/uploads/2026/05/976J-Melber1-2.jpg?resize=647%2C1024&amp;ssl=1" \* MERGEFORMATINET </w:instrText>
      </w:r>
      <w:r>
        <w:rPr>
          <w:rFonts w:ascii="Libre Baskerville" w:hAnsi="Libre Baskerville"/>
          <w:color w:val="444444"/>
          <w:sz w:val="27"/>
          <w:szCs w:val="27"/>
        </w:rPr>
        <w:fldChar w:fldCharType="separate"/>
      </w:r>
      <w:r>
        <w:rPr>
          <w:rFonts w:ascii="Libre Baskerville" w:hAnsi="Libre Baskerville"/>
          <w:noProof/>
          <w:color w:val="444444"/>
          <w:sz w:val="27"/>
          <w:szCs w:val="27"/>
        </w:rPr>
        <w:drawing>
          <wp:inline distT="0" distB="0" distL="0" distR="0" wp14:anchorId="3880C354" wp14:editId="288C89C3">
            <wp:extent cx="5196840" cy="8229600"/>
            <wp:effectExtent l="0" t="0" r="0" b="0"/>
            <wp:docPr id="83561714" name="Picture 25" descr="A close-up view of a vintage book cover with the title 'VOCABULASIUS' by Melber, featuring musical notation and handwritten text on a weather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close-up view of a vintage book cover with the title 'VOCABULASIUS' by Melber, featuring musical notation and handwritten text on a weathered backgroun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196840" cy="8229600"/>
                    </a:xfrm>
                    <a:prstGeom prst="rect">
                      <a:avLst/>
                    </a:prstGeom>
                    <a:noFill/>
                    <a:ln>
                      <a:noFill/>
                    </a:ln>
                  </pic:spPr>
                </pic:pic>
              </a:graphicData>
            </a:graphic>
          </wp:inline>
        </w:drawing>
      </w:r>
      <w:r>
        <w:rPr>
          <w:rFonts w:ascii="Libre Baskerville" w:hAnsi="Libre Baskerville"/>
          <w:color w:val="444444"/>
          <w:sz w:val="27"/>
          <w:szCs w:val="27"/>
        </w:rPr>
        <w:fldChar w:fldCharType="end"/>
      </w:r>
    </w:p>
    <w:p w14:paraId="17A79F26" w14:textId="77777777" w:rsidR="00DA79B4" w:rsidRPr="00DA79B4" w:rsidRDefault="00DA79B4" w:rsidP="00DA79B4">
      <w:pPr>
        <w:pStyle w:val="wp-block-paragraph"/>
        <w:spacing w:before="0" w:beforeAutospacing="0" w:after="0" w:afterAutospacing="0" w:line="405" w:lineRule="atLeast"/>
        <w:rPr>
          <w:rFonts w:ascii="Aldus nova Pro Book" w:hAnsi="Aldus nova Pro Book"/>
          <w:color w:val="444444"/>
          <w:sz w:val="22"/>
          <w:szCs w:val="22"/>
        </w:rPr>
      </w:pPr>
      <w:r w:rsidRPr="00DA79B4">
        <w:rPr>
          <w:rFonts w:ascii="Aldus nova Pro Book" w:hAnsi="Aldus nova Pro Book"/>
          <w:color w:val="444444"/>
          <w:sz w:val="22"/>
          <w:szCs w:val="22"/>
        </w:rPr>
        <w:lastRenderedPageBreak/>
        <w:t>The text is German and Latin. Leaf A1 is missing (recto w., verso with octastichon). Signatures Yiii and Yiiii miss labled instead of Ziii and Ziiii. – Folios A</w:t>
      </w:r>
      <w:r w:rsidRPr="00DA79B4">
        <w:rPr>
          <w:rFonts w:ascii="Aldus nova Pro Book" w:hAnsi="Aldus nova Pro Book"/>
          <w:color w:val="444444"/>
          <w:sz w:val="22"/>
          <w:szCs w:val="22"/>
          <w:bdr w:val="none" w:sz="0" w:space="0" w:color="auto" w:frame="1"/>
          <w:vertAlign w:val="superscript"/>
        </w:rPr>
        <w:t>2</w:t>
      </w:r>
      <w:r w:rsidRPr="00DA79B4">
        <w:rPr>
          <w:rFonts w:ascii="Aldus nova Pro Book" w:hAnsi="Aldus nova Pro Book"/>
          <w:color w:val="444444"/>
          <w:sz w:val="22"/>
          <w:szCs w:val="22"/>
        </w:rPr>
        <w:t>, A</w:t>
      </w:r>
      <w:r w:rsidRPr="00DA79B4">
        <w:rPr>
          <w:rFonts w:ascii="Aldus nova Pro Book" w:hAnsi="Aldus nova Pro Book"/>
          <w:color w:val="444444"/>
          <w:sz w:val="22"/>
          <w:szCs w:val="22"/>
          <w:bdr w:val="none" w:sz="0" w:space="0" w:color="auto" w:frame="1"/>
          <w:vertAlign w:val="superscript"/>
        </w:rPr>
        <w:t>3</w:t>
      </w:r>
      <w:r w:rsidRPr="00DA79B4">
        <w:rPr>
          <w:rFonts w:ascii="Aldus nova Pro Book" w:hAnsi="Aldus nova Pro Book"/>
          <w:color w:val="444444"/>
          <w:sz w:val="22"/>
          <w:szCs w:val="22"/>
        </w:rPr>
        <w:t> and Ff</w:t>
      </w:r>
      <w:r w:rsidRPr="00DA79B4">
        <w:rPr>
          <w:rFonts w:ascii="Aldus nova Pro Book" w:hAnsi="Aldus nova Pro Book"/>
          <w:color w:val="444444"/>
          <w:sz w:val="22"/>
          <w:szCs w:val="22"/>
          <w:bdr w:val="none" w:sz="0" w:space="0" w:color="auto" w:frame="1"/>
          <w:vertAlign w:val="superscript"/>
        </w:rPr>
        <w:t>8 </w:t>
      </w:r>
      <w:r w:rsidRPr="00DA79B4">
        <w:rPr>
          <w:rFonts w:ascii="Aldus nova Pro Book" w:hAnsi="Aldus nova Pro Book"/>
          <w:color w:val="444444"/>
          <w:sz w:val="22"/>
          <w:szCs w:val="22"/>
        </w:rPr>
        <w:t>with minor backed areas in the outer margin, however without loss of text.  A</w:t>
      </w:r>
      <w:r w:rsidRPr="00DA79B4">
        <w:rPr>
          <w:rFonts w:ascii="Aldus nova Pro Book" w:hAnsi="Aldus nova Pro Book"/>
          <w:color w:val="444444"/>
          <w:sz w:val="22"/>
          <w:szCs w:val="22"/>
          <w:bdr w:val="none" w:sz="0" w:space="0" w:color="auto" w:frame="1"/>
          <w:vertAlign w:val="superscript"/>
        </w:rPr>
        <w:t>2</w:t>
      </w:r>
      <w:r w:rsidRPr="00DA79B4">
        <w:rPr>
          <w:rFonts w:ascii="Aldus nova Pro Book" w:hAnsi="Aldus nova Pro Book"/>
          <w:color w:val="444444"/>
          <w:sz w:val="22"/>
          <w:szCs w:val="22"/>
        </w:rPr>
        <w:t>i has 1 eight-line initial decorated with lilies and interlacing in black there is narrow and only slightly visible water staining in the top and bottom margins, folios A</w:t>
      </w:r>
      <w:r w:rsidRPr="00DA79B4">
        <w:rPr>
          <w:rFonts w:ascii="Aldus nova Pro Book" w:hAnsi="Aldus nova Pro Book"/>
          <w:color w:val="444444"/>
          <w:sz w:val="22"/>
          <w:szCs w:val="22"/>
          <w:bdr w:val="none" w:sz="0" w:space="0" w:color="auto" w:frame="1"/>
          <w:vertAlign w:val="superscript"/>
        </w:rPr>
        <w:t>7</w:t>
      </w:r>
      <w:r w:rsidRPr="00DA79B4">
        <w:rPr>
          <w:rFonts w:ascii="Aldus nova Pro Book" w:hAnsi="Aldus nova Pro Book"/>
          <w:color w:val="444444"/>
          <w:sz w:val="22"/>
          <w:szCs w:val="22"/>
        </w:rPr>
        <w:t> and A</w:t>
      </w:r>
      <w:r w:rsidRPr="00DA79B4">
        <w:rPr>
          <w:rFonts w:ascii="Aldus nova Pro Book" w:hAnsi="Aldus nova Pro Book"/>
          <w:color w:val="444444"/>
          <w:sz w:val="22"/>
          <w:szCs w:val="22"/>
          <w:bdr w:val="none" w:sz="0" w:space="0" w:color="auto" w:frame="1"/>
          <w:vertAlign w:val="superscript"/>
        </w:rPr>
        <w:t>8</w:t>
      </w:r>
      <w:r w:rsidRPr="00DA79B4">
        <w:rPr>
          <w:rFonts w:ascii="Aldus nova Pro Book" w:hAnsi="Aldus nova Pro Book"/>
          <w:color w:val="444444"/>
          <w:sz w:val="22"/>
          <w:szCs w:val="22"/>
        </w:rPr>
        <w:t> with reinforcement in the fold. Formerly coloured edges partly worn, slight finger and dirt stains in places at the margins, otherwise well-preserved, wide-margined copy of this strong print on voluminous handmade paper. Contemporary (or early) parchment wrapper, formed from a recycled medieval liturgical manuscript on vellum, preserving fragments of square notation on a four-line staff.</w:t>
      </w:r>
      <w:r w:rsidRPr="00DA79B4">
        <w:rPr>
          <w:rStyle w:val="apple-converted-space"/>
          <w:rFonts w:ascii="Aldus nova Pro Book" w:hAnsi="Aldus nova Pro Book"/>
          <w:color w:val="444444"/>
          <w:sz w:val="22"/>
          <w:szCs w:val="22"/>
        </w:rPr>
        <w:t> </w:t>
      </w:r>
    </w:p>
    <w:p w14:paraId="4106D432"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p>
    <w:p w14:paraId="79A81A53"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p>
    <w:p w14:paraId="14912164"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The </w:t>
      </w:r>
      <w:r w:rsidRPr="00DA79B4">
        <w:rPr>
          <w:rStyle w:val="Strong"/>
          <w:rFonts w:ascii="Aldus nova Pro Book" w:hAnsi="Aldus nova Pro Book"/>
          <w:color w:val="444444"/>
          <w:sz w:val="22"/>
          <w:szCs w:val="22"/>
        </w:rPr>
        <w:t>first edition</w:t>
      </w:r>
      <w:r w:rsidRPr="00DA79B4">
        <w:rPr>
          <w:rFonts w:ascii="Aldus nova Pro Book" w:hAnsi="Aldus nova Pro Book"/>
          <w:color w:val="444444"/>
          <w:sz w:val="22"/>
          <w:szCs w:val="22"/>
        </w:rPr>
        <w:t> of Melber’s </w:t>
      </w:r>
      <w:r w:rsidRPr="00DA79B4">
        <w:rPr>
          <w:rStyle w:val="Emphasis"/>
          <w:rFonts w:ascii="Aldus nova Pro Book" w:hAnsi="Aldus nova Pro Book"/>
          <w:color w:val="444444"/>
          <w:sz w:val="22"/>
          <w:szCs w:val="22"/>
          <w:bdr w:val="none" w:sz="0" w:space="0" w:color="auto" w:frame="1"/>
        </w:rPr>
        <w:t>Vocabularius praedicantium</w:t>
      </w:r>
      <w:r w:rsidRPr="00DA79B4">
        <w:rPr>
          <w:rFonts w:ascii="Aldus nova Pro Book" w:hAnsi="Aldus nova Pro Book"/>
          <w:color w:val="444444"/>
          <w:sz w:val="22"/>
          <w:szCs w:val="22"/>
        </w:rPr>
        <w:t> (Goff; GW M22716), an early Latin–German preaching aid compiled from the sermons of</w:t>
      </w:r>
      <w:r w:rsidRPr="00DA79B4">
        <w:rPr>
          <w:rStyle w:val="apple-converted-space"/>
          <w:rFonts w:ascii="Aldus nova Pro Book" w:hAnsi="Aldus nova Pro Book"/>
          <w:color w:val="444444"/>
          <w:sz w:val="22"/>
          <w:szCs w:val="22"/>
        </w:rPr>
        <w:t> </w:t>
      </w:r>
      <w:r w:rsidRPr="00DA79B4">
        <w:rPr>
          <w:rStyle w:val="Strong"/>
          <w:rFonts w:ascii="Aldus nova Pro Book" w:hAnsi="Aldus nova Pro Book"/>
          <w:color w:val="444444"/>
          <w:sz w:val="22"/>
          <w:szCs w:val="22"/>
        </w:rPr>
        <w:t>Jodocus Eichmann</w:t>
      </w:r>
      <w:r w:rsidRPr="00DA79B4">
        <w:rPr>
          <w:rStyle w:val="apple-converted-space"/>
          <w:rFonts w:ascii="Aldus nova Pro Book" w:hAnsi="Aldus nova Pro Book"/>
          <w:b/>
          <w:bCs/>
          <w:color w:val="444444"/>
          <w:sz w:val="22"/>
          <w:szCs w:val="22"/>
        </w:rPr>
        <w:t> </w:t>
      </w:r>
      <w:r w:rsidRPr="00DA79B4">
        <w:rPr>
          <w:rFonts w:ascii="Aldus nova Pro Book" w:hAnsi="Aldus nova Pro Book"/>
          <w:color w:val="444444"/>
          <w:sz w:val="22"/>
          <w:szCs w:val="22"/>
        </w:rPr>
        <w:t>and intended for clergy working across linguistic boundaries. Produced at Speyer by Peter Drach the Elder and dated to c. 1476 (BSB-Ink following Geldner), this edition represents the earliest fixed form of a widely disseminated pastoral tool, designed to assist preachers in negotiating between learned Latin and vernacular expression in sermon composition.</w:t>
      </w:r>
    </w:p>
    <w:p w14:paraId="384247FD" w14:textId="77777777" w:rsidR="00DA79B4" w:rsidRPr="00DA79B4" w:rsidRDefault="00DA79B4" w:rsidP="00DA79B4">
      <w:pPr>
        <w:pStyle w:val="wp-block-paragraph"/>
        <w:spacing w:before="0" w:beforeAutospacing="0" w:after="0" w:afterAutospacing="0" w:line="480" w:lineRule="auto"/>
        <w:rPr>
          <w:rFonts w:ascii="Aldus nova Pro Book" w:hAnsi="Aldus nova Pro Book"/>
          <w:color w:val="444444"/>
          <w:sz w:val="22"/>
          <w:szCs w:val="22"/>
        </w:rPr>
      </w:pPr>
    </w:p>
    <w:p w14:paraId="3E07472C" w14:textId="77777777" w:rsidR="00DA79B4" w:rsidRPr="00DA79B4" w:rsidRDefault="00DA79B4" w:rsidP="00DA79B4">
      <w:pPr>
        <w:pStyle w:val="wp-block-paragraph"/>
        <w:spacing w:before="0" w:beforeAutospacing="0" w:after="0" w:afterAutospacing="0" w:line="480" w:lineRule="auto"/>
        <w:rPr>
          <w:rFonts w:ascii="Aldus nova Pro Book" w:hAnsi="Aldus nova Pro Book"/>
          <w:color w:val="444444"/>
          <w:sz w:val="22"/>
          <w:szCs w:val="22"/>
        </w:rPr>
      </w:pPr>
    </w:p>
    <w:p w14:paraId="1EBAAFBA" w14:textId="77777777" w:rsidR="00DA79B4" w:rsidRPr="00DA79B4" w:rsidRDefault="00DA79B4" w:rsidP="00DA79B4">
      <w:pPr>
        <w:pStyle w:val="wp-block-paragraph"/>
        <w:spacing w:before="0" w:beforeAutospacing="0" w:after="0" w:afterAutospacing="0" w:line="480" w:lineRule="auto"/>
        <w:rPr>
          <w:rFonts w:ascii="Aldus nova Pro Book" w:hAnsi="Aldus nova Pro Book"/>
          <w:color w:val="444444"/>
          <w:sz w:val="22"/>
          <w:szCs w:val="22"/>
        </w:rPr>
      </w:pPr>
      <w:r w:rsidRPr="00DA79B4">
        <w:rPr>
          <w:rFonts w:ascii="Aldus nova Pro Book" w:hAnsi="Aldus nova Pro Book"/>
          <w:color w:val="444444"/>
          <w:sz w:val="22"/>
          <w:szCs w:val="22"/>
        </w:rPr>
        <w:t>Unlike later and more standardized lexica, the </w:t>
      </w:r>
      <w:r w:rsidRPr="00DA79B4">
        <w:rPr>
          <w:rStyle w:val="Emphasis"/>
          <w:rFonts w:ascii="Aldus nova Pro Book" w:hAnsi="Aldus nova Pro Book"/>
          <w:color w:val="444444"/>
          <w:sz w:val="22"/>
          <w:szCs w:val="22"/>
          <w:bdr w:val="none" w:sz="0" w:space="0" w:color="auto" w:frame="1"/>
        </w:rPr>
        <w:t>Vocabularius</w:t>
      </w:r>
      <w:r w:rsidRPr="00DA79B4">
        <w:rPr>
          <w:rFonts w:ascii="Aldus nova Pro Book" w:hAnsi="Aldus nova Pro Book"/>
          <w:color w:val="444444"/>
          <w:sz w:val="22"/>
          <w:szCs w:val="22"/>
        </w:rPr>
        <w:t> preserves the practical, adaptive character of late medieval preaching, offering insight into the linguistic realities of pastoral care on the eve of the Reformation. As a utilitarian text, it was subject to heavy use, and early survivals are accordingly rare. Johannes Melber, a scholar whose life has remained obscure, compiled this work from the sermons of the popular Heidelberg preacher Jodocus Eichmann (died 1491). Melber’s aim was to create a rhetorical aid for preachers who ‘understood neither Latin nor German’ (Jöcher-Adelung-Rotermund IV, 1336), which distinguishes his vocabulary from similar works of his time. – </w:t>
      </w:r>
    </w:p>
    <w:p w14:paraId="1826B741" w14:textId="77777777" w:rsidR="00DA79B4" w:rsidRPr="00DA79B4" w:rsidRDefault="00DA79B4" w:rsidP="00DA79B4">
      <w:pPr>
        <w:rPr>
          <w:rFonts w:ascii="Aldus nova Pro Book" w:hAnsi="Aldus nova Pro Book"/>
          <w:sz w:val="22"/>
          <w:szCs w:val="22"/>
        </w:rPr>
      </w:pPr>
    </w:p>
    <w:p w14:paraId="61D0890E" w14:textId="77777777" w:rsidR="00DA79B4" w:rsidRPr="00DA79B4" w:rsidRDefault="00DA79B4" w:rsidP="00DA79B4">
      <w:pPr>
        <w:rPr>
          <w:rFonts w:ascii="Aldus nova Pro Book" w:hAnsi="Aldus nova Pro Book"/>
          <w:sz w:val="22"/>
          <w:szCs w:val="22"/>
        </w:rPr>
      </w:pPr>
    </w:p>
    <w:p w14:paraId="7AF44776" w14:textId="1F8C11C5" w:rsidR="00DA79B4" w:rsidRPr="00DA79B4" w:rsidRDefault="00DA79B4" w:rsidP="00DA79B4">
      <w:pPr>
        <w:rPr>
          <w:rFonts w:ascii="Aldus nova Pro Book" w:hAnsi="Aldus nova Pro Book"/>
          <w:color w:val="444444"/>
          <w:sz w:val="22"/>
          <w:szCs w:val="22"/>
        </w:rPr>
      </w:pPr>
      <w:r w:rsidRPr="00DA79B4">
        <w:rPr>
          <w:rFonts w:ascii="Aldus nova Pro Book" w:hAnsi="Aldus nova Pro Book"/>
          <w:color w:val="444444"/>
          <w:sz w:val="22"/>
          <w:szCs w:val="22"/>
        </w:rPr>
        <w:lastRenderedPageBreak/>
        <w:fldChar w:fldCharType="begin"/>
      </w:r>
      <w:r w:rsidRPr="00DA79B4">
        <w:rPr>
          <w:rFonts w:ascii="Aldus nova Pro Book" w:hAnsi="Aldus nova Pro Book"/>
          <w:color w:val="444444"/>
          <w:sz w:val="22"/>
          <w:szCs w:val="22"/>
        </w:rPr>
        <w:instrText xml:space="preserve"> INCLUDEPICTURE "https://i0.wp.com/jamesgray2.me/wp-content/uploads/2026/05/976J-Johannes-Melber-.jpg?resize=654%2C904&amp;ssl=1"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inline distT="0" distB="0" distL="0" distR="0" wp14:anchorId="3ED2330D" wp14:editId="70D7A6AD">
            <wp:extent cx="6146800" cy="8487969"/>
            <wp:effectExtent l="0" t="0" r="0" b="0"/>
            <wp:docPr id="1418791536" name="Picture 24" descr="An antique book page featuring text in Latin and German, with decorative initial 'A' and various definitions and descriptions related to words starting with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n antique book page featuring text in Latin and German, with decorative initial 'A' and various definitions and descriptions related to words starting with '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52639" cy="8496032"/>
                    </a:xfrm>
                    <a:prstGeom prst="rect">
                      <a:avLst/>
                    </a:prstGeom>
                    <a:noFill/>
                    <a:ln>
                      <a:noFill/>
                    </a:ln>
                  </pic:spPr>
                </pic:pic>
              </a:graphicData>
            </a:graphic>
          </wp:inline>
        </w:drawing>
      </w:r>
      <w:r w:rsidRPr="00DA79B4">
        <w:rPr>
          <w:rFonts w:ascii="Aldus nova Pro Book" w:hAnsi="Aldus nova Pro Book"/>
          <w:color w:val="444444"/>
          <w:sz w:val="22"/>
          <w:szCs w:val="22"/>
        </w:rPr>
        <w:fldChar w:fldCharType="end"/>
      </w:r>
    </w:p>
    <w:p w14:paraId="2050F1F0" w14:textId="44979897" w:rsidR="00DA79B4" w:rsidRDefault="00DA79B4" w:rsidP="00DA79B4">
      <w:pPr>
        <w:pStyle w:val="wp-block-paragraph"/>
        <w:spacing w:before="0" w:beforeAutospacing="0" w:after="0" w:afterAutospacing="0" w:line="480" w:lineRule="auto"/>
        <w:rPr>
          <w:rFonts w:ascii="Aldus nova Pro Book" w:hAnsi="Aldus nova Pro Book"/>
          <w:color w:val="444444"/>
          <w:sz w:val="22"/>
          <w:szCs w:val="22"/>
        </w:rPr>
      </w:pPr>
      <w:r w:rsidRPr="00DA79B4">
        <w:rPr>
          <w:rFonts w:ascii="Aldus nova Pro Book" w:hAnsi="Aldus nova Pro Book"/>
          <w:noProof/>
          <w:sz w:val="22"/>
          <w:szCs w:val="22"/>
        </w:rPr>
        <w:lastRenderedPageBreak/>
        <w:drawing>
          <wp:anchor distT="0" distB="0" distL="114300" distR="114300" simplePos="0" relativeHeight="251695104" behindDoc="0" locked="0" layoutInCell="1" allowOverlap="1" wp14:anchorId="4F937FC5" wp14:editId="7CE593A1">
            <wp:simplePos x="0" y="0"/>
            <wp:positionH relativeFrom="margin">
              <wp:posOffset>-356024</wp:posOffset>
            </wp:positionH>
            <wp:positionV relativeFrom="margin">
              <wp:posOffset>231987</wp:posOffset>
            </wp:positionV>
            <wp:extent cx="6754495" cy="4526915"/>
            <wp:effectExtent l="0" t="0" r="1905" b="0"/>
            <wp:wrapSquare wrapText="bothSides"/>
            <wp:docPr id="775518639" name="Picture 23" descr="An open vintage book page displaying handwritten text in a mix of Germanic script, with two columns of densely packed lines and visible aging along the 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n open vintage book page displaying handwritten text in a mix of Germanic script, with two columns of densely packed lines and visible aging along the edge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754495" cy="4526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9B4">
        <w:rPr>
          <w:rFonts w:ascii="Aldus nova Pro Book" w:hAnsi="Aldus nova Pro Book"/>
          <w:color w:val="444444"/>
          <w:sz w:val="22"/>
          <w:szCs w:val="22"/>
        </w:rPr>
        <w:t>Notably, this </w:t>
      </w:r>
      <w:r w:rsidRPr="00DA79B4">
        <w:rPr>
          <w:rStyle w:val="Strong"/>
          <w:rFonts w:ascii="Aldus nova Pro Book" w:hAnsi="Aldus nova Pro Book"/>
          <w:color w:val="444444"/>
          <w:sz w:val="22"/>
          <w:szCs w:val="22"/>
        </w:rPr>
        <w:t>first edition appears to be unrecorded in U.S. institutional collections</w:t>
      </w:r>
      <w:r w:rsidRPr="00DA79B4">
        <w:rPr>
          <w:rFonts w:ascii="Aldus nova Pro Book" w:hAnsi="Aldus nova Pro Book"/>
          <w:color w:val="444444"/>
          <w:sz w:val="22"/>
          <w:szCs w:val="22"/>
        </w:rPr>
        <w:t>.</w:t>
      </w:r>
    </w:p>
    <w:p w14:paraId="2228EA89" w14:textId="39C7E48C" w:rsidR="00DA79B4" w:rsidRDefault="00DA79B4" w:rsidP="00DA79B4">
      <w:pPr>
        <w:pStyle w:val="wp-block-paragraph"/>
        <w:spacing w:before="0" w:beforeAutospacing="0" w:after="0" w:afterAutospacing="0" w:line="480" w:lineRule="auto"/>
        <w:rPr>
          <w:rFonts w:ascii="Aldus nova Pro Book" w:hAnsi="Aldus nova Pro Book"/>
          <w:color w:val="444444"/>
          <w:sz w:val="22"/>
          <w:szCs w:val="22"/>
        </w:rPr>
      </w:pPr>
    </w:p>
    <w:p w14:paraId="5D3DC388" w14:textId="31165BC8" w:rsidR="00DA79B4" w:rsidRPr="00DA79B4" w:rsidRDefault="00DA79B4" w:rsidP="00DA79B4">
      <w:pPr>
        <w:pStyle w:val="wp-block-paragraph"/>
        <w:spacing w:before="0" w:beforeAutospacing="0" w:after="0" w:afterAutospacing="0"/>
        <w:rPr>
          <w:rFonts w:ascii="Aldus nova Pro Book" w:hAnsi="Aldus nova Pro Book"/>
          <w:color w:val="444444"/>
          <w:sz w:val="20"/>
          <w:szCs w:val="20"/>
        </w:rPr>
      </w:pPr>
      <w:r w:rsidRPr="00DA79B4">
        <w:rPr>
          <w:rFonts w:ascii="Aldus nova Pro Book" w:hAnsi="Aldus nova Pro Book"/>
          <w:color w:val="444444"/>
          <w:sz w:val="20"/>
          <w:szCs w:val="20"/>
        </w:rPr>
        <w:t>The 30 known early editions of Melber’s ‘Vocabularius’ listed in the</w:t>
      </w:r>
      <w:r w:rsidRPr="00DA79B4">
        <w:rPr>
          <w:rStyle w:val="apple-converted-space"/>
          <w:rFonts w:ascii="Aldus nova Pro Book" w:hAnsi="Aldus nova Pro Book"/>
          <w:color w:val="444444"/>
          <w:sz w:val="20"/>
          <w:szCs w:val="20"/>
        </w:rPr>
        <w:t> </w:t>
      </w:r>
      <w:r w:rsidRPr="00DA79B4">
        <w:rPr>
          <w:rStyle w:val="Emphasis"/>
          <w:rFonts w:ascii="Aldus nova Pro Book" w:hAnsi="Aldus nova Pro Book"/>
          <w:color w:val="444444"/>
          <w:sz w:val="20"/>
          <w:szCs w:val="20"/>
          <w:bdr w:val="none" w:sz="0" w:space="0" w:color="auto" w:frame="1"/>
        </w:rPr>
        <w:t>Gesamtkatalog der Wiegendrucke</w:t>
      </w:r>
      <w:r w:rsidRPr="00DA79B4">
        <w:rPr>
          <w:rStyle w:val="apple-converted-space"/>
          <w:rFonts w:ascii="Aldus nova Pro Book" w:hAnsi="Aldus nova Pro Book"/>
          <w:color w:val="444444"/>
          <w:sz w:val="20"/>
          <w:szCs w:val="20"/>
        </w:rPr>
        <w:t> </w:t>
      </w:r>
      <w:r w:rsidRPr="00DA79B4">
        <w:rPr>
          <w:rFonts w:ascii="Aldus nova Pro Book" w:hAnsi="Aldus nova Pro Book"/>
          <w:color w:val="444444"/>
          <w:sz w:val="20"/>
          <w:szCs w:val="20"/>
        </w:rPr>
        <w:t>(GW) are all very rare and mostly undated. This is the oldest of the editions of the work dated by GW, which I have been unable to trace at auctions at all. – </w:t>
      </w:r>
    </w:p>
    <w:p w14:paraId="25482968" w14:textId="77777777" w:rsidR="00DA79B4" w:rsidRPr="00DA79B4" w:rsidRDefault="00DA79B4" w:rsidP="00DA79B4">
      <w:pPr>
        <w:rPr>
          <w:rFonts w:ascii="Aldus nova Pro Book" w:hAnsi="Aldus nova Pro Book"/>
          <w:sz w:val="20"/>
          <w:szCs w:val="20"/>
        </w:rPr>
      </w:pPr>
    </w:p>
    <w:p w14:paraId="516FAB1E" w14:textId="477E909A" w:rsidR="00DA79B4" w:rsidRPr="00DA79B4" w:rsidRDefault="00DA79B4" w:rsidP="00DA79B4">
      <w:pPr>
        <w:pStyle w:val="wp-block-paragraph"/>
        <w:spacing w:before="0" w:beforeAutospacing="0" w:after="264" w:afterAutospacing="0"/>
        <w:rPr>
          <w:rFonts w:ascii="Aldus nova Pro Book" w:hAnsi="Aldus nova Pro Book"/>
          <w:color w:val="444444"/>
          <w:sz w:val="20"/>
          <w:szCs w:val="20"/>
        </w:rPr>
      </w:pPr>
      <w:r w:rsidRPr="00DA79B4">
        <w:rPr>
          <w:rFonts w:ascii="Aldus nova Pro Book" w:hAnsi="Aldus nova Pro Book"/>
          <w:color w:val="444444"/>
          <w:sz w:val="20"/>
          <w:szCs w:val="20"/>
        </w:rPr>
        <w:t>“According to the natural character and properties of the Latin language, I have desired to be a most fitting interpreter and expositor of words—especially those which, among the unlearned, may assist in grasping the truth of the Gospel.   This little book is not to be embraced as a novelty, since it does not explain word for word, nor does it offer a continuous translation; rather, in interpretation it accumulates many expressions and various combinations, especially suited for preachers.   Therefore, this book should be valued for two principal reasons: first, for its very clear exposition of words; second, for its admirable rendering into the common (vernacular) speech, which can greatly move and inflame the hearts of hearers. Finally, the authority of the most learned masters supports it—above all that of Master Jodocus Eichmann of Heidelberg, who for many years has most diligently preached and from whose teaching this work has drawn its full origin and substance.”</w:t>
      </w:r>
    </w:p>
    <w:p w14:paraId="4EF7444E" w14:textId="77777777" w:rsidR="00DA79B4" w:rsidRPr="00DA79B4" w:rsidRDefault="00DA79B4" w:rsidP="00DA79B4">
      <w:pPr>
        <w:pStyle w:val="has-cyan-bluish-gray-background-color"/>
        <w:spacing w:before="0" w:beforeAutospacing="0" w:after="264" w:afterAutospacing="0" w:line="360" w:lineRule="auto"/>
        <w:rPr>
          <w:rFonts w:ascii="Aldus nova Pro Book" w:hAnsi="Aldus nova Pro Book"/>
          <w:color w:val="444444"/>
          <w:sz w:val="22"/>
          <w:szCs w:val="22"/>
        </w:rPr>
      </w:pPr>
      <w:r w:rsidRPr="00DA79B4">
        <w:rPr>
          <w:rFonts w:ascii="Aldus nova Pro Book" w:hAnsi="Aldus nova Pro Book"/>
          <w:color w:val="444444"/>
          <w:sz w:val="22"/>
          <w:szCs w:val="22"/>
        </w:rPr>
        <w:t>GW M22716;  H 11029; Pell 7758; Pr 2348; IBP 3695 [um 1481/82?]; BN-Inc M-288 [um 1481/82]; BSB-Ink M-304 [Datierung]; ISTC im00456100.</w:t>
      </w:r>
    </w:p>
    <w:p w14:paraId="7F044417" w14:textId="77777777" w:rsidR="00DA79B4" w:rsidRPr="00DA79B4" w:rsidRDefault="00DA79B4" w:rsidP="00DA79B4">
      <w:pPr>
        <w:pStyle w:val="wp-block-paragraph"/>
        <w:spacing w:before="0" w:beforeAutospacing="0" w:after="0" w:afterAutospacing="0" w:line="360" w:lineRule="auto"/>
        <w:rPr>
          <w:rFonts w:ascii="Aldus nova Pro Book" w:hAnsi="Aldus nova Pro Book"/>
          <w:color w:val="444444"/>
          <w:sz w:val="22"/>
          <w:szCs w:val="22"/>
        </w:rPr>
      </w:pPr>
      <w:hyperlink r:id="rId132" w:tgtFrame="_blank" w:history="1">
        <w:r w:rsidRPr="00DA79B4">
          <w:rPr>
            <w:rStyle w:val="Hyperlink"/>
            <w:rFonts w:ascii="Aldus nova Pro Book" w:hAnsi="Aldus nova Pro Book"/>
            <w:color w:val="D81616"/>
            <w:sz w:val="22"/>
            <w:szCs w:val="22"/>
            <w:u w:val="none"/>
          </w:rPr>
          <w:t>ISTC im00456100. </w:t>
        </w:r>
      </w:hyperlink>
    </w:p>
    <w:p w14:paraId="3B717E6C" w14:textId="77777777" w:rsidR="00DA79B4" w:rsidRPr="00DA79B4" w:rsidRDefault="00DA79B4" w:rsidP="00DA79B4">
      <w:pPr>
        <w:spacing w:line="360" w:lineRule="auto"/>
        <w:rPr>
          <w:rFonts w:ascii="Aldus nova Pro Book" w:hAnsi="Aldus nova Pro Book"/>
          <w:sz w:val="22"/>
          <w:szCs w:val="22"/>
        </w:rPr>
      </w:pPr>
    </w:p>
    <w:p w14:paraId="7E3B13BF" w14:textId="77777777" w:rsidR="00DA79B4" w:rsidRPr="00DA79B4" w:rsidRDefault="00DA79B4" w:rsidP="00DA79B4">
      <w:pPr>
        <w:spacing w:line="360" w:lineRule="auto"/>
        <w:rPr>
          <w:rFonts w:ascii="Aldus nova Pro Book" w:hAnsi="Aldus nova Pro Book"/>
          <w:sz w:val="22"/>
          <w:szCs w:val="22"/>
        </w:rPr>
      </w:pPr>
    </w:p>
    <w:p w14:paraId="0CED17D3" w14:textId="77777777" w:rsidR="00DA79B4" w:rsidRDefault="00DA79B4" w:rsidP="00DA79B4">
      <w:pPr>
        <w:pStyle w:val="wp-block-paragraph"/>
        <w:spacing w:before="0" w:beforeAutospacing="0" w:after="264" w:afterAutospacing="0" w:line="360" w:lineRule="auto"/>
        <w:rPr>
          <w:rFonts w:ascii="Aldus nova Pro Book" w:hAnsi="Aldus nova Pro Book"/>
          <w:color w:val="444444"/>
          <w:sz w:val="22"/>
          <w:szCs w:val="22"/>
        </w:rPr>
      </w:pPr>
      <w:r w:rsidRPr="00DA79B4">
        <w:rPr>
          <w:rFonts w:ascii="Aldus nova Pro Book" w:hAnsi="Aldus nova Pro Book"/>
          <w:color w:val="444444"/>
          <w:sz w:val="22"/>
          <w:szCs w:val="22"/>
        </w:rPr>
        <w:lastRenderedPageBreak/>
        <w:t>Geldner, Drach Geldner, Ferdinand: Das Rechnungsbuch des Speyrer Druckherrn, Verlegers und Großbuchhändlers Peter Drach mit Einleitung, Erläuterungen und Identifizierungslisten In: Archiv für Geschichte des Buchwesens 5, 1964, Sp. 17</w:t>
      </w:r>
      <w:r>
        <w:rPr>
          <w:rFonts w:ascii="Aldus nova Pro Book" w:hAnsi="Aldus nova Pro Book"/>
          <w:color w:val="444444"/>
          <w:sz w:val="22"/>
          <w:szCs w:val="22"/>
        </w:rPr>
        <w:t xml:space="preserve">   </w:t>
      </w:r>
    </w:p>
    <w:p w14:paraId="490E3DC1" w14:textId="096093A3" w:rsidR="00DA79B4" w:rsidRPr="00DA79B4" w:rsidRDefault="00DA79B4" w:rsidP="00DA79B4">
      <w:pPr>
        <w:pStyle w:val="wp-block-paragraph"/>
        <w:spacing w:before="0" w:beforeAutospacing="0" w:after="264" w:afterAutospacing="0" w:line="360" w:lineRule="auto"/>
        <w:jc w:val="center"/>
        <w:rPr>
          <w:rFonts w:ascii="Aldus nova Pro Book" w:hAnsi="Aldus nova Pro Book"/>
          <w:i/>
          <w:iCs/>
          <w:color w:val="444444"/>
        </w:rPr>
      </w:pPr>
      <w:r w:rsidRPr="00DA79B4">
        <w:rPr>
          <w:rStyle w:val="Strong"/>
          <w:rFonts w:ascii="Aldus nova Pro Book" w:hAnsi="Aldus nova Pro Book"/>
          <w:i/>
          <w:iCs/>
          <w:color w:val="444444"/>
        </w:rPr>
        <w:t>This is the  test of the often-missing leaf.  [advertising leaf]</w:t>
      </w:r>
    </w:p>
    <w:p w14:paraId="4B81AE73" w14:textId="77777777" w:rsidR="00DA79B4" w:rsidRPr="00DA79B4" w:rsidRDefault="00DA79B4" w:rsidP="00DA79B4">
      <w:pPr>
        <w:rPr>
          <w:rFonts w:ascii="Aldus nova Pro Book" w:hAnsi="Aldus nova Pro Book"/>
          <w:sz w:val="22"/>
          <w:szCs w:val="22"/>
        </w:rPr>
      </w:pPr>
    </w:p>
    <w:p w14:paraId="15D80C7B" w14:textId="76F0A665"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fldChar w:fldCharType="begin"/>
      </w:r>
      <w:r w:rsidRPr="00DA79B4">
        <w:rPr>
          <w:rFonts w:ascii="Aldus nova Pro Book" w:hAnsi="Aldus nova Pro Book"/>
          <w:sz w:val="22"/>
          <w:szCs w:val="22"/>
        </w:rPr>
        <w:instrText xml:space="preserve"> INCLUDEPICTURE "https://i0.wp.com/jamesgray2.me/wp-content/uploads/2026/05/image-69.jpeg?resize=736%2C363&amp;ssl=1"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inline distT="0" distB="0" distL="0" distR="0" wp14:anchorId="092C61C3" wp14:editId="06AF2D11">
            <wp:extent cx="5943600" cy="2928620"/>
            <wp:effectExtent l="0" t="0" r="0" b="5080"/>
            <wp:docPr id="722522992" name="Picture 22" descr="A handwritten text in Latin featuring decorative initials and calligraphic script, possibly an excerpt from a historical manu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 handwritten text in Latin featuring decorative initials and calligraphic script, possibly an excerpt from a historical manuscrip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928620"/>
                    </a:xfrm>
                    <a:prstGeom prst="rect">
                      <a:avLst/>
                    </a:prstGeom>
                    <a:noFill/>
                    <a:ln>
                      <a:noFill/>
                    </a:ln>
                  </pic:spPr>
                </pic:pic>
              </a:graphicData>
            </a:graphic>
          </wp:inline>
        </w:drawing>
      </w:r>
      <w:r w:rsidRPr="00DA79B4">
        <w:rPr>
          <w:rFonts w:ascii="Aldus nova Pro Book" w:hAnsi="Aldus nova Pro Book"/>
          <w:sz w:val="22"/>
          <w:szCs w:val="22"/>
        </w:rPr>
        <w:fldChar w:fldCharType="end"/>
      </w:r>
    </w:p>
    <w:p w14:paraId="4D1D529C" w14:textId="77777777" w:rsidR="00DA79B4" w:rsidRDefault="00DA79B4" w:rsidP="00DA79B4">
      <w:pPr>
        <w:pStyle w:val="has-text-align-left"/>
        <w:spacing w:before="0" w:beforeAutospacing="0" w:after="0" w:afterAutospacing="0" w:line="276" w:lineRule="auto"/>
        <w:rPr>
          <w:rFonts w:ascii="Aldus nova Pro Book" w:hAnsi="Aldus nova Pro Book"/>
          <w:color w:val="444444"/>
          <w:sz w:val="22"/>
          <w:szCs w:val="22"/>
        </w:rPr>
      </w:pPr>
    </w:p>
    <w:p w14:paraId="1C63867B" w14:textId="78F6F8F8" w:rsidR="00DA79B4" w:rsidRPr="00DA79B4" w:rsidRDefault="00DA79B4" w:rsidP="00DA79B4">
      <w:pPr>
        <w:pStyle w:val="has-text-align-left"/>
        <w:spacing w:before="0" w:beforeAutospacing="0" w:after="0" w:afterAutospacing="0" w:line="276" w:lineRule="auto"/>
        <w:rPr>
          <w:rFonts w:ascii="Aldus nova Pro Book" w:hAnsi="Aldus nova Pro Book"/>
          <w:color w:val="444444"/>
          <w:sz w:val="22"/>
          <w:szCs w:val="22"/>
        </w:rPr>
      </w:pPr>
      <w:r w:rsidRPr="00DA79B4">
        <w:rPr>
          <w:rFonts w:ascii="Aldus nova Pro Book" w:hAnsi="Aldus nova Pro Book"/>
          <w:color w:val="444444"/>
          <w:sz w:val="22"/>
          <w:szCs w:val="22"/>
        </w:rPr>
        <w:t>STe  materne remoratur inertia linguae,</w:t>
      </w:r>
      <w:r w:rsidRPr="00DA79B4">
        <w:rPr>
          <w:rFonts w:ascii="Aldus nova Pro Book" w:hAnsi="Aldus nova Pro Book"/>
          <w:color w:val="444444"/>
          <w:sz w:val="22"/>
          <w:szCs w:val="22"/>
        </w:rPr>
        <w:br/>
        <w:t>Quo minus ad populum fundere verba queas,</w:t>
      </w:r>
      <w:r w:rsidRPr="00DA79B4">
        <w:rPr>
          <w:rFonts w:ascii="Aldus nova Pro Book" w:hAnsi="Aldus nova Pro Book"/>
          <w:color w:val="444444"/>
          <w:sz w:val="22"/>
          <w:szCs w:val="22"/>
        </w:rPr>
        <w:br/>
        <w:t>Si cupis utiliter verbum transferre Latinum,</w:t>
      </w:r>
      <w:r w:rsidRPr="00DA79B4">
        <w:rPr>
          <w:rFonts w:ascii="Aldus nova Pro Book" w:hAnsi="Aldus nova Pro Book"/>
          <w:color w:val="444444"/>
          <w:sz w:val="22"/>
          <w:szCs w:val="22"/>
        </w:rPr>
        <w:br/>
        <w:t>Si apte quod vis exposuisse velis.</w:t>
      </w:r>
      <w:r w:rsidRPr="00DA79B4">
        <w:rPr>
          <w:rFonts w:ascii="Aldus nova Pro Book" w:hAnsi="Aldus nova Pro Book"/>
          <w:color w:val="444444"/>
          <w:sz w:val="22"/>
          <w:szCs w:val="22"/>
        </w:rPr>
        <w:br/>
        <w:t>Fac relegas istum vigilans auribusque libellum,</w:t>
      </w:r>
      <w:r w:rsidRPr="00DA79B4">
        <w:rPr>
          <w:rFonts w:ascii="Aldus nova Pro Book" w:hAnsi="Aldus nova Pro Book"/>
          <w:color w:val="444444"/>
          <w:sz w:val="22"/>
          <w:szCs w:val="22"/>
        </w:rPr>
        <w:br/>
        <w:t>Inque tuas facito saepe venire manus;</w:t>
      </w:r>
      <w:r w:rsidRPr="00DA79B4">
        <w:rPr>
          <w:rFonts w:ascii="Aldus nova Pro Book" w:hAnsi="Aldus nova Pro Book"/>
          <w:color w:val="444444"/>
          <w:sz w:val="22"/>
          <w:szCs w:val="22"/>
        </w:rPr>
        <w:br/>
        <w:t>Nec facile credas populares dicere posse</w:t>
      </w:r>
      <w:r w:rsidRPr="00DA79B4">
        <w:rPr>
          <w:rFonts w:ascii="Aldus nova Pro Book" w:hAnsi="Aldus nova Pro Book"/>
          <w:color w:val="444444"/>
          <w:sz w:val="22"/>
          <w:szCs w:val="22"/>
        </w:rPr>
        <w:br/>
        <w:t>Sermones isto nobiliare libro.</w:t>
      </w:r>
    </w:p>
    <w:p w14:paraId="4DF0F96D" w14:textId="77777777" w:rsidR="00DA79B4" w:rsidRPr="00DA79B4" w:rsidRDefault="00DA79B4" w:rsidP="00DA79B4">
      <w:pPr>
        <w:pStyle w:val="has-text-align-left"/>
        <w:spacing w:before="0" w:beforeAutospacing="0" w:after="0" w:afterAutospacing="0" w:line="276" w:lineRule="auto"/>
        <w:rPr>
          <w:rStyle w:val="Strong"/>
          <w:rFonts w:ascii="Aldus nova Pro Book" w:hAnsi="Aldus nova Pro Book"/>
          <w:color w:val="444444"/>
          <w:sz w:val="22"/>
          <w:szCs w:val="22"/>
        </w:rPr>
      </w:pPr>
    </w:p>
    <w:p w14:paraId="479C302D" w14:textId="77777777" w:rsidR="00DA79B4" w:rsidRPr="00DA79B4" w:rsidRDefault="00DA79B4" w:rsidP="00DA79B4">
      <w:pPr>
        <w:pStyle w:val="has-text-align-left"/>
        <w:spacing w:before="0" w:beforeAutospacing="0" w:after="0" w:afterAutospacing="0" w:line="276" w:lineRule="auto"/>
        <w:rPr>
          <w:rStyle w:val="Strong"/>
          <w:rFonts w:ascii="Aldus nova Pro Book" w:hAnsi="Aldus nova Pro Book"/>
          <w:color w:val="444444"/>
          <w:sz w:val="22"/>
          <w:szCs w:val="22"/>
        </w:rPr>
      </w:pPr>
    </w:p>
    <w:p w14:paraId="312AD9B7" w14:textId="77777777" w:rsidR="00DA79B4" w:rsidRPr="00DA79B4" w:rsidRDefault="00DA79B4" w:rsidP="00DA79B4">
      <w:pPr>
        <w:pStyle w:val="has-text-align-left"/>
        <w:spacing w:before="0" w:beforeAutospacing="0" w:after="0" w:afterAutospacing="0" w:line="276" w:lineRule="auto"/>
        <w:rPr>
          <w:rFonts w:ascii="Aldus nova Pro Book" w:hAnsi="Aldus nova Pro Book"/>
          <w:color w:val="444444"/>
          <w:sz w:val="22"/>
          <w:szCs w:val="22"/>
        </w:rPr>
      </w:pPr>
      <w:r w:rsidRPr="00DA79B4">
        <w:rPr>
          <w:rStyle w:val="Strong"/>
          <w:rFonts w:ascii="Aldus nova Pro Book" w:hAnsi="Aldus nova Pro Book"/>
          <w:color w:val="444444"/>
          <w:sz w:val="22"/>
          <w:szCs w:val="22"/>
        </w:rPr>
        <w:t>The sluggishness of your native tongue holds you back,</w:t>
      </w:r>
      <w:r w:rsidRPr="00DA79B4">
        <w:rPr>
          <w:rFonts w:ascii="Aldus nova Pro Book" w:hAnsi="Aldus nova Pro Book"/>
          <w:color w:val="444444"/>
          <w:sz w:val="22"/>
          <w:szCs w:val="22"/>
        </w:rPr>
        <w:br/>
        <w:t>so that you are less able to pour forth words to the people.</w:t>
      </w:r>
      <w:r w:rsidRPr="00DA79B4">
        <w:rPr>
          <w:rFonts w:ascii="Aldus nova Pro Book" w:hAnsi="Aldus nova Pro Book"/>
          <w:color w:val="444444"/>
          <w:sz w:val="22"/>
          <w:szCs w:val="22"/>
        </w:rPr>
        <w:br/>
        <w:t>If you wish to translate a Latin word usefully,</w:t>
      </w:r>
      <w:r w:rsidRPr="00DA79B4">
        <w:rPr>
          <w:rFonts w:ascii="Aldus nova Pro Book" w:hAnsi="Aldus nova Pro Book"/>
          <w:color w:val="444444"/>
          <w:sz w:val="22"/>
          <w:szCs w:val="22"/>
        </w:rPr>
        <w:br/>
        <w:t>if you want to explain properly what you intend—</w:t>
      </w:r>
    </w:p>
    <w:p w14:paraId="13C8FF21" w14:textId="67191095" w:rsidR="00DA79B4" w:rsidRPr="00DA79B4" w:rsidRDefault="00DA79B4" w:rsidP="00DA79B4">
      <w:pPr>
        <w:pStyle w:val="has-text-align-left"/>
        <w:spacing w:before="0" w:beforeAutospacing="0" w:after="0" w:afterAutospacing="0" w:line="276" w:lineRule="auto"/>
        <w:rPr>
          <w:rFonts w:ascii="Aldus nova Pro Book" w:hAnsi="Aldus nova Pro Book"/>
          <w:color w:val="444444"/>
          <w:sz w:val="22"/>
          <w:szCs w:val="22"/>
        </w:rPr>
      </w:pPr>
      <w:r w:rsidRPr="00DA79B4">
        <w:rPr>
          <w:rFonts w:ascii="Aldus nova Pro Book" w:hAnsi="Aldus nova Pro Book"/>
          <w:color w:val="444444"/>
          <w:sz w:val="22"/>
          <w:szCs w:val="22"/>
        </w:rPr>
        <w:t>then read this little book again attentively, with alert ears,</w:t>
      </w:r>
      <w:r w:rsidRPr="00DA79B4">
        <w:rPr>
          <w:rFonts w:ascii="Aldus nova Pro Book" w:hAnsi="Aldus nova Pro Book"/>
          <w:color w:val="444444"/>
          <w:sz w:val="22"/>
          <w:szCs w:val="22"/>
        </w:rPr>
        <w:br/>
        <w:t>and make sure it often comes into your hands.</w:t>
      </w:r>
      <w:r w:rsidRPr="00DA79B4">
        <w:rPr>
          <w:rFonts w:ascii="Aldus nova Pro Book" w:hAnsi="Aldus nova Pro Book"/>
          <w:color w:val="444444"/>
          <w:sz w:val="22"/>
          <w:szCs w:val="22"/>
        </w:rPr>
        <w:br/>
        <w:t>Do not readily believe that common people are able</w:t>
      </w:r>
      <w:r w:rsidRPr="00DA79B4">
        <w:rPr>
          <w:rFonts w:ascii="Aldus nova Pro Book" w:hAnsi="Aldus nova Pro Book"/>
          <w:color w:val="444444"/>
          <w:sz w:val="22"/>
          <w:szCs w:val="22"/>
        </w:rPr>
        <w:br/>
        <w:t>to speak eloquently without being refined by such a book.</w:t>
      </w:r>
    </w:p>
    <w:p w14:paraId="208F7368" w14:textId="77777777" w:rsidR="00DA79B4" w:rsidRDefault="00DA79B4" w:rsidP="00DA79B4">
      <w:pPr>
        <w:rPr>
          <w:rFonts w:ascii="Aldus nova Pro Book" w:hAnsi="Aldus nova Pro Book"/>
          <w:b/>
          <w:bCs/>
          <w:i/>
          <w:iCs/>
          <w:sz w:val="22"/>
          <w:szCs w:val="22"/>
        </w:rPr>
      </w:pPr>
    </w:p>
    <w:p w14:paraId="3442DC9D" w14:textId="77777777" w:rsidR="00DA79B4" w:rsidRDefault="00DA79B4" w:rsidP="00DA79B4">
      <w:pPr>
        <w:rPr>
          <w:rFonts w:ascii="Aldus nova Pro Book" w:hAnsi="Aldus nova Pro Book"/>
          <w:b/>
          <w:bCs/>
          <w:i/>
          <w:iCs/>
          <w:sz w:val="22"/>
          <w:szCs w:val="22"/>
        </w:rPr>
      </w:pPr>
    </w:p>
    <w:p w14:paraId="630687C8" w14:textId="77777777" w:rsidR="00DA79B4" w:rsidRDefault="00DA79B4" w:rsidP="00DA79B4">
      <w:pPr>
        <w:rPr>
          <w:rFonts w:ascii="Aldus nova Pro Book" w:hAnsi="Aldus nova Pro Book"/>
          <w:b/>
          <w:bCs/>
          <w:i/>
          <w:iCs/>
          <w:sz w:val="22"/>
          <w:szCs w:val="22"/>
        </w:rPr>
      </w:pPr>
    </w:p>
    <w:p w14:paraId="24650C1B" w14:textId="77777777" w:rsidR="00DA79B4" w:rsidRDefault="00DA79B4" w:rsidP="00DA79B4">
      <w:pPr>
        <w:rPr>
          <w:rFonts w:ascii="Aldus nova Pro Book" w:hAnsi="Aldus nova Pro Book"/>
          <w:b/>
          <w:bCs/>
          <w:i/>
          <w:iCs/>
          <w:sz w:val="22"/>
          <w:szCs w:val="22"/>
        </w:rPr>
      </w:pPr>
    </w:p>
    <w:p w14:paraId="1EBFECDE" w14:textId="55356CAC" w:rsidR="00DA79B4" w:rsidRPr="00DA79B4" w:rsidRDefault="00DA79B4" w:rsidP="00DA79B4">
      <w:pPr>
        <w:pStyle w:val="wp-block-paragraph"/>
        <w:spacing w:before="0" w:beforeAutospacing="0" w:after="0" w:afterAutospacing="0" w:line="486" w:lineRule="atLeast"/>
        <w:jc w:val="center"/>
        <w:rPr>
          <w:rStyle w:val="Strong"/>
          <w:rFonts w:ascii="Mayflower Antique" w:hAnsi="Mayflower Antique"/>
          <w:color w:val="444444"/>
          <w:sz w:val="32"/>
          <w:szCs w:val="32"/>
        </w:rPr>
      </w:pPr>
      <w:r w:rsidRPr="00DA79B4">
        <w:rPr>
          <w:rStyle w:val="Strong"/>
          <w:rFonts w:ascii="Mayflower Antique" w:hAnsi="Mayflower Antique"/>
          <w:color w:val="444444"/>
          <w:sz w:val="32"/>
          <w:szCs w:val="32"/>
        </w:rPr>
        <w:lastRenderedPageBreak/>
        <w:t>15</w:t>
      </w:r>
    </w:p>
    <w:p w14:paraId="3A1BE34B" w14:textId="77777777" w:rsidR="00DA79B4" w:rsidRDefault="00DA79B4" w:rsidP="00DA79B4">
      <w:pPr>
        <w:pStyle w:val="wp-block-paragraph"/>
        <w:spacing w:before="0" w:beforeAutospacing="0" w:after="0" w:afterAutospacing="0" w:line="486" w:lineRule="atLeast"/>
        <w:rPr>
          <w:rStyle w:val="Strong"/>
          <w:rFonts w:ascii="Libre Baskerville" w:hAnsi="Libre Baskerville"/>
          <w:color w:val="444444"/>
          <w:sz w:val="21"/>
          <w:szCs w:val="21"/>
        </w:rPr>
      </w:pPr>
    </w:p>
    <w:p w14:paraId="5A933A60" w14:textId="43EEC582" w:rsidR="00DA79B4" w:rsidRDefault="00DA79B4" w:rsidP="00DA79B4">
      <w:pPr>
        <w:pStyle w:val="wp-block-paragraph"/>
        <w:spacing w:before="0" w:beforeAutospacing="0" w:after="0" w:afterAutospacing="0" w:line="486" w:lineRule="atLeast"/>
        <w:rPr>
          <w:rStyle w:val="Strong"/>
          <w:rFonts w:ascii="Libre Baskerville" w:hAnsi="Libre Baskerville"/>
          <w:color w:val="444444"/>
          <w:sz w:val="21"/>
          <w:szCs w:val="21"/>
        </w:rPr>
      </w:pPr>
      <w:r w:rsidRPr="00DA79B4">
        <w:rPr>
          <w:rStyle w:val="Strong"/>
          <w:rFonts w:ascii="Libre Baskerville" w:hAnsi="Libre Baskerville"/>
          <w:color w:val="444444"/>
          <w:sz w:val="21"/>
          <w:szCs w:val="21"/>
        </w:rPr>
        <w:t>794J Prosper of Aquitanus ±c. 499-505 (more likely Julian Pomerius)</w:t>
      </w:r>
    </w:p>
    <w:p w14:paraId="499AE522" w14:textId="77777777" w:rsidR="00DA79B4" w:rsidRPr="00DA79B4" w:rsidRDefault="00DA79B4" w:rsidP="00DA79B4">
      <w:pPr>
        <w:pStyle w:val="wp-block-paragraph"/>
        <w:spacing w:before="0" w:beforeAutospacing="0" w:after="0" w:afterAutospacing="0" w:line="486" w:lineRule="atLeast"/>
        <w:rPr>
          <w:rFonts w:ascii="Libre Baskerville" w:hAnsi="Libre Baskerville"/>
          <w:color w:val="444444"/>
          <w:sz w:val="21"/>
          <w:szCs w:val="21"/>
        </w:rPr>
      </w:pPr>
    </w:p>
    <w:p w14:paraId="7039F2C2" w14:textId="3059847E" w:rsidR="00DA79B4" w:rsidRPr="00DA79B4" w:rsidRDefault="00DA79B4" w:rsidP="00DA79B4">
      <w:pPr>
        <w:pStyle w:val="wp-block-paragraph"/>
        <w:spacing w:before="0" w:beforeAutospacing="0" w:after="0" w:afterAutospacing="0" w:line="486" w:lineRule="atLeast"/>
        <w:rPr>
          <w:rFonts w:ascii="Mayflower Antique" w:hAnsi="Mayflower Antique"/>
          <w:color w:val="444444"/>
          <w:sz w:val="28"/>
          <w:szCs w:val="28"/>
        </w:rPr>
      </w:pPr>
      <w:r w:rsidRPr="00DA79B4">
        <w:rPr>
          <w:rStyle w:val="Emphasis"/>
          <w:rFonts w:ascii="Mayflower Antique" w:hAnsi="Mayflower Antique"/>
          <w:b/>
          <w:bCs/>
          <w:color w:val="444444"/>
          <w:sz w:val="28"/>
          <w:szCs w:val="28"/>
          <w:bdr w:val="none" w:sz="0" w:space="0" w:color="auto" w:frame="1"/>
        </w:rPr>
        <w:t>Prosper de vita contemplatina atque actuali : sive de norma ecclesiasticorum</w:t>
      </w:r>
    </w:p>
    <w:p w14:paraId="18422769" w14:textId="7E1FD672"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noProof/>
        </w:rPr>
        <w:drawing>
          <wp:anchor distT="0" distB="0" distL="114300" distR="114300" simplePos="0" relativeHeight="251698176" behindDoc="0" locked="0" layoutInCell="1" allowOverlap="1" wp14:anchorId="2D9A8A59" wp14:editId="099C2E13">
            <wp:simplePos x="0" y="0"/>
            <wp:positionH relativeFrom="margin">
              <wp:posOffset>-541867</wp:posOffset>
            </wp:positionH>
            <wp:positionV relativeFrom="margin">
              <wp:posOffset>2064385</wp:posOffset>
            </wp:positionV>
            <wp:extent cx="4554855" cy="6165215"/>
            <wp:effectExtent l="0" t="0" r="4445" b="0"/>
            <wp:wrapSquare wrapText="bothSides"/>
            <wp:docPr id="5958555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554855" cy="6165215"/>
                    </a:xfrm>
                    <a:prstGeom prst="rect">
                      <a:avLst/>
                    </a:prstGeom>
                    <a:noFill/>
                    <a:ln>
                      <a:noFill/>
                    </a:ln>
                  </pic:spPr>
                </pic:pic>
              </a:graphicData>
            </a:graphic>
          </wp:anchor>
        </w:drawing>
      </w:r>
      <w:r>
        <w:rPr>
          <w:rFonts w:ascii="Libre Baskerville" w:hAnsi="Libre Baskerville"/>
          <w:color w:val="444444"/>
          <w:sz w:val="27"/>
          <w:szCs w:val="27"/>
        </w:rPr>
        <w:t>[Speyer : Peter Drach], 1487                                         Price $7,500</w:t>
      </w:r>
    </w:p>
    <w:p w14:paraId="3CEE93BA" w14:textId="42F64E1F" w:rsidR="00DA79B4" w:rsidRDefault="00DA79B4" w:rsidP="00DA79B4">
      <w:r>
        <w:fldChar w:fldCharType="begin"/>
      </w:r>
      <w:r>
        <w:instrText xml:space="preserve"> INCLUDEPICTURE "https://i0.wp.com/jamesgray2.me/wp-content/uploads/2024/05/IMG_6108-2.jpeg?resize=736%2C996&amp;ssl=1" \* MERGEFORMATINET </w:instrText>
      </w:r>
      <w:r>
        <w:fldChar w:fldCharType="separate"/>
      </w:r>
      <w:r>
        <w:fldChar w:fldCharType="end"/>
      </w:r>
    </w:p>
    <w:p w14:paraId="2BA648C6" w14:textId="548038E3" w:rsidR="00DA79B4" w:rsidRPr="00DA79B4" w:rsidRDefault="00DA79B4" w:rsidP="00DA79B4">
      <w:pPr>
        <w:pStyle w:val="wp-block-paragraph"/>
        <w:spacing w:before="0" w:beforeAutospacing="0" w:after="264" w:afterAutospacing="0" w:line="276" w:lineRule="auto"/>
        <w:rPr>
          <w:rFonts w:ascii="Aldus nova Pro Book" w:hAnsi="Aldus nova Pro Book"/>
          <w:color w:val="444444"/>
          <w:sz w:val="22"/>
          <w:szCs w:val="22"/>
        </w:rPr>
      </w:pPr>
      <w:r w:rsidRPr="00DA79B4">
        <w:rPr>
          <w:rFonts w:ascii="Aldus nova Pro Book" w:hAnsi="Aldus nova Pro Book"/>
          <w:noProof/>
          <w:sz w:val="22"/>
          <w:szCs w:val="22"/>
        </w:rPr>
        <w:lastRenderedPageBreak/>
        <w:drawing>
          <wp:anchor distT="0" distB="0" distL="114300" distR="114300" simplePos="0" relativeHeight="251697152" behindDoc="0" locked="0" layoutInCell="1" allowOverlap="1" wp14:anchorId="25CD13EE" wp14:editId="4CE5AE8E">
            <wp:simplePos x="0" y="0"/>
            <wp:positionH relativeFrom="margin">
              <wp:posOffset>2565823</wp:posOffset>
            </wp:positionH>
            <wp:positionV relativeFrom="margin">
              <wp:posOffset>1818217</wp:posOffset>
            </wp:positionV>
            <wp:extent cx="3953510" cy="5266055"/>
            <wp:effectExtent l="0" t="0" r="0" b="4445"/>
            <wp:wrapSquare wrapText="bothSides"/>
            <wp:docPr id="749619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53510" cy="5266055"/>
                    </a:xfrm>
                    <a:prstGeom prst="rect">
                      <a:avLst/>
                    </a:prstGeom>
                    <a:noFill/>
                    <a:ln>
                      <a:noFill/>
                    </a:ln>
                  </pic:spPr>
                </pic:pic>
              </a:graphicData>
            </a:graphic>
          </wp:anchor>
        </w:drawing>
      </w:r>
      <w:r w:rsidRPr="00DA79B4">
        <w:rPr>
          <w:rFonts w:ascii="Aldus nova Pro Book" w:hAnsi="Aldus nova Pro Book"/>
          <w:color w:val="444444"/>
          <w:sz w:val="22"/>
          <w:szCs w:val="22"/>
        </w:rPr>
        <w:t>Quarto 18 x 13.5 cm  Signatures: a-c8 d-f6 g8 (g8 blank and present) Bound in early green sturdy vellum slight cracking at joint; paste-downs with bookplates, light wear, glue residue at front with free endpaper glued to front paste-down at inner margin; mild cracking at front hinge; several leaves with small corner losses or tears, or small corner repairs; pages toned with occasional light grime, foxing, and light damp staining; upper margin closely trimmed; a  good copy.</w:t>
      </w:r>
      <w:r w:rsidRPr="00DA79B4">
        <w:rPr>
          <w:rFonts w:ascii="Aldus nova Pro Book" w:hAnsi="Aldus nova Pro Book"/>
          <w:sz w:val="22"/>
          <w:szCs w:val="22"/>
        </w:rPr>
        <w:fldChar w:fldCharType="begin"/>
      </w:r>
      <w:r w:rsidRPr="00DA79B4">
        <w:rPr>
          <w:rFonts w:ascii="Aldus nova Pro Book" w:hAnsi="Aldus nova Pro Book"/>
          <w:sz w:val="22"/>
          <w:szCs w:val="22"/>
        </w:rPr>
        <w:instrText xml:space="preserve"> INCLUDEPICTURE "https://i0.wp.com/jamesgray2.me/wp-content/uploads/2024/05/526499_1.jpg?resize=361%2C481&amp;ssl=1" \* MERGEFORMATINET </w:instrText>
      </w:r>
      <w:r w:rsidRPr="00DA79B4">
        <w:rPr>
          <w:rFonts w:ascii="Aldus nova Pro Book" w:hAnsi="Aldus nova Pro Book"/>
          <w:sz w:val="22"/>
          <w:szCs w:val="22"/>
        </w:rPr>
        <w:fldChar w:fldCharType="separate"/>
      </w:r>
      <w:r w:rsidRPr="00DA79B4">
        <w:rPr>
          <w:rFonts w:ascii="Aldus nova Pro Book" w:hAnsi="Aldus nova Pro Book"/>
          <w:sz w:val="22"/>
          <w:szCs w:val="22"/>
        </w:rPr>
        <w:fldChar w:fldCharType="end"/>
      </w:r>
    </w:p>
    <w:p w14:paraId="2542A60E" w14:textId="77777777" w:rsidR="00DA79B4" w:rsidRPr="00DA79B4" w:rsidRDefault="00DA79B4" w:rsidP="00DA79B4">
      <w:pPr>
        <w:pStyle w:val="wp-block-paragraph"/>
        <w:spacing w:before="0" w:beforeAutospacing="0" w:after="0" w:afterAutospacing="0" w:line="276" w:lineRule="auto"/>
        <w:rPr>
          <w:rFonts w:ascii="Aldus nova Pro Book" w:hAnsi="Aldus nova Pro Book"/>
          <w:color w:val="444444"/>
          <w:sz w:val="21"/>
          <w:szCs w:val="21"/>
        </w:rPr>
      </w:pPr>
      <w:r w:rsidRPr="00DA79B4">
        <w:rPr>
          <w:rStyle w:val="Strong"/>
          <w:rFonts w:ascii="Aldus nova Pro Book" w:hAnsi="Aldus nova Pro Book"/>
          <w:color w:val="444444"/>
          <w:sz w:val="21"/>
          <w:szCs w:val="21"/>
        </w:rPr>
        <w:t>Pseudo- Prosper. The author is probably Julianus Pomerius, cf Lexikon für Theologie und Kirche, VIII (Freiburg i.B., 1936) pp.362, 504-505 (Aquilon)  “Pomerius. [He] claims for Pomerius the further distinction of having bequeathed to us the oldest pastoral instruction that survives in the West. Mostly certainly, [Julianus Pomerius] is to be credited with a place of honor in the survival and justification of Augustine’s name and teaching; and the thoughtful reader of his one remaining treatise will not deny him his place in the early history of pastoral theology. But who other than patrologists and a few theologians even know the name Pomerius” (Suelzer, Mary Josephine (1947). Julianus Pomerius, A Contemplative Life)  </w:t>
      </w:r>
      <w:r w:rsidRPr="00DA79B4">
        <w:rPr>
          <w:rStyle w:val="Emphasis"/>
          <w:rFonts w:ascii="Aldus nova Pro Book" w:hAnsi="Aldus nova Pro Book"/>
          <w:b/>
          <w:bCs/>
          <w:color w:val="444444"/>
          <w:sz w:val="21"/>
          <w:szCs w:val="21"/>
          <w:bdr w:val="none" w:sz="0" w:space="0" w:color="auto" w:frame="1"/>
        </w:rPr>
        <w:t>De vita contemplative </w:t>
      </w:r>
      <w:r w:rsidRPr="00DA79B4">
        <w:rPr>
          <w:rStyle w:val="Strong"/>
          <w:rFonts w:ascii="Aldus nova Pro Book" w:hAnsi="Aldus nova Pro Book"/>
          <w:color w:val="444444"/>
          <w:sz w:val="21"/>
          <w:szCs w:val="21"/>
        </w:rPr>
        <w:t>(or </w:t>
      </w:r>
      <w:r w:rsidRPr="00DA79B4">
        <w:rPr>
          <w:rStyle w:val="Emphasis"/>
          <w:rFonts w:ascii="Aldus nova Pro Book" w:hAnsi="Aldus nova Pro Book"/>
          <w:b/>
          <w:bCs/>
          <w:color w:val="444444"/>
          <w:sz w:val="21"/>
          <w:szCs w:val="21"/>
          <w:bdr w:val="none" w:sz="0" w:space="0" w:color="auto" w:frame="1"/>
        </w:rPr>
        <w:t>De contemptu mundi)  </w:t>
      </w:r>
      <w:r w:rsidRPr="00DA79B4">
        <w:rPr>
          <w:rStyle w:val="Strong"/>
          <w:rFonts w:ascii="Aldus nova Pro Book" w:hAnsi="Aldus nova Pro Book"/>
          <w:color w:val="444444"/>
          <w:sz w:val="21"/>
          <w:szCs w:val="21"/>
        </w:rPr>
        <w:t>in three books treats of the value of the contemplative life, the second of the active life of the Christian, and the third of </w:t>
      </w:r>
      <w:r w:rsidRPr="00DA79B4">
        <w:rPr>
          <w:rFonts w:ascii="Aldus nova Pro Book" w:hAnsi="Aldus nova Pro Book"/>
          <w:color w:val="444444"/>
          <w:sz w:val="21"/>
          <w:szCs w:val="21"/>
        </w:rPr>
        <w:t>vices and virtues.</w:t>
      </w:r>
    </w:p>
    <w:p w14:paraId="721FD2CF" w14:textId="2BDCE66A" w:rsidR="00DA79B4" w:rsidRPr="00DA79B4" w:rsidRDefault="00DA79B4" w:rsidP="00DA79B4">
      <w:pPr>
        <w:pStyle w:val="wp-block-paragraph"/>
        <w:spacing w:before="0" w:beforeAutospacing="0" w:after="0" w:afterAutospacing="0" w:line="276" w:lineRule="auto"/>
        <w:rPr>
          <w:rFonts w:ascii="Aldus nova Pro Book" w:hAnsi="Aldus nova Pro Book"/>
          <w:color w:val="444444"/>
          <w:sz w:val="21"/>
          <w:szCs w:val="21"/>
        </w:rPr>
      </w:pPr>
      <w:r w:rsidRPr="00DA79B4">
        <w:rPr>
          <w:rStyle w:val="Strong"/>
          <w:rFonts w:ascii="Aldus nova Pro Book" w:hAnsi="Aldus nova Pro Book"/>
          <w:color w:val="444444"/>
          <w:sz w:val="21"/>
          <w:szCs w:val="21"/>
        </w:rPr>
        <w:t>. The entire works are full of the spirit of Augustine. The similarity of the latter treatise to the eschatological meditations of St. Julian, bishop of Toledo, early led to Julian’s identification with Pomerius, who flourished fully two centuries before him.  Julian, a convert from Judaism, was archbishop from Jan. 29, 680, to Mar. 8, 690, and was zealous in defending and extending the faith and reformation of the clergy, at the same time maintaining a firm attitude toward Benedict II. when the pope criticized his creed. His apology addressed to Benedict, together with some of his other works, has been lost; but his </w:t>
      </w:r>
      <w:r w:rsidRPr="00DA79B4">
        <w:rPr>
          <w:rStyle w:val="Emphasis"/>
          <w:rFonts w:ascii="Aldus nova Pro Book" w:hAnsi="Aldus nova Pro Book"/>
          <w:b/>
          <w:bCs/>
          <w:color w:val="444444"/>
          <w:sz w:val="21"/>
          <w:szCs w:val="21"/>
          <w:bdr w:val="none" w:sz="0" w:space="0" w:color="auto" w:frame="1"/>
        </w:rPr>
        <w:t>Prognosticorum futuri seculi libre tres </w:t>
      </w:r>
      <w:r w:rsidRPr="00DA79B4">
        <w:rPr>
          <w:rStyle w:val="Strong"/>
          <w:rFonts w:ascii="Aldus nova Pro Book" w:hAnsi="Aldus nova Pro Book"/>
          <w:color w:val="444444"/>
          <w:sz w:val="21"/>
          <w:szCs w:val="21"/>
        </w:rPr>
        <w:t>(Leipsic, 1535); </w:t>
      </w:r>
      <w:r w:rsidRPr="00DA79B4">
        <w:rPr>
          <w:rStyle w:val="Emphasis"/>
          <w:rFonts w:ascii="Aldus nova Pro Book" w:hAnsi="Aldus nova Pro Book"/>
          <w:b/>
          <w:bCs/>
          <w:color w:val="444444"/>
          <w:sz w:val="21"/>
          <w:szCs w:val="21"/>
          <w:bdr w:val="none" w:sz="0" w:space="0" w:color="auto" w:frame="1"/>
        </w:rPr>
        <w:t>De demonstratione sextette’s </w:t>
      </w:r>
      <w:r w:rsidRPr="00DA79B4">
        <w:rPr>
          <w:rStyle w:val="Strong"/>
          <w:rFonts w:ascii="Aldus nova Pro Book" w:hAnsi="Aldus nova Pro Book"/>
          <w:color w:val="444444"/>
          <w:sz w:val="21"/>
          <w:szCs w:val="21"/>
        </w:rPr>
        <w:t>(Heidelberg, 1532);. He probably took part in the final redaction of the old Spanish liturgy and of the Visigothic canon law.</w:t>
      </w:r>
      <w:r w:rsidRPr="00DA79B4">
        <w:rPr>
          <w:rFonts w:ascii="Aldus nova Pro Book" w:hAnsi="Aldus nova Pro Book"/>
          <w:color w:val="444444"/>
          <w:sz w:val="21"/>
          <w:szCs w:val="21"/>
        </w:rPr>
        <w:t xml:space="preserve"> </w:t>
      </w:r>
      <w:r w:rsidRPr="00DA79B4">
        <w:rPr>
          <w:rStyle w:val="Strong"/>
          <w:rFonts w:ascii="Aldus nova Pro Book" w:hAnsi="Aldus nova Pro Book"/>
          <w:color w:val="444444"/>
          <w:sz w:val="21"/>
          <w:szCs w:val="21"/>
        </w:rPr>
        <w:t>(</w:t>
      </w:r>
      <w:hyperlink r:id="rId136" w:history="1">
        <w:r w:rsidRPr="00DA79B4">
          <w:rPr>
            <w:rStyle w:val="Emphasis"/>
            <w:rFonts w:ascii="Aldus nova Pro Book" w:hAnsi="Aldus nova Pro Book"/>
            <w:b/>
            <w:bCs/>
            <w:color w:val="D81616"/>
            <w:sz w:val="21"/>
            <w:szCs w:val="21"/>
            <w:bdr w:val="none" w:sz="0" w:space="0" w:color="auto" w:frame="1"/>
          </w:rPr>
          <w:t>Christian Classics Ethereal Library</w:t>
        </w:r>
      </w:hyperlink>
      <w:r w:rsidRPr="00DA79B4">
        <w:rPr>
          <w:rStyle w:val="Emphasis"/>
          <w:rFonts w:ascii="Aldus nova Pro Book" w:hAnsi="Aldus nova Pro Book"/>
          <w:b/>
          <w:bCs/>
          <w:color w:val="444444"/>
          <w:sz w:val="21"/>
          <w:szCs w:val="21"/>
          <w:bdr w:val="none" w:sz="0" w:space="0" w:color="auto" w:frame="1"/>
        </w:rPr>
        <w:t> at  Calvin College Last modified on 06/03/04.</w:t>
      </w:r>
      <w:r w:rsidRPr="00DA79B4">
        <w:rPr>
          <w:rFonts w:ascii="Aldus nova Pro Book" w:hAnsi="Aldus nova Pro Book"/>
          <w:color w:val="444444"/>
          <w:sz w:val="21"/>
          <w:szCs w:val="21"/>
        </w:rPr>
        <w:t xml:space="preserve"> </w:t>
      </w:r>
    </w:p>
    <w:p w14:paraId="49E74390" w14:textId="7FB349FC" w:rsidR="00DA79B4" w:rsidRPr="00DA79B4" w:rsidRDefault="00DA79B4" w:rsidP="00DA79B4">
      <w:pPr>
        <w:spacing w:line="276" w:lineRule="auto"/>
        <w:rPr>
          <w:rFonts w:ascii="Aldus nova Pro Book" w:hAnsi="Aldus nova Pro Book"/>
          <w:sz w:val="21"/>
          <w:szCs w:val="21"/>
        </w:rPr>
      </w:pPr>
      <w:r w:rsidRPr="00DA79B4">
        <w:rPr>
          <w:rFonts w:ascii="Aldus nova Pro Book" w:hAnsi="Aldus nova Pro Book"/>
          <w:sz w:val="21"/>
          <w:szCs w:val="21"/>
        </w:rPr>
        <w:fldChar w:fldCharType="begin"/>
      </w:r>
      <w:r w:rsidRPr="00DA79B4">
        <w:rPr>
          <w:rFonts w:ascii="Aldus nova Pro Book" w:hAnsi="Aldus nova Pro Book"/>
          <w:sz w:val="21"/>
          <w:szCs w:val="21"/>
        </w:rPr>
        <w:instrText xml:space="preserve"> INCLUDEPICTURE "https://i0.wp.com/jamesgray2.me/wp-content/uploads/2024/05/IMG_6317.jpeg?resize=736%2C992&amp;ssl=1" \* MERGEFORMATINET </w:instrText>
      </w:r>
      <w:r w:rsidRPr="00DA79B4">
        <w:rPr>
          <w:rFonts w:ascii="Aldus nova Pro Book" w:hAnsi="Aldus nova Pro Book"/>
          <w:sz w:val="21"/>
          <w:szCs w:val="21"/>
        </w:rPr>
        <w:fldChar w:fldCharType="separate"/>
      </w:r>
      <w:r w:rsidRPr="00DA79B4">
        <w:rPr>
          <w:rFonts w:ascii="Aldus nova Pro Book" w:hAnsi="Aldus nova Pro Book"/>
          <w:sz w:val="21"/>
          <w:szCs w:val="21"/>
        </w:rPr>
        <w:fldChar w:fldCharType="end"/>
      </w:r>
    </w:p>
    <w:p w14:paraId="4817C899" w14:textId="7943C96F" w:rsidR="00DA79B4" w:rsidRPr="00DA79B4" w:rsidRDefault="00DA79B4" w:rsidP="00DA79B4">
      <w:pPr>
        <w:pStyle w:val="wp-block-paragraph"/>
        <w:spacing w:before="0" w:beforeAutospacing="0" w:after="264" w:afterAutospacing="0" w:line="276" w:lineRule="auto"/>
        <w:rPr>
          <w:rFonts w:ascii="Aldus nova Pro Book" w:hAnsi="Aldus nova Pro Book"/>
          <w:color w:val="444444"/>
          <w:sz w:val="21"/>
          <w:szCs w:val="21"/>
        </w:rPr>
      </w:pPr>
      <w:r w:rsidRPr="00DA79B4">
        <w:rPr>
          <w:rFonts w:ascii="Aldus nova Pro Book" w:hAnsi="Aldus nova Pro Book"/>
          <w:color w:val="444444"/>
          <w:sz w:val="21"/>
          <w:szCs w:val="21"/>
        </w:rPr>
        <w:t>Goff P-1023; Walsh 857; GW M35776; BMC II 496; USTC 748339; ISTC ip01023000.</w:t>
      </w:r>
    </w:p>
    <w:p w14:paraId="359AE747" w14:textId="77777777" w:rsidR="00DA79B4" w:rsidRPr="00DA79B4" w:rsidRDefault="00DA79B4" w:rsidP="00DA79B4">
      <w:pPr>
        <w:pStyle w:val="wp-block-paragraph"/>
        <w:spacing w:before="0" w:beforeAutospacing="0" w:after="0" w:afterAutospacing="0" w:line="276" w:lineRule="auto"/>
        <w:rPr>
          <w:rFonts w:ascii="Aldus nova Pro Book" w:hAnsi="Aldus nova Pro Book"/>
          <w:color w:val="444444"/>
          <w:sz w:val="21"/>
          <w:szCs w:val="21"/>
        </w:rPr>
      </w:pPr>
    </w:p>
    <w:p w14:paraId="537774E4" w14:textId="0C32CEF6" w:rsidR="00DA79B4" w:rsidRPr="00DA79B4" w:rsidRDefault="00DA79B4" w:rsidP="00DA79B4">
      <w:pPr>
        <w:pStyle w:val="wp-block-paragraph"/>
        <w:spacing w:before="0" w:beforeAutospacing="0" w:after="0" w:afterAutospacing="0" w:line="276" w:lineRule="auto"/>
        <w:rPr>
          <w:rFonts w:ascii="Aldus nova Pro Book" w:hAnsi="Aldus nova Pro Book"/>
          <w:color w:val="444444"/>
          <w:sz w:val="21"/>
          <w:szCs w:val="21"/>
        </w:rPr>
      </w:pPr>
      <w:r w:rsidRPr="00DA79B4">
        <w:rPr>
          <w:rFonts w:ascii="Aldus nova Pro Book" w:hAnsi="Aldus nova Pro Book"/>
          <w:color w:val="444444"/>
          <w:sz w:val="21"/>
          <w:szCs w:val="21"/>
        </w:rPr>
        <w:t>https://data.cerl.org/istc/ip01023000</w:t>
      </w:r>
    </w:p>
    <w:p w14:paraId="10E14CDB" w14:textId="1A74D2F0" w:rsidR="00DA79B4" w:rsidRPr="00DA79B4" w:rsidRDefault="00DA79B4" w:rsidP="00DA79B4">
      <w:pPr>
        <w:spacing w:line="276" w:lineRule="auto"/>
        <w:rPr>
          <w:rFonts w:ascii="Aldus nova Pro Book" w:hAnsi="Aldus nova Pro Book"/>
          <w:b/>
          <w:bCs/>
          <w:i/>
          <w:iCs/>
          <w:sz w:val="21"/>
          <w:szCs w:val="21"/>
        </w:rPr>
      </w:pPr>
    </w:p>
    <w:p w14:paraId="1FB3BAAD" w14:textId="77777777" w:rsidR="00DA79B4" w:rsidRDefault="00DA79B4" w:rsidP="00DA79B4">
      <w:pPr>
        <w:spacing w:line="276" w:lineRule="auto"/>
        <w:jc w:val="center"/>
        <w:rPr>
          <w:rFonts w:ascii="Aldus nova Pro Book" w:hAnsi="Aldus nova Pro Book"/>
          <w:b/>
          <w:bCs/>
          <w:i/>
          <w:iCs/>
          <w:sz w:val="32"/>
          <w:szCs w:val="32"/>
        </w:rPr>
      </w:pPr>
    </w:p>
    <w:p w14:paraId="05E3401B" w14:textId="12164060" w:rsidR="00DA79B4" w:rsidRDefault="00DA79B4" w:rsidP="00DA79B4">
      <w:pPr>
        <w:spacing w:line="276" w:lineRule="auto"/>
        <w:jc w:val="center"/>
        <w:rPr>
          <w:rFonts w:ascii="Aldus nova Pro Book" w:hAnsi="Aldus nova Pro Book"/>
          <w:b/>
          <w:bCs/>
          <w:i/>
          <w:iCs/>
          <w:sz w:val="32"/>
          <w:szCs w:val="32"/>
        </w:rPr>
      </w:pPr>
      <w:r w:rsidRPr="00DA79B4">
        <w:rPr>
          <w:rFonts w:ascii="Aldus nova Pro Book" w:hAnsi="Aldus nova Pro Book"/>
          <w:b/>
          <w:bCs/>
          <w:i/>
          <w:iCs/>
          <w:sz w:val="32"/>
          <w:szCs w:val="32"/>
        </w:rPr>
        <w:t>1</w:t>
      </w:r>
      <w:r>
        <w:rPr>
          <w:rFonts w:ascii="Aldus nova Pro Book" w:hAnsi="Aldus nova Pro Book"/>
          <w:b/>
          <w:bCs/>
          <w:i/>
          <w:iCs/>
          <w:sz w:val="32"/>
          <w:szCs w:val="32"/>
        </w:rPr>
        <w:t>6</w:t>
      </w:r>
    </w:p>
    <w:p w14:paraId="59525359" w14:textId="77777777" w:rsidR="00DA79B4" w:rsidRDefault="00DA79B4" w:rsidP="00DA79B4">
      <w:pPr>
        <w:spacing w:line="276" w:lineRule="auto"/>
        <w:rPr>
          <w:rFonts w:ascii="Aldus nova Pro Book" w:hAnsi="Aldus nova Pro Book"/>
          <w:b/>
          <w:bCs/>
          <w:i/>
          <w:iCs/>
          <w:sz w:val="32"/>
          <w:szCs w:val="32"/>
        </w:rPr>
      </w:pPr>
    </w:p>
    <w:p w14:paraId="6170E18E"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935J Petrus Reginaldetus fl/15thc.  and Ficino 1433-1499</w:t>
      </w:r>
    </w:p>
    <w:p w14:paraId="6E19C3DF" w14:textId="77777777" w:rsidR="00972960" w:rsidRDefault="00972960" w:rsidP="00DA79B4">
      <w:pPr>
        <w:pStyle w:val="wp-block-paragraph"/>
        <w:spacing w:before="0" w:beforeAutospacing="0" w:after="264" w:afterAutospacing="0" w:line="486" w:lineRule="atLeast"/>
        <w:rPr>
          <w:rFonts w:ascii="Libre Baskerville" w:hAnsi="Libre Baskerville"/>
          <w:color w:val="444444"/>
          <w:sz w:val="27"/>
          <w:szCs w:val="27"/>
        </w:rPr>
      </w:pPr>
    </w:p>
    <w:p w14:paraId="4289ECE3" w14:textId="77777777" w:rsidR="00DA79B4" w:rsidRPr="00DA79B4" w:rsidRDefault="00DA79B4" w:rsidP="00972960">
      <w:pPr>
        <w:pStyle w:val="wp-block-paragraph"/>
        <w:spacing w:before="0" w:beforeAutospacing="0" w:after="0" w:afterAutospacing="0" w:line="360" w:lineRule="auto"/>
        <w:rPr>
          <w:rFonts w:ascii="Libre Baskerville" w:hAnsi="Libre Baskerville"/>
          <w:color w:val="444444"/>
          <w:sz w:val="28"/>
          <w:szCs w:val="28"/>
        </w:rPr>
      </w:pPr>
      <w:r w:rsidRPr="00DA79B4">
        <w:rPr>
          <w:rStyle w:val="Strong"/>
          <w:rFonts w:ascii="Libre Baskerville" w:hAnsi="Libre Baskerville"/>
          <w:color w:val="444444"/>
          <w:sz w:val="28"/>
          <w:szCs w:val="28"/>
        </w:rPr>
        <w:t>Speculu[m] finalis retributio[n]is magistri Petri Reginaldeti ordi[ni] mi[n]oru[m].</w:t>
      </w:r>
    </w:p>
    <w:p w14:paraId="4051944F"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            bound with</w:t>
      </w:r>
    </w:p>
    <w:p w14:paraId="14B37E5B" w14:textId="77777777" w:rsidR="00DA79B4" w:rsidRPr="00DA79B4" w:rsidRDefault="00DA79B4" w:rsidP="00972960">
      <w:pPr>
        <w:pStyle w:val="wp-block-paragraph"/>
        <w:spacing w:before="0" w:beforeAutospacing="0" w:after="0" w:afterAutospacing="0" w:line="360" w:lineRule="auto"/>
        <w:rPr>
          <w:rFonts w:ascii="Libre Baskerville" w:hAnsi="Libre Baskerville"/>
          <w:color w:val="444444"/>
          <w:sz w:val="28"/>
          <w:szCs w:val="28"/>
        </w:rPr>
      </w:pPr>
      <w:r w:rsidRPr="00DA79B4">
        <w:rPr>
          <w:rStyle w:val="Strong"/>
          <w:rFonts w:ascii="Libre Baskerville" w:hAnsi="Libre Baskerville"/>
          <w:color w:val="444444"/>
          <w:sz w:val="28"/>
          <w:szCs w:val="28"/>
        </w:rPr>
        <w:t>Marsilii ficini florentini: doctoris in omni disciplinarum genere profundissimi: de christiana religione : aureum opusculum: post omnes impressiones ubiq[ue] locoru[m] excussas: a bene docto theologo adamussim recognitum: cunctisq[ue] mendis expurgatum.</w:t>
      </w:r>
    </w:p>
    <w:p w14:paraId="2F744208"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p>
    <w:p w14:paraId="450332DD" w14:textId="1AD66F30"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Impressum Uenetijs : [Per] Iacobinu[m] de Pentijs de Leucho impe[n]sis vero Lazari de Soardis,1489</w:t>
      </w:r>
    </w:p>
    <w:p w14:paraId="26C31EE7" w14:textId="77777777"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       and </w:t>
      </w:r>
    </w:p>
    <w:p w14:paraId="26855CDC" w14:textId="78BD9975" w:rsidR="00DA79B4" w:rsidRDefault="00DA79B4" w:rsidP="00DA79B4">
      <w:pPr>
        <w:pStyle w:val="wp-block-paragraph"/>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 [Venice] : summa diligentia per Caesarem arrivabenum venetum, 1518                        Price $9,400</w:t>
      </w:r>
    </w:p>
    <w:p w14:paraId="65482EB3" w14:textId="36201F2A" w:rsidR="00DA79B4" w:rsidRDefault="00DA79B4" w:rsidP="00DA79B4">
      <w:r>
        <w:lastRenderedPageBreak/>
        <w:fldChar w:fldCharType="begin"/>
      </w:r>
      <w:r>
        <w:instrText xml:space="preserve"> INCLUDEPICTURE "https://i0.wp.com/jamesgray2.me/wp-content/uploads/2026/01/IMG_0595-2.jpeg?resize=653%2C1024&amp;ssl=1" \* MERGEFORMATINET </w:instrText>
      </w:r>
      <w:r>
        <w:fldChar w:fldCharType="separate"/>
      </w:r>
      <w:r>
        <w:rPr>
          <w:noProof/>
        </w:rPr>
        <w:drawing>
          <wp:inline distT="0" distB="0" distL="0" distR="0" wp14:anchorId="4042D113" wp14:editId="1E441D2E">
            <wp:extent cx="5250815" cy="8229600"/>
            <wp:effectExtent l="0" t="0" r="0" b="0"/>
            <wp:docPr id="1647221872" name="Picture 43" descr="Woodcut illustration depicting a Franciscan preacher delivering a sermon to an attentive audience within a simple architectural interior, part of the book 'Speculum finalis retributionis' by Petrus Reginalde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oodcut illustration depicting a Franciscan preacher delivering a sermon to an attentive audience within a simple architectural interior, part of the book 'Speculum finalis retributionis' by Petrus Reginaldetu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50815" cy="8229600"/>
                    </a:xfrm>
                    <a:prstGeom prst="rect">
                      <a:avLst/>
                    </a:prstGeom>
                    <a:noFill/>
                    <a:ln>
                      <a:noFill/>
                    </a:ln>
                  </pic:spPr>
                </pic:pic>
              </a:graphicData>
            </a:graphic>
          </wp:inline>
        </w:drawing>
      </w:r>
      <w:r>
        <w:fldChar w:fldCharType="end"/>
      </w:r>
    </w:p>
    <w:p w14:paraId="1D346D82"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1"/>
          <w:szCs w:val="21"/>
        </w:rPr>
      </w:pPr>
      <w:r w:rsidRPr="00DA79B4">
        <w:rPr>
          <w:rFonts w:ascii="Aldus nova Pro Book" w:hAnsi="Aldus nova Pro Book"/>
          <w:color w:val="444444"/>
          <w:sz w:val="21"/>
          <w:szCs w:val="21"/>
        </w:rPr>
        <w:lastRenderedPageBreak/>
        <w:t>Octavo 15 x 12cm. Signatures:  </w:t>
      </w:r>
      <w:r w:rsidRPr="00DA79B4">
        <w:rPr>
          <w:rStyle w:val="Strong"/>
          <w:rFonts w:ascii="Aldus nova Pro Book" w:hAnsi="Aldus nova Pro Book"/>
          <w:color w:val="444444"/>
          <w:sz w:val="21"/>
          <w:szCs w:val="21"/>
        </w:rPr>
        <w:t>ad</w:t>
      </w:r>
      <w:r w:rsidRPr="00DA79B4">
        <w:rPr>
          <w:rFonts w:ascii="Aldus nova Pro Book" w:hAnsi="Aldus nova Pro Book"/>
          <w:color w:val="444444"/>
          <w:sz w:val="21"/>
          <w:szCs w:val="21"/>
        </w:rPr>
        <w:t xml:space="preserve">1: </w:t>
      </w:r>
      <w:r w:rsidRPr="00DA79B4">
        <w:rPr>
          <w:rFonts w:ascii="Aldus nova Pro Book" w:hAnsi="Aldus nova Pro Book" w:cs="Cambria"/>
          <w:color w:val="444444"/>
          <w:sz w:val="21"/>
          <w:szCs w:val="21"/>
        </w:rPr>
        <w:t>π</w:t>
      </w:r>
      <w:r w:rsidRPr="00DA79B4">
        <w:rPr>
          <w:rFonts w:ascii="Aldus nova Pro Book" w:hAnsi="Aldus nova Pro Book"/>
          <w:color w:val="444444"/>
          <w:sz w:val="21"/>
          <w:szCs w:val="21"/>
        </w:rPr>
        <w:t>⁸ a⁴ b-p⁸ | </w:t>
      </w:r>
      <w:r w:rsidRPr="00DA79B4">
        <w:rPr>
          <w:rStyle w:val="Strong"/>
          <w:rFonts w:ascii="Aldus nova Pro Book" w:hAnsi="Aldus nova Pro Book"/>
          <w:color w:val="444444"/>
          <w:sz w:val="21"/>
          <w:szCs w:val="21"/>
        </w:rPr>
        <w:t>ad</w:t>
      </w:r>
      <w:r w:rsidRPr="00DA79B4">
        <w:rPr>
          <w:rFonts w:ascii="Aldus nova Pro Book" w:hAnsi="Aldus nova Pro Book"/>
          <w:color w:val="444444"/>
          <w:sz w:val="21"/>
          <w:szCs w:val="21"/>
        </w:rPr>
        <w:t>2 :A-M⁸ (M</w:t>
      </w:r>
      <w:r w:rsidRPr="00DA79B4">
        <w:rPr>
          <w:rFonts w:ascii="Aldus nova Pro Book" w:hAnsi="Aldus nova Pro Book"/>
          <w:color w:val="444444"/>
          <w:sz w:val="21"/>
          <w:szCs w:val="21"/>
          <w:bdr w:val="none" w:sz="0" w:space="0" w:color="auto" w:frame="1"/>
          <w:vertAlign w:val="superscript"/>
        </w:rPr>
        <w:t>8</w:t>
      </w:r>
      <w:r w:rsidRPr="00DA79B4">
        <w:rPr>
          <w:rFonts w:ascii="Aldus nova Pro Book" w:hAnsi="Aldus nova Pro Book"/>
          <w:color w:val="444444"/>
          <w:sz w:val="21"/>
          <w:szCs w:val="21"/>
        </w:rPr>
        <w:t> blank) </w:t>
      </w:r>
      <w:r w:rsidRPr="00DA79B4">
        <w:rPr>
          <w:rStyle w:val="Strong"/>
          <w:rFonts w:ascii="Aldus nova Pro Book" w:hAnsi="Aldus nova Pro Book"/>
          <w:color w:val="444444"/>
          <w:sz w:val="21"/>
          <w:szCs w:val="21"/>
        </w:rPr>
        <w:t>Bound in a contemporary Venetian blind-stamped calf over paste-paper boards</w:t>
      </w:r>
      <w:r w:rsidRPr="00DA79B4">
        <w:rPr>
          <w:rFonts w:ascii="Aldus nova Pro Book" w:hAnsi="Aldus nova Pro Book"/>
          <w:color w:val="444444"/>
          <w:sz w:val="21"/>
          <w:szCs w:val="21"/>
        </w:rPr>
        <w:t>, </w:t>
      </w:r>
      <w:r w:rsidRPr="00DA79B4">
        <w:rPr>
          <w:rStyle w:val="Strong"/>
          <w:rFonts w:ascii="Aldus nova Pro Book" w:hAnsi="Aldus nova Pro Book"/>
          <w:color w:val="444444"/>
          <w:sz w:val="21"/>
          <w:szCs w:val="21"/>
        </w:rPr>
        <w:t>circa 1518</w:t>
      </w:r>
      <w:r w:rsidRPr="00DA79B4">
        <w:rPr>
          <w:rFonts w:ascii="Aldus nova Pro Book" w:hAnsi="Aldus nova Pro Book"/>
          <w:color w:val="444444"/>
          <w:sz w:val="21"/>
          <w:szCs w:val="21"/>
        </w:rPr>
        <w:t>.  With a  woodcut title page showing a Franciscan preacher addressing an attentive audience from a pulpit within a simple architectural interior. The scene underscores the book’s function as a sermon-based manual of moral and eschatological instruction, typical of late-medieval devotional printing. Covers decorated with a </w:t>
      </w:r>
      <w:r w:rsidRPr="00DA79B4">
        <w:rPr>
          <w:rStyle w:val="Strong"/>
          <w:rFonts w:ascii="Aldus nova Pro Book" w:hAnsi="Aldus nova Pro Book"/>
          <w:color w:val="444444"/>
          <w:sz w:val="21"/>
          <w:szCs w:val="21"/>
        </w:rPr>
        <w:t>deeply impressed rectangular panel design</w:t>
      </w:r>
      <w:r w:rsidRPr="00DA79B4">
        <w:rPr>
          <w:rFonts w:ascii="Aldus nova Pro Book" w:hAnsi="Aldus nova Pro Book"/>
          <w:color w:val="444444"/>
          <w:sz w:val="21"/>
          <w:szCs w:val="21"/>
        </w:rPr>
        <w:t>, framed by multiple fillets and filled with dense late-Gothic vine and floral tools, a style still current in Venetian workshops in the early sixteenth century. Spine with raised bands and later gilt lettering. The binding is </w:t>
      </w:r>
      <w:r w:rsidRPr="00DA79B4">
        <w:rPr>
          <w:rStyle w:val="Strong"/>
          <w:rFonts w:ascii="Aldus nova Pro Book" w:hAnsi="Aldus nova Pro Book"/>
          <w:color w:val="444444"/>
          <w:sz w:val="21"/>
          <w:szCs w:val="21"/>
        </w:rPr>
        <w:t>structurally sound</w:t>
      </w:r>
      <w:r w:rsidRPr="00DA79B4">
        <w:rPr>
          <w:rFonts w:ascii="Aldus nova Pro Book" w:hAnsi="Aldus nova Pro Book"/>
          <w:color w:val="444444"/>
          <w:sz w:val="21"/>
          <w:szCs w:val="21"/>
        </w:rPr>
        <w:t>, with expected surface wear and darkening from early use.</w:t>
      </w:r>
      <w:r w:rsidRPr="00DA79B4">
        <w:rPr>
          <w:rStyle w:val="apple-converted-space"/>
          <w:rFonts w:ascii="Aldus nova Pro Book" w:hAnsi="Aldus nova Pro Book"/>
          <w:color w:val="444444"/>
          <w:sz w:val="21"/>
          <w:szCs w:val="21"/>
        </w:rPr>
        <w:t> </w:t>
      </w:r>
      <w:r w:rsidRPr="00DA79B4">
        <w:rPr>
          <w:rStyle w:val="Strong"/>
          <w:rFonts w:ascii="Aldus nova Pro Book" w:hAnsi="Aldus nova Pro Book"/>
          <w:color w:val="444444"/>
          <w:sz w:val="21"/>
          <w:szCs w:val="21"/>
        </w:rPr>
        <w:t>Housed in a modern custom clamshell box</w:t>
      </w:r>
      <w:r w:rsidRPr="00DA79B4">
        <w:rPr>
          <w:rFonts w:ascii="Aldus nova Pro Book" w:hAnsi="Aldus nova Pro Book"/>
          <w:color w:val="444444"/>
          <w:sz w:val="21"/>
          <w:szCs w:val="21"/>
        </w:rPr>
        <w:t>, with a </w:t>
      </w:r>
      <w:r w:rsidRPr="00DA79B4">
        <w:rPr>
          <w:rStyle w:val="Strong"/>
          <w:rFonts w:ascii="Aldus nova Pro Book" w:hAnsi="Aldus nova Pro Book"/>
          <w:color w:val="444444"/>
          <w:sz w:val="21"/>
          <w:szCs w:val="21"/>
        </w:rPr>
        <w:t>glazed window</w:t>
      </w:r>
      <w:r w:rsidRPr="00DA79B4">
        <w:rPr>
          <w:rFonts w:ascii="Aldus nova Pro Book" w:hAnsi="Aldus nova Pro Book"/>
          <w:color w:val="444444"/>
          <w:sz w:val="21"/>
          <w:szCs w:val="21"/>
        </w:rPr>
        <w:t> allowing the decorated upper cover to remain visible while fully protected. For Provenance see below.*</w:t>
      </w:r>
    </w:p>
    <w:p w14:paraId="7F59DDF4" w14:textId="739CC8A0" w:rsidR="00DA79B4" w:rsidRPr="00DA79B4" w:rsidRDefault="00DA79B4" w:rsidP="00DA79B4">
      <w:pPr>
        <w:rPr>
          <w:rFonts w:ascii="Aldus nova Pro Book" w:hAnsi="Aldus nova Pro Book"/>
          <w:sz w:val="21"/>
          <w:szCs w:val="21"/>
        </w:rPr>
      </w:pPr>
    </w:p>
    <w:p w14:paraId="35A4CFA7" w14:textId="77777777"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1"/>
          <w:szCs w:val="21"/>
        </w:rPr>
      </w:pPr>
      <w:r w:rsidRPr="00DA79B4">
        <w:rPr>
          <w:rFonts w:ascii="Aldus nova Pro Book" w:hAnsi="Aldus nova Pro Book"/>
          <w:color w:val="444444"/>
          <w:sz w:val="21"/>
          <w:szCs w:val="21"/>
        </w:rPr>
        <w:t>The volume brings together two works that stand at a pivotal moment in the transition from late-medieval pastoral theology to early Renaissance Christian humanism. Petrus Reginaldetus’s Speculum finalis retributionis is a classic product of mendicant moral culture: a sermon-oriented compendium focused on the Four Last Things—death, judgment, heaven, and hell. Structured for preaching and exhortation, the text deploys scriptural authorities, atristic citations, and vivid exempla to shape conscience through fear, hope, and moral urgency. Its wide circulation in the late fifteenth century reflects its effectiveness as a practical tool for confessors and preachers tasked with guiding Christian conduct in an age deeply concerned with salvation and final accountability.</w:t>
      </w:r>
    </w:p>
    <w:p w14:paraId="0EBF16CF" w14:textId="25CF30E5" w:rsidR="00DA79B4" w:rsidRPr="00DA79B4" w:rsidRDefault="00DA79B4" w:rsidP="00DA79B4">
      <w:pPr>
        <w:rPr>
          <w:rFonts w:ascii="Aldus nova Pro Book" w:hAnsi="Aldus nova Pro Book"/>
          <w:color w:val="444444"/>
          <w:sz w:val="21"/>
          <w:szCs w:val="21"/>
        </w:rPr>
      </w:pPr>
      <w:r w:rsidRPr="00DA79B4">
        <w:rPr>
          <w:rFonts w:ascii="Aldus nova Pro Book" w:hAnsi="Aldus nova Pro Book"/>
          <w:noProof/>
          <w:color w:val="444444"/>
          <w:sz w:val="21"/>
          <w:szCs w:val="21"/>
        </w:rPr>
        <w:lastRenderedPageBreak/>
        <w:drawing>
          <wp:anchor distT="0" distB="0" distL="114300" distR="114300" simplePos="0" relativeHeight="251701248" behindDoc="0" locked="0" layoutInCell="1" allowOverlap="1" wp14:anchorId="7AB5FD15" wp14:editId="34EAC44D">
            <wp:simplePos x="0" y="0"/>
            <wp:positionH relativeFrom="margin">
              <wp:posOffset>2785110</wp:posOffset>
            </wp:positionH>
            <wp:positionV relativeFrom="margin">
              <wp:posOffset>1000760</wp:posOffset>
            </wp:positionV>
            <wp:extent cx="3727450" cy="5748655"/>
            <wp:effectExtent l="0" t="0" r="6350" b="4445"/>
            <wp:wrapSquare wrapText="bothSides"/>
            <wp:docPr id="1382434659" name="Picture 41" descr="A page from a printed book featuring the title and details of Marsilio Ficino's work on Christian religion, with Latin text in ornate typeface against a faded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 page from a printed book featuring the title and details of Marsilio Ficino's work on Christian religion, with Latin text in ornate typeface against a faded backgroun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727450" cy="5748655"/>
                    </a:xfrm>
                    <a:prstGeom prst="rect">
                      <a:avLst/>
                    </a:prstGeom>
                    <a:noFill/>
                    <a:ln>
                      <a:noFill/>
                    </a:ln>
                  </pic:spPr>
                </pic:pic>
              </a:graphicData>
            </a:graphic>
          </wp:anchor>
        </w:drawing>
      </w:r>
      <w:r w:rsidRPr="00DA79B4">
        <w:rPr>
          <w:rFonts w:ascii="Aldus nova Pro Book" w:hAnsi="Aldus nova Pro Book"/>
          <w:color w:val="444444"/>
          <w:sz w:val="21"/>
          <w:szCs w:val="21"/>
        </w:rPr>
        <w:fldChar w:fldCharType="begin"/>
      </w:r>
      <w:r w:rsidRPr="00DA79B4">
        <w:rPr>
          <w:rFonts w:ascii="Aldus nova Pro Book" w:hAnsi="Aldus nova Pro Book"/>
          <w:color w:val="444444"/>
          <w:sz w:val="21"/>
          <w:szCs w:val="21"/>
        </w:rPr>
        <w:instrText xml:space="preserve"> INCLUDEPICTURE "https://i0.wp.com/jamesgray2.me/wp-content/uploads/2026/01/IMG_0599-2.jpeg?resize=664%2C1024&amp;ssl=1" \* MERGEFORMATINET </w:instrText>
      </w:r>
      <w:r w:rsidRPr="00DA79B4">
        <w:rPr>
          <w:rFonts w:ascii="Aldus nova Pro Book" w:hAnsi="Aldus nova Pro Book"/>
          <w:color w:val="444444"/>
          <w:sz w:val="21"/>
          <w:szCs w:val="21"/>
        </w:rPr>
        <w:fldChar w:fldCharType="separate"/>
      </w:r>
      <w:r w:rsidRPr="00DA79B4">
        <w:rPr>
          <w:rFonts w:ascii="Aldus nova Pro Book" w:hAnsi="Aldus nova Pro Book"/>
          <w:color w:val="444444"/>
          <w:sz w:val="21"/>
          <w:szCs w:val="21"/>
        </w:rPr>
        <w:fldChar w:fldCharType="end"/>
      </w:r>
    </w:p>
    <w:p w14:paraId="53DAAE35" w14:textId="085A4ABE"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1"/>
          <w:szCs w:val="21"/>
        </w:rPr>
      </w:pPr>
      <w:r w:rsidRPr="00DA79B4">
        <w:rPr>
          <w:rFonts w:ascii="Aldus nova Pro Book" w:hAnsi="Aldus nova Pro Book"/>
          <w:color w:val="444444"/>
          <w:sz w:val="21"/>
          <w:szCs w:val="21"/>
        </w:rPr>
        <w:t>Bound with it is Marsilio Ficino’s De christiana religione, a work that addresses a different but complementary problem: not how Christians should live in view of judgment, but why Christianity itself is intellectually true and defensible. Written by the leading Florentine Platonist, the treatise offers a learned apology for Christianity, harmonizing Christian doctrine with Platonic philosophy and responding to pagan, skeptical, and heterodox challenges. Ficino’s approach is rational, humanist, and synthetic, presenting Christianity as the fulfillment rather than the negation of classical wisdom.</w:t>
      </w:r>
    </w:p>
    <w:p w14:paraId="075A0B23" w14:textId="77777777"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1"/>
          <w:szCs w:val="21"/>
        </w:rPr>
      </w:pPr>
      <w:r w:rsidRPr="00DA79B4">
        <w:rPr>
          <w:rFonts w:ascii="Aldus nova Pro Book" w:hAnsi="Aldus nova Pro Book"/>
          <w:color w:val="444444"/>
          <w:sz w:val="21"/>
          <w:szCs w:val="21"/>
        </w:rPr>
        <w:t>Taken together, the two texts form a coherent and revealing pairing. Reginaldetus represents the late-medieval pastoral tradition, oriented toward discipline, repentance, and preparation for the afterlife; Ficino represents the Renaissance humanist defense of faith, concerned with reason, harmony, and intellectual persuasion. Their union in a single contemporary volume reflects the lived reality of the late fifteenth and early sixteenth centuries, when older mendicant modes of moral instruction coexisted with—and were increasingly reframed by—humanist theology. The book thus stands as a material witness to a moment when Christian belief was simultaneously preached from the pulpit and argued in the language of classical philosophy.</w:t>
      </w:r>
    </w:p>
    <w:p w14:paraId="2469F610" w14:textId="4AF21025" w:rsidR="00DA79B4" w:rsidRDefault="00DA79B4" w:rsidP="00DA79B4">
      <w:r>
        <w:lastRenderedPageBreak/>
        <w:fldChar w:fldCharType="begin"/>
      </w:r>
      <w:r>
        <w:instrText xml:space="preserve"> INCLUDEPICTURE "https://i0.wp.com/jamesgray2.me/wp-content/uploads/2026/01/IMG_0591.jpeg?resize=736%2C981&amp;ssl=1" \* MERGEFORMATINET </w:instrText>
      </w:r>
      <w:r>
        <w:fldChar w:fldCharType="separate"/>
      </w:r>
      <w:r>
        <w:rPr>
          <w:noProof/>
        </w:rPr>
        <w:drawing>
          <wp:inline distT="0" distB="0" distL="0" distR="0" wp14:anchorId="32BB0611" wp14:editId="0C26E37E">
            <wp:extent cx="5943600" cy="7924800"/>
            <wp:effectExtent l="0" t="0" r="0" b="0"/>
            <wp:docPr id="400491026" name="Picture 40" descr="A close-up of an intricately bound antique book cover featuring detailed blind-stamped designs and floral motifs, showcasing its rich texture and craftsma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close-up of an intricately bound antique book cover featuring detailed blind-stamped designs and floral motifs, showcasing its rich texture and craftsmanship."/>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fldChar w:fldCharType="end"/>
      </w:r>
    </w:p>
    <w:p w14:paraId="10118E12" w14:textId="77777777" w:rsidR="00DA79B4" w:rsidRDefault="00DA79B4" w:rsidP="00DA79B4">
      <w:pPr>
        <w:pStyle w:val="has-background"/>
        <w:shd w:val="clear" w:color="auto" w:fill="AEEED6"/>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lastRenderedPageBreak/>
        <w:t>Ad1). Goff R890; ISTC,; ir00089000; BMC 15th cent.,; V, p. 565;HC 13766. 13771. Sander 6393. Ce³ R-89. IBE 4887. IBP 4691. IGI 8312. CRF VI 1722. BSB-Ink R-56. Pr 5580. Collijn: Uppsala 1292. Madsen 3467. Oates 2197. Scardilli-Venezia 247.</w:t>
      </w:r>
    </w:p>
    <w:p w14:paraId="0C83FC3E" w14:textId="77777777" w:rsidR="00DA79B4" w:rsidRDefault="00DA79B4" w:rsidP="00DA79B4">
      <w:pPr>
        <w:pStyle w:val="has-background"/>
        <w:shd w:val="clear" w:color="auto" w:fill="AEEED6"/>
        <w:spacing w:before="0" w:beforeAutospacing="0" w:after="264" w:afterAutospacing="0" w:line="486" w:lineRule="atLeast"/>
        <w:rPr>
          <w:rFonts w:ascii="Libre Baskerville" w:hAnsi="Libre Baskerville"/>
          <w:color w:val="444444"/>
          <w:sz w:val="27"/>
          <w:szCs w:val="27"/>
        </w:rPr>
      </w:pPr>
      <w:r>
        <w:rPr>
          <w:rFonts w:ascii="Libre Baskerville" w:hAnsi="Libre Baskerville"/>
          <w:color w:val="444444"/>
          <w:sz w:val="27"/>
          <w:szCs w:val="27"/>
        </w:rPr>
        <w:t>U.S. copies: | Austin TX,  (Incun 1498 R263s), The Newberry Library, Princeton Univ, Huntington Library.</w:t>
      </w:r>
    </w:p>
    <w:p w14:paraId="3E7096BD" w14:textId="081FCCD4" w:rsidR="00DA79B4" w:rsidRDefault="00DA79B4" w:rsidP="00DA79B4">
      <w:pPr>
        <w:pStyle w:val="has-background"/>
        <w:shd w:val="clear" w:color="auto" w:fill="AEEED6"/>
        <w:spacing w:before="0" w:beforeAutospacing="0" w:after="264" w:afterAutospacing="0" w:line="486" w:lineRule="atLeast"/>
        <w:rPr>
          <w:rFonts w:ascii="Libre Baskerville" w:hAnsi="Libre Baskerville"/>
          <w:color w:val="444444"/>
          <w:sz w:val="27"/>
          <w:szCs w:val="27"/>
        </w:rPr>
      </w:pPr>
      <w:r>
        <w:rPr>
          <w:noProof/>
        </w:rPr>
        <w:drawing>
          <wp:anchor distT="0" distB="0" distL="114300" distR="114300" simplePos="0" relativeHeight="251700224" behindDoc="0" locked="0" layoutInCell="1" allowOverlap="1" wp14:anchorId="18630DE8" wp14:editId="24774FD8">
            <wp:simplePos x="0" y="0"/>
            <wp:positionH relativeFrom="margin">
              <wp:posOffset>3242945</wp:posOffset>
            </wp:positionH>
            <wp:positionV relativeFrom="margin">
              <wp:posOffset>3674110</wp:posOffset>
            </wp:positionV>
            <wp:extent cx="3302000" cy="5144135"/>
            <wp:effectExtent l="0" t="0" r="0" b="0"/>
            <wp:wrapSquare wrapText="bothSides"/>
            <wp:docPr id="444213974" name="Picture 38" descr="A page from a historical book featuring a printed text in Latin and Greek, discussing Christian doctrine and the title page of Marsilio Ficino's work on Christian religion. The page includes a decorative emblem with a cross over a circle and the letters 'A' and 'G', along with handwritten notes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 page from a historical book featuring a printed text in Latin and Greek, discussing Christian doctrine and the title page of Marsilio Ficino's work on Christian religion. The page includes a decorative emblem with a cross over a circle and the letters 'A' and 'G', along with handwritten notes at the bottom."/>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302000" cy="5144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3DC24506" wp14:editId="47ECCC74">
            <wp:simplePos x="0" y="0"/>
            <wp:positionH relativeFrom="margin">
              <wp:posOffset>-593090</wp:posOffset>
            </wp:positionH>
            <wp:positionV relativeFrom="margin">
              <wp:posOffset>3666490</wp:posOffset>
            </wp:positionV>
            <wp:extent cx="3064510" cy="5151120"/>
            <wp:effectExtent l="0" t="0" r="0" b="5080"/>
            <wp:wrapSquare wrapText="bothSides"/>
            <wp:docPr id="1030848784" name="Picture 39" descr="Page from a 15th-century book featuring a woodcut illustration with a cross above a circular orb labeled 'L.S.' and 'O', surrounded by Latin text detailing printed publication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ge from a 15th-century book featuring a woodcut illustration with a cross above a circular orb labeled 'L.S.' and 'O', surrounded by Latin text detailing printed publication informatio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64510" cy="5151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Libre Baskerville" w:hAnsi="Libre Baskerville"/>
          <w:color w:val="444444"/>
          <w:sz w:val="27"/>
          <w:szCs w:val="27"/>
        </w:rPr>
        <w:t>Ad2). LC: BT1100; Dewey: 230.01. U.S. copies:| STANFORD,EMORY,INDIANA U, MIDDLEBURY COL.</w:t>
      </w:r>
    </w:p>
    <w:p w14:paraId="00539DB1" w14:textId="21812034" w:rsidR="00DA79B4" w:rsidRDefault="00DA79B4" w:rsidP="00DA79B4">
      <w:r>
        <w:lastRenderedPageBreak/>
        <w:fldChar w:fldCharType="begin"/>
      </w:r>
      <w:r>
        <w:instrText xml:space="preserve"> INCLUDEPICTURE "https://i0.wp.com/jamesgray2.me/wp-content/uploads/2026/01/IMG_0597-2.jpeg?resize=609%2C1024&amp;ssl=1" \* MERGEFORMATINET </w:instrText>
      </w:r>
      <w:r>
        <w:fldChar w:fldCharType="separate"/>
      </w:r>
      <w:r>
        <w:fldChar w:fldCharType="end"/>
      </w:r>
      <w:r>
        <w:fldChar w:fldCharType="begin"/>
      </w:r>
      <w:r>
        <w:instrText xml:space="preserve"> INCLUDEPICTURE "https://i0.wp.com/jamesgray2.me/wp-content/uploads/2026/01/IMG_0603-2.jpeg?resize=657%2C1024&amp;ssl=1" \* MERGEFORMATINET </w:instrText>
      </w:r>
      <w:r>
        <w:fldChar w:fldCharType="separate"/>
      </w:r>
      <w:r>
        <w:fldChar w:fldCharType="end"/>
      </w:r>
      <w:r>
        <w:fldChar w:fldCharType="begin"/>
      </w:r>
      <w:r>
        <w:instrText xml:space="preserve"> INCLUDEPICTURE "https://i0.wp.com/jamesgray2.me/wp-content/uploads/2026/01/IMG_0594-2.jpeg?resize=343%2C1024&amp;ssl=1" \* MERGEFORMATINET </w:instrText>
      </w:r>
      <w:r>
        <w:fldChar w:fldCharType="separate"/>
      </w:r>
      <w:r>
        <w:rPr>
          <w:noProof/>
        </w:rPr>
        <w:drawing>
          <wp:anchor distT="0" distB="0" distL="114300" distR="114300" simplePos="0" relativeHeight="251704320" behindDoc="0" locked="0" layoutInCell="1" allowOverlap="1" wp14:anchorId="2B19460A" wp14:editId="65578DF6">
            <wp:simplePos x="0" y="0"/>
            <wp:positionH relativeFrom="margin">
              <wp:align>center</wp:align>
            </wp:positionH>
            <wp:positionV relativeFrom="margin">
              <wp:align>center</wp:align>
            </wp:positionV>
            <wp:extent cx="2753995" cy="8229600"/>
            <wp:effectExtent l="0" t="0" r="1905" b="0"/>
            <wp:wrapSquare wrapText="bothSides"/>
            <wp:docPr id="2076340913" name="Picture 37" descr="A close-up view of the spine of an antique bound book, showcasing its brown leather cover, raised bands, and aged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 close-up view of the spine of an antique bound book, showcasing its brown leather cover, raised bands, and aged texture."/>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53995" cy="8229600"/>
                    </a:xfrm>
                    <a:prstGeom prst="rect">
                      <a:avLst/>
                    </a:prstGeom>
                    <a:noFill/>
                    <a:ln>
                      <a:noFill/>
                    </a:ln>
                  </pic:spPr>
                </pic:pic>
              </a:graphicData>
            </a:graphic>
          </wp:anchor>
        </w:drawing>
      </w:r>
      <w:r>
        <w:fldChar w:fldCharType="end"/>
      </w:r>
      <w:r>
        <w:lastRenderedPageBreak/>
        <w:fldChar w:fldCharType="begin"/>
      </w:r>
      <w:r>
        <w:instrText xml:space="preserve"> INCLUDEPICTURE "https://i0.wp.com/jamesgray2.me/wp-content/uploads/2026/01/IMG_0592-2.jpeg?resize=736%2C981&amp;ssl=1" \* MERGEFORMATINET </w:instrText>
      </w:r>
      <w:r>
        <w:fldChar w:fldCharType="separate"/>
      </w:r>
      <w:r>
        <w:rPr>
          <w:noProof/>
        </w:rPr>
        <w:drawing>
          <wp:inline distT="0" distB="0" distL="0" distR="0" wp14:anchorId="03A0AF6D" wp14:editId="6AA19BA0">
            <wp:extent cx="5943600" cy="7924800"/>
            <wp:effectExtent l="0" t="0" r="0" b="0"/>
            <wp:docPr id="1526592289" name="Picture 36" descr="Antique book cover featuring intricate blind-stamped designs on brown calfskin leather, showcasing a rectangular panel surrounded by floral moti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ntique book cover featuring intricate blind-stamped designs on brown calfskin leather, showcasing a rectangular panel surrounded by floral motifs."/>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fldChar w:fldCharType="end"/>
      </w:r>
    </w:p>
    <w:p w14:paraId="3548FB69" w14:textId="77777777" w:rsidR="00DA79B4" w:rsidRDefault="00DA79B4" w:rsidP="00DA79B4">
      <w:pPr>
        <w:pStyle w:val="has-large-font-size"/>
        <w:rPr>
          <w:rStyle w:val="Strong"/>
          <w:rFonts w:ascii="Libre Baskerville" w:hAnsi="Libre Baskerville"/>
          <w:color w:val="444444"/>
        </w:rPr>
      </w:pPr>
    </w:p>
    <w:p w14:paraId="2E20F6CD" w14:textId="77777777" w:rsidR="00DA79B4" w:rsidRDefault="00DA79B4" w:rsidP="00DA79B4">
      <w:pPr>
        <w:pStyle w:val="has-large-font-size"/>
        <w:rPr>
          <w:rStyle w:val="Strong"/>
          <w:rFonts w:ascii="Libre Baskerville" w:hAnsi="Libre Baskerville"/>
          <w:color w:val="444444"/>
        </w:rPr>
      </w:pPr>
    </w:p>
    <w:p w14:paraId="7D9DFBE8" w14:textId="4BE1BD1E" w:rsidR="00DA79B4" w:rsidRPr="00DA79B4" w:rsidRDefault="00DA79B4" w:rsidP="00DA79B4">
      <w:pPr>
        <w:pStyle w:val="has-large-font-size"/>
        <w:rPr>
          <w:rStyle w:val="Strong"/>
          <w:rFonts w:ascii="Libre Baskerville" w:hAnsi="Libre Baskerville"/>
          <w:color w:val="444444"/>
        </w:rPr>
      </w:pPr>
      <w:r>
        <w:rPr>
          <w:rStyle w:val="Strong"/>
          <w:rFonts w:ascii="Libre Baskerville" w:hAnsi="Libre Baskerville"/>
          <w:color w:val="444444"/>
        </w:rPr>
        <w:t xml:space="preserve">Provenance: </w:t>
      </w:r>
      <w:r w:rsidRPr="00DA79B4">
        <w:rPr>
          <w:rStyle w:val="Strong"/>
          <w:rFonts w:ascii="Libre Baskerville" w:hAnsi="Libre Baskerville"/>
          <w:color w:val="444444"/>
        </w:rPr>
        <w:t xml:space="preserve">This book has had a handful of proud owners. </w:t>
      </w:r>
    </w:p>
    <w:p w14:paraId="22D5384A" w14:textId="6FC7FE8E" w:rsidR="00DA79B4" w:rsidRDefault="00DA79B4" w:rsidP="00DA79B4">
      <w:pPr>
        <w:pStyle w:val="has-large-font-size"/>
        <w:spacing w:before="0" w:beforeAutospacing="0" w:after="0" w:afterAutospacing="0" w:line="276" w:lineRule="auto"/>
        <w:rPr>
          <w:rFonts w:ascii="Libre Baskerville" w:hAnsi="Libre Baskerville"/>
          <w:color w:val="444444"/>
        </w:rPr>
      </w:pPr>
      <w:r>
        <w:rPr>
          <w:noProof/>
        </w:rPr>
        <w:drawing>
          <wp:anchor distT="0" distB="0" distL="114300" distR="114300" simplePos="0" relativeHeight="251702272" behindDoc="0" locked="0" layoutInCell="1" allowOverlap="1" wp14:anchorId="5E4345FC" wp14:editId="704A2BD8">
            <wp:simplePos x="0" y="0"/>
            <wp:positionH relativeFrom="margin">
              <wp:align>center</wp:align>
            </wp:positionH>
            <wp:positionV relativeFrom="margin">
              <wp:align>bottom</wp:align>
            </wp:positionV>
            <wp:extent cx="5807710" cy="3040380"/>
            <wp:effectExtent l="0" t="0" r="0" b="0"/>
            <wp:wrapSquare wrapText="bothSides"/>
            <wp:docPr id="69875604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807710" cy="3040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79B4">
        <w:rPr>
          <w:rStyle w:val="Strong"/>
          <w:rFonts w:ascii="Libre Baskerville" w:hAnsi="Libre Baskerville"/>
          <w:color w:val="444444"/>
        </w:rPr>
        <w:t>From the library of the Carthusian Charterhouse of Scala Coeli (Vallis Caeli), near Évora, [Established between 1587 and 1598, it was home to Carthusian monks until the 19th-century expulsions, later becoming an agricultural school before restoration.]donated in the early 16th century by its founder Teotónio de Braganza, Archbishop of Évora, as recorded in a contemporary Latin inscription. After the suppression and dispersal of monastic libraries, the volume entered the celebrated collection of José de Salamanca y Mayol, Marquis of Salamanca, and was sold with that library in Guipúzcoa in the spring of 1885. It was then acquired by Cardinal Manuel María de la Barrera y Parra, associated with the Biblioteca Nacional, Madrid, who subsequently presented the book to José María de Valdenebro y Cisneros, librarian and Spanish bibliophile. Preserved with Valdenebro’s engraved ex-libris (motto Quo trahor), and later presentation inscription dated 1 January 1901, marking its transmission as a humanistic and bibliographical gift at the opening of the 20th century.</w:t>
      </w:r>
    </w:p>
    <w:p w14:paraId="32F40C45" w14:textId="253EDA1C" w:rsidR="00DA79B4" w:rsidRDefault="00DA79B4" w:rsidP="00DA79B4">
      <w:r>
        <w:rPr>
          <w:noProof/>
        </w:rPr>
        <w:lastRenderedPageBreak/>
        <w:drawing>
          <wp:anchor distT="0" distB="0" distL="114300" distR="114300" simplePos="0" relativeHeight="251703296" behindDoc="0" locked="0" layoutInCell="1" allowOverlap="1" wp14:anchorId="35AF6B5C" wp14:editId="4B73A489">
            <wp:simplePos x="0" y="0"/>
            <wp:positionH relativeFrom="margin">
              <wp:posOffset>1811655</wp:posOffset>
            </wp:positionH>
            <wp:positionV relativeFrom="margin">
              <wp:posOffset>-508000</wp:posOffset>
            </wp:positionV>
            <wp:extent cx="4707890" cy="6953885"/>
            <wp:effectExtent l="0" t="0" r="3810" b="5715"/>
            <wp:wrapSquare wrapText="bothSides"/>
            <wp:docPr id="45713622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07890" cy="6953885"/>
                    </a:xfrm>
                    <a:prstGeom prst="rect">
                      <a:avLst/>
                    </a:prstGeom>
                    <a:noFill/>
                    <a:ln>
                      <a:noFill/>
                    </a:ln>
                  </pic:spPr>
                </pic:pic>
              </a:graphicData>
            </a:graphic>
            <wp14:sizeRelH relativeFrom="margin">
              <wp14:pctWidth>0</wp14:pctWidth>
            </wp14:sizeRelH>
            <wp14:sizeRelV relativeFrom="margin">
              <wp14:pctHeight>0</wp14:pctHeight>
            </wp14:sizeRelV>
          </wp:anchor>
        </w:drawing>
      </w:r>
      <w:r>
        <w:fldChar w:fldCharType="begin"/>
      </w:r>
      <w:r>
        <w:instrText xml:space="preserve"> INCLUDEPICTURE "https://i0.wp.com/jamesgray2.me/wp-content/uploads/2026/01/935j-signature-2.jpeg?resize=736%2C385&amp;ssl=1" \* MERGEFORMATINET </w:instrText>
      </w:r>
      <w:r>
        <w:fldChar w:fldCharType="separate"/>
      </w:r>
      <w:r>
        <w:fldChar w:fldCharType="end"/>
      </w:r>
      <w:r>
        <w:fldChar w:fldCharType="begin"/>
      </w:r>
      <w:r>
        <w:instrText xml:space="preserve"> INCLUDEPICTURE "https://i0.wp.com/jamesgray2.me/wp-content/uploads/2026/01/IMG_0615-3.jpeg?resize=693%2C1024&amp;ssl=1" \* MERGEFORMATINET </w:instrText>
      </w:r>
      <w:r>
        <w:fldChar w:fldCharType="separate"/>
      </w:r>
      <w:r>
        <w:fldChar w:fldCharType="end"/>
      </w:r>
    </w:p>
    <w:p w14:paraId="1B2753CA" w14:textId="77777777" w:rsidR="00DA79B4" w:rsidRDefault="00DA79B4" w:rsidP="00DA79B4">
      <w:r>
        <w:t>This precious book belonged to the Charterhouse of Scala Coeli, by donation of its founder, the Archbishop of Évora, Don Teotónio of Braganza, as is shown by the note written in the 16th century on the verso of the title page.</w:t>
      </w:r>
    </w:p>
    <w:p w14:paraId="4EC61BE3" w14:textId="77777777" w:rsidR="00DA79B4" w:rsidRDefault="00DA79B4" w:rsidP="00DA79B4">
      <w:r>
        <w:t>Three hundred years later it came to form part of the extremely rich library of the banker Don José Salamanca, which, some years after his death, in the spring of the year 1885, was put up for sale in the province of Guipúzcoa, remaining his property.</w:t>
      </w:r>
    </w:p>
    <w:p w14:paraId="2128B373" w14:textId="77777777" w:rsidR="00DA79B4" w:rsidRDefault="00DA79B4" w:rsidP="00DA79B4">
      <w:r>
        <w:t>There I purchased it together with many others — Cardinal Manuel María de la Barrera y Parra, then in charge of the Prints Section of the National Library — who held it in very high esteem.</w:t>
      </w:r>
    </w:p>
    <w:p w14:paraId="31791067" w14:textId="77777777" w:rsidR="00DA79B4" w:rsidRDefault="00DA79B4" w:rsidP="00DA79B4">
      <w:r>
        <w:t>Madrid, 23 April 1885.</w:t>
      </w:r>
    </w:p>
    <w:p w14:paraId="0C772027" w14:textId="6A614496" w:rsidR="00DA79B4" w:rsidRDefault="00DA79B4" w:rsidP="00DA79B4">
      <w:r>
        <w:t>(Later note) Which he offers on the first day of the 20th century to his good friend José María de Valdenebro y Cisneros, librarian</w:t>
      </w:r>
    </w:p>
    <w:p w14:paraId="513E3FC8" w14:textId="1CB517DD" w:rsidR="00DA79B4" w:rsidRDefault="00DA79B4" w:rsidP="00DA79B4">
      <w:r>
        <w:t>…</w:t>
      </w:r>
      <w:r>
        <w:fldChar w:fldCharType="begin"/>
      </w:r>
      <w:r>
        <w:instrText xml:space="preserve"> INCLUDEPICTURE "https://i0.wp.com/jamesgray2.me/wp-content/uploads/2026/01/IMG_0616-3.jpeg?resize=736%2C981&amp;ssl=1" \* MERGEFORMATINET </w:instrText>
      </w:r>
      <w:r>
        <w:fldChar w:fldCharType="separate"/>
      </w:r>
      <w:r>
        <w:fldChar w:fldCharType="end"/>
      </w:r>
    </w:p>
    <w:p w14:paraId="28255236" w14:textId="77777777" w:rsidR="00DA79B4" w:rsidRPr="00DA79B4" w:rsidRDefault="00DA79B4" w:rsidP="00DA79B4">
      <w:pPr>
        <w:spacing w:line="276" w:lineRule="auto"/>
        <w:rPr>
          <w:rFonts w:ascii="Aldus nova Pro Book" w:hAnsi="Aldus nova Pro Book"/>
          <w:b/>
          <w:bCs/>
          <w:i/>
          <w:iCs/>
          <w:sz w:val="32"/>
          <w:szCs w:val="32"/>
        </w:rPr>
      </w:pPr>
    </w:p>
    <w:p w14:paraId="7F729334" w14:textId="77777777" w:rsidR="00DA79B4" w:rsidRDefault="00DA79B4" w:rsidP="00DA79B4">
      <w:pPr>
        <w:rPr>
          <w:rFonts w:ascii="Aldus nova Pro Book" w:hAnsi="Aldus nova Pro Book"/>
          <w:b/>
          <w:bCs/>
          <w:i/>
          <w:iCs/>
          <w:sz w:val="22"/>
          <w:szCs w:val="22"/>
        </w:rPr>
      </w:pPr>
    </w:p>
    <w:p w14:paraId="478377A3" w14:textId="77777777" w:rsidR="00DA79B4" w:rsidRDefault="00DA79B4" w:rsidP="00DA79B4">
      <w:pPr>
        <w:rPr>
          <w:rFonts w:ascii="Aldus nova Pro Book" w:hAnsi="Aldus nova Pro Book"/>
          <w:b/>
          <w:bCs/>
          <w:i/>
          <w:iCs/>
          <w:sz w:val="22"/>
          <w:szCs w:val="22"/>
        </w:rPr>
      </w:pPr>
    </w:p>
    <w:p w14:paraId="00144F4B" w14:textId="77777777" w:rsidR="00DA79B4" w:rsidRDefault="00DA79B4" w:rsidP="00DA79B4">
      <w:pPr>
        <w:rPr>
          <w:rFonts w:ascii="Aldus nova Pro Book" w:hAnsi="Aldus nova Pro Book"/>
          <w:b/>
          <w:bCs/>
          <w:i/>
          <w:iCs/>
          <w:sz w:val="22"/>
          <w:szCs w:val="22"/>
        </w:rPr>
      </w:pPr>
    </w:p>
    <w:p w14:paraId="00A5B78A" w14:textId="77777777" w:rsidR="00DA79B4" w:rsidRDefault="00DA79B4" w:rsidP="00DA79B4">
      <w:pPr>
        <w:rPr>
          <w:rFonts w:ascii="Aldus nova Pro Book" w:hAnsi="Aldus nova Pro Book"/>
          <w:b/>
          <w:bCs/>
          <w:i/>
          <w:iCs/>
          <w:sz w:val="22"/>
          <w:szCs w:val="22"/>
        </w:rPr>
      </w:pPr>
    </w:p>
    <w:p w14:paraId="4C722EE6" w14:textId="77777777" w:rsidR="00DA79B4" w:rsidRDefault="00DA79B4" w:rsidP="00DA79B4">
      <w:pPr>
        <w:rPr>
          <w:rFonts w:ascii="Aldus nova Pro Book" w:hAnsi="Aldus nova Pro Book"/>
          <w:b/>
          <w:bCs/>
          <w:i/>
          <w:iCs/>
          <w:sz w:val="22"/>
          <w:szCs w:val="22"/>
        </w:rPr>
      </w:pPr>
    </w:p>
    <w:p w14:paraId="2527FCC7" w14:textId="77777777" w:rsidR="00DA79B4" w:rsidRDefault="00DA79B4" w:rsidP="00DA79B4">
      <w:pPr>
        <w:rPr>
          <w:rFonts w:ascii="Aldus nova Pro Book" w:hAnsi="Aldus nova Pro Book"/>
          <w:b/>
          <w:bCs/>
          <w:i/>
          <w:iCs/>
          <w:sz w:val="22"/>
          <w:szCs w:val="22"/>
        </w:rPr>
      </w:pPr>
    </w:p>
    <w:p w14:paraId="039F8CA2" w14:textId="77777777" w:rsidR="00DA79B4" w:rsidRDefault="00DA79B4" w:rsidP="00DA79B4">
      <w:pPr>
        <w:rPr>
          <w:rFonts w:ascii="Aldus nova Pro Book" w:hAnsi="Aldus nova Pro Book"/>
          <w:b/>
          <w:bCs/>
          <w:i/>
          <w:iCs/>
          <w:sz w:val="22"/>
          <w:szCs w:val="22"/>
        </w:rPr>
      </w:pPr>
    </w:p>
    <w:p w14:paraId="0A1A33A4" w14:textId="77777777" w:rsidR="00DA79B4" w:rsidRDefault="00DA79B4" w:rsidP="00DA79B4">
      <w:pPr>
        <w:rPr>
          <w:rFonts w:ascii="Aldus nova Pro Book" w:hAnsi="Aldus nova Pro Book"/>
          <w:b/>
          <w:bCs/>
          <w:i/>
          <w:iCs/>
          <w:sz w:val="22"/>
          <w:szCs w:val="22"/>
        </w:rPr>
      </w:pPr>
    </w:p>
    <w:p w14:paraId="54487627" w14:textId="77777777" w:rsidR="00DA79B4" w:rsidRDefault="00DA79B4" w:rsidP="00DA79B4">
      <w:pPr>
        <w:rPr>
          <w:rFonts w:ascii="Aldus nova Pro Book" w:hAnsi="Aldus nova Pro Book"/>
          <w:b/>
          <w:bCs/>
          <w:i/>
          <w:iCs/>
          <w:sz w:val="22"/>
          <w:szCs w:val="22"/>
        </w:rPr>
      </w:pPr>
    </w:p>
    <w:p w14:paraId="03BA3425" w14:textId="77777777" w:rsidR="00DA79B4" w:rsidRDefault="00DA79B4" w:rsidP="00DA79B4">
      <w:pPr>
        <w:rPr>
          <w:rFonts w:ascii="Aldus nova Pro Book" w:hAnsi="Aldus nova Pro Book"/>
          <w:b/>
          <w:bCs/>
          <w:i/>
          <w:iCs/>
          <w:sz w:val="22"/>
          <w:szCs w:val="22"/>
        </w:rPr>
      </w:pPr>
    </w:p>
    <w:p w14:paraId="6B77F9A8" w14:textId="5CC93E1B" w:rsidR="00DA79B4" w:rsidRPr="00DA79B4" w:rsidRDefault="00DA79B4" w:rsidP="00DA79B4">
      <w:pPr>
        <w:pStyle w:val="wp-block-paragraph"/>
        <w:spacing w:before="0" w:beforeAutospacing="0" w:after="0" w:afterAutospacing="0" w:line="486" w:lineRule="atLeast"/>
        <w:jc w:val="center"/>
        <w:rPr>
          <w:rStyle w:val="Strong"/>
          <w:rFonts w:ascii="Mayflower Antique" w:hAnsi="Mayflower Antique"/>
          <w:i/>
          <w:iCs/>
          <w:color w:val="444444"/>
          <w:sz w:val="32"/>
          <w:szCs w:val="32"/>
        </w:rPr>
      </w:pPr>
      <w:r w:rsidRPr="00DA79B4">
        <w:rPr>
          <w:rStyle w:val="Strong"/>
          <w:rFonts w:ascii="Mayflower Antique" w:hAnsi="Mayflower Antique"/>
          <w:i/>
          <w:iCs/>
          <w:color w:val="444444"/>
          <w:sz w:val="32"/>
          <w:szCs w:val="32"/>
        </w:rPr>
        <w:lastRenderedPageBreak/>
        <w:t>18</w:t>
      </w:r>
    </w:p>
    <w:p w14:paraId="5C4DD91E" w14:textId="77777777" w:rsidR="00DA79B4" w:rsidRDefault="00DA79B4" w:rsidP="00DA79B4">
      <w:pPr>
        <w:pStyle w:val="wp-block-paragraph"/>
        <w:spacing w:before="0" w:beforeAutospacing="0" w:after="0" w:afterAutospacing="0" w:line="486" w:lineRule="atLeast"/>
        <w:rPr>
          <w:rStyle w:val="Strong"/>
          <w:rFonts w:ascii="Libre Baskerville" w:hAnsi="Libre Baskerville"/>
          <w:color w:val="444444"/>
          <w:sz w:val="27"/>
          <w:szCs w:val="27"/>
        </w:rPr>
      </w:pPr>
    </w:p>
    <w:p w14:paraId="591AB93A" w14:textId="74B1992A"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8"/>
          <w:szCs w:val="28"/>
        </w:rPr>
      </w:pPr>
      <w:r w:rsidRPr="00DA79B4">
        <w:rPr>
          <w:rStyle w:val="Strong"/>
          <w:rFonts w:ascii="Aldus nova Pro Book" w:hAnsi="Aldus nova Pro Book"/>
          <w:color w:val="444444"/>
          <w:sz w:val="28"/>
          <w:szCs w:val="28"/>
        </w:rPr>
        <w:t>5 part Sammelband</w:t>
      </w:r>
      <w:r w:rsidRPr="00DA79B4">
        <w:rPr>
          <w:rStyle w:val="apple-converted-space"/>
          <w:rFonts w:ascii="Aldus nova Pro Book" w:hAnsi="Aldus nova Pro Book"/>
          <w:color w:val="444444"/>
          <w:sz w:val="28"/>
          <w:szCs w:val="28"/>
        </w:rPr>
        <w:t> </w:t>
      </w:r>
      <w:r w:rsidRPr="00DA79B4">
        <w:rPr>
          <w:rFonts w:ascii="Aldus nova Pro Book" w:hAnsi="Aldus nova Pro Book"/>
          <w:color w:val="444444"/>
          <w:sz w:val="28"/>
          <w:szCs w:val="28"/>
        </w:rPr>
        <w:t> </w:t>
      </w:r>
      <w:r w:rsidRPr="00DA79B4">
        <w:rPr>
          <w:rFonts w:ascii="Aldus nova Pro Book" w:hAnsi="Aldus nova Pro Book"/>
          <w:color w:val="444444"/>
          <w:sz w:val="28"/>
          <w:szCs w:val="28"/>
          <w:bdr w:val="none" w:sz="0" w:space="0" w:color="auto" w:frame="1"/>
          <w:vertAlign w:val="subscript"/>
        </w:rPr>
        <w:t>537J</w:t>
      </w:r>
      <w:r w:rsidRPr="00DA79B4">
        <w:rPr>
          <w:rFonts w:ascii="Aldus nova Pro Book" w:hAnsi="Aldus nova Pro Book"/>
          <w:color w:val="444444"/>
          <w:sz w:val="28"/>
          <w:szCs w:val="28"/>
        </w:rPr>
        <w:t>i-v This volume is Sammelbandof five printed books. Four from the early sixteenth century and one printed in the late fifteenth.</w:t>
      </w:r>
    </w:p>
    <w:p w14:paraId="780DF4C2" w14:textId="77777777" w:rsidR="00DA79B4" w:rsidRDefault="00DA79B4" w:rsidP="00DA79B4">
      <w:pPr>
        <w:pStyle w:val="wp-block-paragraph"/>
        <w:spacing w:before="0" w:beforeAutospacing="0" w:after="0" w:afterAutospacing="0" w:line="486" w:lineRule="atLeast"/>
        <w:rPr>
          <w:rFonts w:ascii="Libre Baskerville" w:hAnsi="Libre Baskerville"/>
          <w:color w:val="444444"/>
          <w:sz w:val="27"/>
          <w:szCs w:val="27"/>
        </w:rPr>
      </w:pPr>
    </w:p>
    <w:p w14:paraId="7140D689" w14:textId="77777777" w:rsidR="00DA79B4" w:rsidRPr="00DA79B4" w:rsidRDefault="00DA79B4" w:rsidP="00DA79B4">
      <w:pPr>
        <w:pStyle w:val="has-vivid-red-color"/>
        <w:spacing w:before="0" w:beforeAutospacing="0" w:after="264" w:afterAutospacing="0" w:line="486" w:lineRule="atLeast"/>
        <w:rPr>
          <w:rFonts w:ascii="Aldus nova Pro Book" w:hAnsi="Aldus nova Pro Book"/>
          <w:sz w:val="22"/>
          <w:szCs w:val="22"/>
        </w:rPr>
      </w:pPr>
      <w:r w:rsidRPr="00DA79B4">
        <w:rPr>
          <w:rFonts w:ascii="Aldus nova Pro Book" w:hAnsi="Aldus nova Pro Book"/>
          <w:sz w:val="22"/>
          <w:szCs w:val="22"/>
        </w:rPr>
        <w:t>Basel, Mainz, Oppenheim, Speyer, Straßburg, 1499-1515. Price $ 9,500</w:t>
      </w:r>
    </w:p>
    <w:p w14:paraId="5F733842" w14:textId="220757CB" w:rsidR="00DA79B4" w:rsidRPr="00DA79B4" w:rsidRDefault="00DA79B4" w:rsidP="00DA79B4">
      <w:pPr>
        <w:rPr>
          <w:rFonts w:ascii="Aldus nova Pro Book" w:hAnsi="Aldus nova Pro Book"/>
          <w:color w:val="444444"/>
          <w:sz w:val="22"/>
          <w:szCs w:val="22"/>
        </w:rPr>
      </w:pPr>
      <w:r w:rsidRPr="00DA79B4">
        <w:rPr>
          <w:rFonts w:ascii="Aldus nova Pro Book" w:hAnsi="Aldus nova Pro Book"/>
          <w:color w:val="444444"/>
          <w:sz w:val="22"/>
          <w:szCs w:val="22"/>
        </w:rPr>
        <w:fldChar w:fldCharType="begin"/>
      </w:r>
      <w:r w:rsidRPr="00DA79B4">
        <w:rPr>
          <w:rFonts w:ascii="Aldus nova Pro Book" w:hAnsi="Aldus nova Pro Book"/>
          <w:color w:val="444444"/>
          <w:sz w:val="22"/>
          <w:szCs w:val="22"/>
        </w:rPr>
        <w:instrText xml:space="preserve"> INCLUDEPICTURE "https://i0.wp.com/jamesgray2.me/wp-content/uploads/2025/08/537J-spine.jpeg?resize=427%2C1024&amp;ssl=1"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noProof/>
          <w:color w:val="444444"/>
          <w:sz w:val="22"/>
          <w:szCs w:val="22"/>
        </w:rPr>
        <w:drawing>
          <wp:anchor distT="0" distB="0" distL="114300" distR="114300" simplePos="0" relativeHeight="251705344" behindDoc="0" locked="0" layoutInCell="1" allowOverlap="1" wp14:anchorId="0EBFD008" wp14:editId="1F587A94">
            <wp:simplePos x="0" y="0"/>
            <wp:positionH relativeFrom="margin">
              <wp:align>left</wp:align>
            </wp:positionH>
            <wp:positionV relativeFrom="margin">
              <wp:align>center</wp:align>
            </wp:positionV>
            <wp:extent cx="2490470" cy="5977255"/>
            <wp:effectExtent l="0" t="0" r="0" b="4445"/>
            <wp:wrapSquare wrapText="bothSides"/>
            <wp:docPr id="1906160376" name="Picture 54" descr="Close-up of the spine of a book volume with handwritten titles, including 'Parochiale curatorum', 'Epitoma expositionis sacri canonis missae', and 'Sermones contra omnem mundi perversum statu'. The spine is partially worn and features a label at the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lose-up of the spine of a book volume with handwritten titles, including 'Parochiale curatorum', 'Epitoma expositionis sacri canonis missae', and 'Sermones contra omnem mundi perversum statu'. The spine is partially worn and features a label at the bottom."/>
                    <pic:cNvPicPr>
                      <a:picLocks noChangeAspect="1" noChangeArrowheads="1"/>
                    </pic:cNvPicPr>
                  </pic:nvPicPr>
                  <pic:blipFill>
                    <a:blip r:embed="rId146">
                      <a:grayscl/>
                      <a:extLst>
                        <a:ext uri="{28A0092B-C50C-407E-A947-70E740481C1C}">
                          <a14:useLocalDpi xmlns:a14="http://schemas.microsoft.com/office/drawing/2010/main" val="0"/>
                        </a:ext>
                      </a:extLst>
                    </a:blip>
                    <a:srcRect/>
                    <a:stretch>
                      <a:fillRect/>
                    </a:stretch>
                  </pic:blipFill>
                  <pic:spPr bwMode="auto">
                    <a:xfrm>
                      <a:off x="0" y="0"/>
                      <a:ext cx="2490470" cy="5977255"/>
                    </a:xfrm>
                    <a:prstGeom prst="rect">
                      <a:avLst/>
                    </a:prstGeom>
                    <a:noFill/>
                    <a:ln>
                      <a:noFill/>
                    </a:ln>
                  </pic:spPr>
                </pic:pic>
              </a:graphicData>
            </a:graphic>
          </wp:anchor>
        </w:drawing>
      </w:r>
      <w:r w:rsidRPr="00DA79B4">
        <w:rPr>
          <w:rFonts w:ascii="Aldus nova Pro Book" w:hAnsi="Aldus nova Pro Book"/>
          <w:color w:val="444444"/>
          <w:sz w:val="22"/>
          <w:szCs w:val="22"/>
        </w:rPr>
        <w:fldChar w:fldCharType="end"/>
      </w:r>
    </w:p>
    <w:p w14:paraId="62422ACB" w14:textId="3AE966AA"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Five Chancery Quarto volumes, 20 x 15.5 cm These copies are bound together in early {1550} blind stamped pigskin over wooden boards with the remains of clasps. Covers panel-stamped and framed within multiple fillets and ornamental rolls. Front board: Central panel depicting a biblical miracle scene (Christ healing the sick or Resurrection motif), with legend below in Gothic capitals:</w:t>
      </w:r>
      <w:r w:rsidRPr="00DA79B4">
        <w:rPr>
          <w:rFonts w:ascii="Aldus nova Pro Book" w:hAnsi="Aldus nova Pro Book"/>
          <w:color w:val="444444"/>
          <w:sz w:val="22"/>
          <w:szCs w:val="22"/>
        </w:rPr>
        <w:br/>
      </w:r>
      <w:r w:rsidRPr="00DA79B4">
        <w:rPr>
          <w:rStyle w:val="Strong"/>
          <w:rFonts w:ascii="Aldus nova Pro Book" w:hAnsi="Aldus nova Pro Book"/>
          <w:color w:val="444444"/>
          <w:sz w:val="22"/>
          <w:szCs w:val="22"/>
        </w:rPr>
        <w:t>FRISCH ERNEV MEIN GOTT. ICH BIN DEIN DOCTOR.</w:t>
      </w:r>
      <w:r w:rsidRPr="00DA79B4">
        <w:rPr>
          <w:rFonts w:ascii="Aldus nova Pro Book" w:hAnsi="Aldus nova Pro Book"/>
          <w:color w:val="444444"/>
          <w:sz w:val="22"/>
          <w:szCs w:val="22"/>
        </w:rPr>
        <w:br/>
        <w:t>This German motto panel is recorded in the Einbanddatenbank as</w:t>
      </w:r>
      <w:r w:rsidRPr="00DA79B4">
        <w:rPr>
          <w:rStyle w:val="apple-converted-space"/>
          <w:rFonts w:ascii="Aldus nova Pro Book" w:hAnsi="Aldus nova Pro Book"/>
          <w:b/>
          <w:bCs/>
          <w:color w:val="444444"/>
          <w:sz w:val="22"/>
          <w:szCs w:val="22"/>
        </w:rPr>
        <w:t> </w:t>
      </w:r>
      <w:r w:rsidRPr="00DA79B4">
        <w:rPr>
          <w:rStyle w:val="Strong"/>
          <w:rFonts w:ascii="Aldus nova Pro Book" w:hAnsi="Aldus nova Pro Book"/>
          <w:color w:val="444444"/>
          <w:sz w:val="22"/>
          <w:szCs w:val="22"/>
        </w:rPr>
        <w:t>p002307</w:t>
      </w:r>
      <w:r w:rsidRPr="00DA79B4">
        <w:rPr>
          <w:rFonts w:ascii="Aldus nova Pro Book" w:hAnsi="Aldus nova Pro Book"/>
          <w:color w:val="444444"/>
          <w:sz w:val="22"/>
          <w:szCs w:val="22"/>
        </w:rPr>
        <w:t>, attributed to Augsburg workshops c. 1545–1555.</w:t>
      </w:r>
      <w:r w:rsidRPr="00DA79B4">
        <w:rPr>
          <w:rStyle w:val="apple-converted-space"/>
          <w:rFonts w:ascii="Aldus nova Pro Book" w:hAnsi="Aldus nova Pro Book"/>
          <w:color w:val="444444"/>
          <w:sz w:val="22"/>
          <w:szCs w:val="22"/>
        </w:rPr>
        <w:t> </w:t>
      </w:r>
      <w:r w:rsidRPr="00DA79B4">
        <w:rPr>
          <w:rStyle w:val="Emphasis"/>
          <w:rFonts w:ascii="Aldus nova Pro Book" w:hAnsi="Aldus nova Pro Book"/>
          <w:color w:val="444444"/>
          <w:sz w:val="22"/>
          <w:szCs w:val="22"/>
          <w:bdr w:val="none" w:sz="0" w:space="0" w:color="auto" w:frame="1"/>
        </w:rPr>
        <w:t>Cf. Haebler, Rollen- und Plattenstempel des XVI. Jahrhunderts, Augsburg section, pl. XXX (for similar motto-panels)</w:t>
      </w:r>
      <w:r w:rsidRPr="00DA79B4">
        <w:rPr>
          <w:rFonts w:ascii="Aldus nova Pro Book" w:hAnsi="Aldus nova Pro Book"/>
          <w:color w:val="444444"/>
          <w:sz w:val="22"/>
          <w:szCs w:val="22"/>
        </w:rPr>
        <w:t xml:space="preserve">. Back board: Central Crucifixion panel, Christ on the Cross flanked by figures of the Virgin and St. John, within a scrolled border. Rolls: Vertical ornamental roll including a cartouche impressed with the date “1550”, </w:t>
      </w:r>
      <w:r w:rsidRPr="00DA79B4">
        <w:rPr>
          <w:rFonts w:ascii="Aldus nova Pro Book" w:hAnsi="Aldus nova Pro Book"/>
          <w:color w:val="444444"/>
          <w:sz w:val="22"/>
          <w:szCs w:val="22"/>
        </w:rPr>
        <w:lastRenderedPageBreak/>
        <w:t xml:space="preserve">accompanied by foliate and grotesque motifs. Surrounding border rolls of Renaissance ornament, including double-headed eagle medallions. The binding style, panel iconography, and dated roll </w:t>
      </w:r>
      <w:r w:rsidRPr="00DA79B4">
        <w:rPr>
          <w:rFonts w:ascii="Aldus nova Pro Book" w:hAnsi="Aldus nova Pro Book"/>
          <w:noProof/>
          <w:color w:val="444444"/>
          <w:sz w:val="22"/>
          <w:szCs w:val="22"/>
        </w:rPr>
        <w:drawing>
          <wp:anchor distT="0" distB="0" distL="114300" distR="114300" simplePos="0" relativeHeight="251706368" behindDoc="0" locked="0" layoutInCell="1" allowOverlap="1" wp14:anchorId="75935E9E" wp14:editId="385D600F">
            <wp:simplePos x="0" y="0"/>
            <wp:positionH relativeFrom="margin">
              <wp:posOffset>-541866</wp:posOffset>
            </wp:positionH>
            <wp:positionV relativeFrom="margin">
              <wp:posOffset>990177</wp:posOffset>
            </wp:positionV>
            <wp:extent cx="1896745" cy="1439545"/>
            <wp:effectExtent l="0" t="0" r="0" b="0"/>
            <wp:wrapSquare wrapText="bothSides"/>
            <wp:docPr id="661213783" name="Picture 52" descr="A monastic ownership stamp from the Franciscan monastery of Engelberg, featuring text in Ge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A monastic ownership stamp from the Franciscan monastery of Engelberg, featuring text in German."/>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96745" cy="1439545"/>
                    </a:xfrm>
                    <a:prstGeom prst="rect">
                      <a:avLst/>
                    </a:prstGeom>
                    <a:noFill/>
                    <a:ln>
                      <a:noFill/>
                    </a:ln>
                  </pic:spPr>
                </pic:pic>
              </a:graphicData>
            </a:graphic>
          </wp:anchor>
        </w:drawing>
      </w:r>
      <w:r w:rsidRPr="00DA79B4">
        <w:rPr>
          <w:rFonts w:ascii="Aldus nova Pro Book" w:hAnsi="Aldus nova Pro Book"/>
          <w:color w:val="444444"/>
          <w:sz w:val="22"/>
          <w:szCs w:val="22"/>
        </w:rPr>
        <w:t>together point securely to Augsburg around 1550, possibly the circle of</w:t>
      </w:r>
      <w:r w:rsidRPr="00DA79B4">
        <w:rPr>
          <w:rStyle w:val="apple-converted-space"/>
          <w:rFonts w:ascii="Aldus nova Pro Book" w:hAnsi="Aldus nova Pro Book"/>
          <w:color w:val="444444"/>
          <w:sz w:val="22"/>
          <w:szCs w:val="22"/>
        </w:rPr>
        <w:t> </w:t>
      </w:r>
      <w:r w:rsidRPr="00DA79B4">
        <w:rPr>
          <w:rStyle w:val="Strong"/>
          <w:rFonts w:ascii="Aldus nova Pro Book" w:hAnsi="Aldus nova Pro Book"/>
          <w:color w:val="444444"/>
          <w:sz w:val="22"/>
          <w:szCs w:val="22"/>
        </w:rPr>
        <w:t>Caspar Angstat</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rPr>
        <w:t>or a closely allied shop [S.S.]. Titles of works contained in this volume on spine in an early hand. The first work in this sammelband has a repaired margin ripped out section of the title page, removing some of the decorative border, and a few words from the back of the page.</w:t>
      </w:r>
    </w:p>
    <w:p w14:paraId="1F70A064" w14:textId="35863CFF"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fldChar w:fldCharType="begin"/>
      </w:r>
      <w:r w:rsidRPr="00DA79B4">
        <w:rPr>
          <w:rFonts w:ascii="Aldus nova Pro Book" w:hAnsi="Aldus nova Pro Book"/>
          <w:sz w:val="22"/>
          <w:szCs w:val="22"/>
        </w:rPr>
        <w:instrText xml:space="preserve"> INCLUDEPICTURE "https://i0.wp.com/jamesgray2.me/wp-content/uploads/2025/08/IMG_9713.jpeg?resize=736%2C266&amp;ssl=1"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anchor distT="0" distB="0" distL="114300" distR="114300" simplePos="0" relativeHeight="251707392" behindDoc="0" locked="0" layoutInCell="1" allowOverlap="1" wp14:anchorId="79DED8A7" wp14:editId="259C01D8">
            <wp:simplePos x="0" y="0"/>
            <wp:positionH relativeFrom="margin">
              <wp:align>center</wp:align>
            </wp:positionH>
            <wp:positionV relativeFrom="margin">
              <wp:align>center</wp:align>
            </wp:positionV>
            <wp:extent cx="6950075" cy="2505710"/>
            <wp:effectExtent l="0" t="0" r="0" b="0"/>
            <wp:wrapSquare wrapText="bothSides"/>
            <wp:docPr id="583357360" name="Picture 53" descr="Close-up of a decorative embossing featuring the Latin phrase 'FRISCH ERNEV MEIN GOTT. ICH BIN DEIN DOCTOR.' along with an intricate design, likely from a historical book bi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lose-up of a decorative embossing featuring the Latin phrase 'FRISCH ERNEV MEIN GOTT. ICH BIN DEIN DOCTOR.' along with an intricate design, likely from a historical book bindi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950075" cy="2505710"/>
                    </a:xfrm>
                    <a:prstGeom prst="rect">
                      <a:avLst/>
                    </a:prstGeom>
                    <a:noFill/>
                    <a:ln>
                      <a:noFill/>
                    </a:ln>
                  </pic:spPr>
                </pic:pic>
              </a:graphicData>
            </a:graphic>
          </wp:anchor>
        </w:drawing>
      </w:r>
      <w:r w:rsidRPr="00DA79B4">
        <w:rPr>
          <w:rFonts w:ascii="Aldus nova Pro Book" w:hAnsi="Aldus nova Pro Book"/>
          <w:sz w:val="22"/>
          <w:szCs w:val="22"/>
        </w:rPr>
        <w:fldChar w:fldCharType="end"/>
      </w:r>
    </w:p>
    <w:p w14:paraId="3EC5CC5C" w14:textId="7CD9644A" w:rsidR="00DA79B4" w:rsidRPr="00DA79B4" w:rsidRDefault="00DA79B4" w:rsidP="00DA79B4">
      <w:pPr>
        <w:rPr>
          <w:rFonts w:ascii="Aldus nova Pro Book" w:hAnsi="Aldus nova Pro Book"/>
          <w:color w:val="444444"/>
          <w:sz w:val="22"/>
          <w:szCs w:val="22"/>
        </w:rPr>
      </w:pPr>
      <w:r w:rsidRPr="00DA79B4">
        <w:rPr>
          <w:rFonts w:ascii="Aldus nova Pro Book" w:hAnsi="Aldus nova Pro Book"/>
          <w:color w:val="444444"/>
          <w:sz w:val="22"/>
          <w:szCs w:val="22"/>
        </w:rPr>
        <w:fldChar w:fldCharType="begin"/>
      </w:r>
      <w:r w:rsidRPr="00DA79B4">
        <w:rPr>
          <w:rFonts w:ascii="Aldus nova Pro Book" w:hAnsi="Aldus nova Pro Book"/>
          <w:color w:val="444444"/>
          <w:sz w:val="22"/>
          <w:szCs w:val="22"/>
        </w:rPr>
        <w:instrText xml:space="preserve"> INCLUDEPICTURE "https://i0.wp.com/jamesgray2.me/wp-content/uploads/2025/08/IMG_9711.jpeg?resize=150%2C113&amp;ssl=1" \* MERGEFORMATINET </w:instrText>
      </w:r>
      <w:r w:rsidRPr="00DA79B4">
        <w:rPr>
          <w:rFonts w:ascii="Aldus nova Pro Book" w:hAnsi="Aldus nova Pro Book"/>
          <w:color w:val="444444"/>
          <w:sz w:val="22"/>
          <w:szCs w:val="22"/>
        </w:rPr>
        <w:fldChar w:fldCharType="separate"/>
      </w:r>
      <w:r w:rsidRPr="00DA79B4">
        <w:rPr>
          <w:rFonts w:ascii="Aldus nova Pro Book" w:hAnsi="Aldus nova Pro Book"/>
          <w:color w:val="444444"/>
          <w:sz w:val="22"/>
          <w:szCs w:val="22"/>
        </w:rPr>
        <w:fldChar w:fldCharType="end"/>
      </w:r>
    </w:p>
    <w:p w14:paraId="453DA975" w14:textId="6CFF92D5" w:rsidR="00DA79B4" w:rsidRPr="00DA79B4" w:rsidRDefault="00DA79B4" w:rsidP="00DA79B4">
      <w:pPr>
        <w:pStyle w:val="has-small-font-size"/>
        <w:spacing w:before="0" w:beforeAutospacing="0" w:after="264" w:afterAutospacing="0" w:line="351" w:lineRule="atLeast"/>
        <w:rPr>
          <w:rFonts w:ascii="Aldus nova Pro Book" w:hAnsi="Aldus nova Pro Book"/>
          <w:color w:val="444444"/>
          <w:sz w:val="22"/>
          <w:szCs w:val="22"/>
        </w:rPr>
      </w:pPr>
      <w:r w:rsidRPr="00DA79B4">
        <w:rPr>
          <w:rFonts w:ascii="Aldus nova Pro Book" w:hAnsi="Aldus nova Pro Book"/>
          <w:color w:val="444444"/>
          <w:sz w:val="22"/>
          <w:szCs w:val="22"/>
        </w:rPr>
        <w:t>With the monastic ownership stamp ofThe Fransiscian Klosters of Engelberg</w:t>
      </w:r>
      <w:r>
        <w:rPr>
          <w:rFonts w:ascii="Aldus nova Pro Book" w:hAnsi="Aldus nova Pro Book"/>
          <w:color w:val="444444"/>
          <w:sz w:val="22"/>
          <w:szCs w:val="22"/>
        </w:rPr>
        <w:t xml:space="preserve"> </w:t>
      </w:r>
      <w:r w:rsidRPr="00DA79B4">
        <w:rPr>
          <w:rFonts w:ascii="Aldus nova Pro Book" w:hAnsi="Aldus nova Pro Book"/>
          <w:color w:val="444444"/>
          <w:sz w:val="22"/>
          <w:szCs w:val="22"/>
        </w:rPr>
        <w:t xml:space="preserve"> In October 2021, Reiss &amp; Sohn ran its autumn sales (auctions 205–207) with a tranche of incunabula and early prints from the Engelberg Franciscan monastery (some carrying older Capuchin Engelberg provenance marks). The Franciscan Kloster Engelberg (Großheubach)Founded as a Capuchin house and pilgrimage site in 1630; secularized in 1803. Franciscans took over the site in 1828, continuing the pilgrimage ministry. In 2024, amid shrinking numbers, the Franciscans left; pastoral care is being continued by the Oblates of St. Joseph (OSJ).</w:t>
      </w:r>
    </w:p>
    <w:p w14:paraId="0EEBA53E" w14:textId="77777777" w:rsidR="00DA79B4" w:rsidRDefault="00DA79B4" w:rsidP="00DA79B4">
      <w:pPr>
        <w:rPr>
          <w:rFonts w:ascii="Aldus nova Pro Book" w:hAnsi="Aldus nova Pro Book"/>
          <w:color w:val="444444"/>
          <w:sz w:val="22"/>
          <w:szCs w:val="22"/>
        </w:rPr>
      </w:pPr>
    </w:p>
    <w:p w14:paraId="7E8E3BF2" w14:textId="77777777" w:rsidR="00DA79B4" w:rsidRDefault="00DA79B4" w:rsidP="00DA79B4">
      <w:pPr>
        <w:rPr>
          <w:rFonts w:ascii="Aldus nova Pro Book" w:hAnsi="Aldus nova Pro Book"/>
          <w:color w:val="444444"/>
          <w:sz w:val="22"/>
          <w:szCs w:val="22"/>
        </w:rPr>
      </w:pPr>
    </w:p>
    <w:p w14:paraId="32278D91" w14:textId="77777777" w:rsidR="00DA79B4" w:rsidRDefault="00DA79B4" w:rsidP="00DA79B4">
      <w:pPr>
        <w:rPr>
          <w:rFonts w:ascii="Aldus nova Pro Book" w:hAnsi="Aldus nova Pro Book"/>
          <w:color w:val="444444"/>
          <w:sz w:val="22"/>
          <w:szCs w:val="22"/>
        </w:rPr>
      </w:pPr>
    </w:p>
    <w:p w14:paraId="5F81761D" w14:textId="77777777" w:rsidR="00DA79B4" w:rsidRDefault="00DA79B4" w:rsidP="00DA79B4">
      <w:pPr>
        <w:rPr>
          <w:rFonts w:ascii="Aldus nova Pro Book" w:hAnsi="Aldus nova Pro Book"/>
          <w:color w:val="444444"/>
          <w:sz w:val="22"/>
          <w:szCs w:val="22"/>
        </w:rPr>
      </w:pPr>
    </w:p>
    <w:p w14:paraId="1DA5E9B5" w14:textId="77777777" w:rsidR="00DA79B4" w:rsidRDefault="00DA79B4" w:rsidP="00DA79B4">
      <w:pPr>
        <w:rPr>
          <w:rFonts w:ascii="Aldus nova Pro Book" w:hAnsi="Aldus nova Pro Book"/>
          <w:color w:val="444444"/>
          <w:sz w:val="22"/>
          <w:szCs w:val="22"/>
        </w:rPr>
      </w:pPr>
    </w:p>
    <w:p w14:paraId="7DCC19BB" w14:textId="77777777" w:rsidR="00DA79B4" w:rsidRDefault="00DA79B4" w:rsidP="00DA79B4">
      <w:pPr>
        <w:rPr>
          <w:rFonts w:ascii="Aldus nova Pro Book" w:hAnsi="Aldus nova Pro Book"/>
          <w:color w:val="444444"/>
          <w:sz w:val="22"/>
          <w:szCs w:val="22"/>
        </w:rPr>
      </w:pPr>
    </w:p>
    <w:p w14:paraId="29CB93DA" w14:textId="77777777" w:rsidR="00DA79B4" w:rsidRDefault="00DA79B4" w:rsidP="00DA79B4">
      <w:pPr>
        <w:rPr>
          <w:rFonts w:ascii="Aldus nova Pro Book" w:hAnsi="Aldus nova Pro Book"/>
          <w:color w:val="444444"/>
          <w:sz w:val="22"/>
          <w:szCs w:val="22"/>
        </w:rPr>
      </w:pPr>
    </w:p>
    <w:p w14:paraId="02183076" w14:textId="77777777" w:rsidR="00DA79B4" w:rsidRDefault="00DA79B4" w:rsidP="00DA79B4">
      <w:pPr>
        <w:rPr>
          <w:rFonts w:ascii="Aldus nova Pro Book" w:hAnsi="Aldus nova Pro Book"/>
          <w:color w:val="444444"/>
          <w:sz w:val="22"/>
          <w:szCs w:val="22"/>
        </w:rPr>
      </w:pPr>
    </w:p>
    <w:p w14:paraId="451265B0" w14:textId="77777777" w:rsidR="00DA79B4" w:rsidRDefault="00DA79B4" w:rsidP="00DA79B4">
      <w:pPr>
        <w:rPr>
          <w:rFonts w:ascii="Aldus nova Pro Book" w:hAnsi="Aldus nova Pro Book"/>
          <w:color w:val="444444"/>
          <w:sz w:val="22"/>
          <w:szCs w:val="22"/>
        </w:rPr>
      </w:pPr>
    </w:p>
    <w:p w14:paraId="69B9CE4A" w14:textId="182BED8A" w:rsidR="00972960" w:rsidRDefault="00DA79B4" w:rsidP="00DA79B4">
      <w:pPr>
        <w:rPr>
          <w:rFonts w:ascii="Aldus nova Pro Book" w:hAnsi="Aldus nova Pro Book"/>
          <w:color w:val="444444"/>
        </w:rPr>
      </w:pPr>
      <w:r w:rsidRPr="00DA79B4">
        <w:rPr>
          <w:rFonts w:ascii="Aldus nova Pro Book" w:hAnsi="Aldus nova Pro Book"/>
          <w:color w:val="444444"/>
          <w:sz w:val="22"/>
          <w:szCs w:val="22"/>
        </w:rPr>
        <w:lastRenderedPageBreak/>
        <w:t>i</w:t>
      </w:r>
      <w:r w:rsidRPr="00DA79B4">
        <w:rPr>
          <w:rFonts w:ascii="Aldus nova Pro Book" w:hAnsi="Aldus nova Pro Book"/>
          <w:color w:val="444444"/>
        </w:rPr>
        <w:t xml:space="preserve">) Lochmaier,Parochiale curatorum 1514.[No US copies located ] </w:t>
      </w:r>
    </w:p>
    <w:p w14:paraId="4534F4EF" w14:textId="684475E3" w:rsidR="00DA79B4" w:rsidRDefault="00DA79B4" w:rsidP="00DA79B4">
      <w:pPr>
        <w:rPr>
          <w:rFonts w:ascii="Aldus nova Pro Book" w:hAnsi="Aldus nova Pro Book"/>
          <w:color w:val="444444"/>
        </w:rPr>
      </w:pPr>
      <w:r>
        <w:rPr>
          <w:rFonts w:ascii="Aldus nova Pro Book" w:hAnsi="Aldus nova Pro Book"/>
          <w:color w:val="444444"/>
        </w:rPr>
        <w:t>i</w:t>
      </w:r>
      <w:r w:rsidRPr="00DA79B4">
        <w:rPr>
          <w:rFonts w:ascii="Aldus nova Pro Book" w:hAnsi="Aldus nova Pro Book"/>
          <w:color w:val="444444"/>
        </w:rPr>
        <w:t xml:space="preserve">ii) Biel,Epitoma expositionis sacri canonismissae.. 1499 [5 Us copies] </w:t>
      </w:r>
    </w:p>
    <w:p w14:paraId="2D29DF90" w14:textId="77777777" w:rsidR="00DA79B4" w:rsidRDefault="00DA79B4" w:rsidP="00DA79B4">
      <w:pPr>
        <w:rPr>
          <w:rFonts w:ascii="Aldus nova Pro Book" w:hAnsi="Aldus nova Pro Book"/>
          <w:color w:val="444444"/>
        </w:rPr>
      </w:pPr>
      <w:r w:rsidRPr="00DA79B4">
        <w:rPr>
          <w:rFonts w:ascii="Aldus nova Pro Book" w:hAnsi="Aldus nova Pro Book"/>
          <w:color w:val="444444"/>
        </w:rPr>
        <w:t xml:space="preserve">iii) Directorium Misse de nouo 1509 [One US copy CONCORDIA SEMINARY LIBR]  iv) Interpretationes et declarationes terminorum .indulgentiarum. 1515 [No US copies located ] </w:t>
      </w:r>
    </w:p>
    <w:p w14:paraId="538595AD" w14:textId="77777777" w:rsidR="00DA79B4" w:rsidRDefault="00DA79B4" w:rsidP="00DA79B4">
      <w:pPr>
        <w:rPr>
          <w:rFonts w:ascii="Aldus nova Pro Book" w:hAnsi="Aldus nova Pro Book"/>
          <w:color w:val="444444"/>
        </w:rPr>
      </w:pPr>
      <w:r w:rsidRPr="00DA79B4">
        <w:rPr>
          <w:rFonts w:ascii="Aldus nova Pro Book" w:hAnsi="Aldus nova Pro Book"/>
          <w:color w:val="444444"/>
        </w:rPr>
        <w:t xml:space="preserve"> v) Morgenstern ,Sermones-mu[n]dip[er]uersum 1513.[One North American copy , Toronto.]</w:t>
      </w:r>
    </w:p>
    <w:p w14:paraId="17A3BB31" w14:textId="77777777" w:rsidR="00DA79B4" w:rsidRDefault="00DA79B4" w:rsidP="00DA79B4">
      <w:pPr>
        <w:rPr>
          <w:rFonts w:ascii="Aldus nova Pro Book" w:hAnsi="Aldus nova Pro Book"/>
          <w:color w:val="444444"/>
        </w:rPr>
      </w:pPr>
    </w:p>
    <w:p w14:paraId="5F81B444" w14:textId="77777777" w:rsidR="00DA79B4" w:rsidRDefault="00DA79B4" w:rsidP="00DA79B4">
      <w:pPr>
        <w:rPr>
          <w:rFonts w:ascii="Aldus nova Pro Book" w:hAnsi="Aldus nova Pro Book"/>
          <w:color w:val="444444"/>
        </w:rPr>
      </w:pPr>
    </w:p>
    <w:p w14:paraId="6C4E72C8" w14:textId="77777777" w:rsidR="00DA79B4" w:rsidRDefault="00DA79B4" w:rsidP="00DA79B4">
      <w:pPr>
        <w:rPr>
          <w:rFonts w:ascii="Aldus nova Pro Book" w:hAnsi="Aldus nova Pro Book"/>
          <w:color w:val="444444"/>
        </w:rPr>
      </w:pPr>
    </w:p>
    <w:p w14:paraId="5A223D46" w14:textId="77777777" w:rsidR="00DA79B4" w:rsidRDefault="00DA79B4" w:rsidP="00DA79B4">
      <w:pPr>
        <w:rPr>
          <w:rFonts w:ascii="Aldus nova Pro Book" w:hAnsi="Aldus nova Pro Book"/>
          <w:color w:val="444444"/>
        </w:rPr>
      </w:pPr>
    </w:p>
    <w:p w14:paraId="7AED6BA3" w14:textId="77777777" w:rsidR="00DA79B4" w:rsidRDefault="00DA79B4" w:rsidP="00DA79B4">
      <w:pPr>
        <w:rPr>
          <w:rFonts w:ascii="Aldus nova Pro Book" w:hAnsi="Aldus nova Pro Book"/>
          <w:color w:val="444444"/>
        </w:rPr>
      </w:pPr>
    </w:p>
    <w:p w14:paraId="26430285" w14:textId="77777777" w:rsidR="00DA79B4" w:rsidRDefault="00DA79B4" w:rsidP="00DA79B4">
      <w:pPr>
        <w:rPr>
          <w:rFonts w:ascii="Aldus nova Pro Book" w:hAnsi="Aldus nova Pro Book"/>
          <w:color w:val="444444"/>
        </w:rPr>
      </w:pPr>
    </w:p>
    <w:p w14:paraId="4F4FF46D" w14:textId="77777777" w:rsidR="00DA79B4" w:rsidRDefault="00DA79B4" w:rsidP="00DA79B4">
      <w:pPr>
        <w:rPr>
          <w:rFonts w:ascii="Aldus nova Pro Book" w:hAnsi="Aldus nova Pro Book"/>
          <w:color w:val="444444"/>
        </w:rPr>
      </w:pPr>
    </w:p>
    <w:p w14:paraId="254E2253" w14:textId="77777777" w:rsidR="00DA79B4" w:rsidRDefault="00DA79B4" w:rsidP="00DA79B4">
      <w:pPr>
        <w:rPr>
          <w:rFonts w:ascii="Aldus nova Pro Book" w:hAnsi="Aldus nova Pro Book"/>
          <w:color w:val="444444"/>
        </w:rPr>
      </w:pPr>
    </w:p>
    <w:p w14:paraId="071C0D75" w14:textId="77777777" w:rsidR="00DA79B4" w:rsidRDefault="00DA79B4" w:rsidP="00DA79B4">
      <w:pPr>
        <w:rPr>
          <w:rFonts w:ascii="Aldus nova Pro Book" w:hAnsi="Aldus nova Pro Book"/>
          <w:color w:val="444444"/>
        </w:rPr>
      </w:pPr>
    </w:p>
    <w:p w14:paraId="6D44AD3C" w14:textId="77777777" w:rsidR="00DA79B4" w:rsidRDefault="00DA79B4" w:rsidP="00DA79B4">
      <w:pPr>
        <w:rPr>
          <w:rFonts w:ascii="Aldus nova Pro Book" w:hAnsi="Aldus nova Pro Book"/>
          <w:color w:val="444444"/>
        </w:rPr>
      </w:pPr>
    </w:p>
    <w:p w14:paraId="46D33337" w14:textId="77777777" w:rsidR="00DA79B4" w:rsidRDefault="00DA79B4" w:rsidP="00DA79B4">
      <w:pPr>
        <w:rPr>
          <w:rFonts w:ascii="Aldus nova Pro Book" w:hAnsi="Aldus nova Pro Book"/>
          <w:color w:val="444444"/>
        </w:rPr>
      </w:pPr>
    </w:p>
    <w:p w14:paraId="26190E3A" w14:textId="77777777" w:rsidR="00DA79B4" w:rsidRDefault="00DA79B4" w:rsidP="00DA79B4">
      <w:pPr>
        <w:rPr>
          <w:rFonts w:ascii="Aldus nova Pro Book" w:hAnsi="Aldus nova Pro Book"/>
          <w:color w:val="444444"/>
        </w:rPr>
      </w:pPr>
    </w:p>
    <w:p w14:paraId="7A791640" w14:textId="77777777" w:rsidR="00DA79B4" w:rsidRDefault="00DA79B4" w:rsidP="00DA79B4">
      <w:pPr>
        <w:rPr>
          <w:rFonts w:ascii="Aldus nova Pro Book" w:hAnsi="Aldus nova Pro Book"/>
          <w:color w:val="444444"/>
        </w:rPr>
      </w:pPr>
    </w:p>
    <w:p w14:paraId="45B40D63" w14:textId="77777777" w:rsidR="00DA79B4" w:rsidRDefault="00DA79B4" w:rsidP="00DA79B4">
      <w:pPr>
        <w:rPr>
          <w:rFonts w:ascii="Aldus nova Pro Book" w:hAnsi="Aldus nova Pro Book"/>
          <w:color w:val="444444"/>
        </w:rPr>
      </w:pPr>
    </w:p>
    <w:p w14:paraId="6AD25C84" w14:textId="77777777" w:rsidR="00DA79B4" w:rsidRDefault="00DA79B4" w:rsidP="00DA79B4">
      <w:pPr>
        <w:rPr>
          <w:rFonts w:ascii="Aldus nova Pro Book" w:hAnsi="Aldus nova Pro Book"/>
          <w:color w:val="444444"/>
        </w:rPr>
      </w:pPr>
    </w:p>
    <w:p w14:paraId="20D68157" w14:textId="77777777" w:rsidR="00DA79B4" w:rsidRDefault="00DA79B4" w:rsidP="00DA79B4">
      <w:pPr>
        <w:rPr>
          <w:rFonts w:ascii="Aldus nova Pro Book" w:hAnsi="Aldus nova Pro Book"/>
          <w:color w:val="444444"/>
        </w:rPr>
      </w:pPr>
    </w:p>
    <w:p w14:paraId="2CE0299E" w14:textId="77777777" w:rsidR="00DA79B4" w:rsidRDefault="00DA79B4" w:rsidP="00DA79B4">
      <w:pPr>
        <w:rPr>
          <w:rFonts w:ascii="Aldus nova Pro Book" w:hAnsi="Aldus nova Pro Book"/>
          <w:color w:val="444444"/>
        </w:rPr>
      </w:pPr>
    </w:p>
    <w:p w14:paraId="32C467B0" w14:textId="77777777" w:rsidR="00DA79B4" w:rsidRDefault="00DA79B4" w:rsidP="00DA79B4">
      <w:pPr>
        <w:rPr>
          <w:rFonts w:ascii="Aldus nova Pro Book" w:hAnsi="Aldus nova Pro Book"/>
          <w:color w:val="444444"/>
        </w:rPr>
      </w:pPr>
    </w:p>
    <w:p w14:paraId="00F20E87" w14:textId="77777777" w:rsidR="00DA79B4" w:rsidRDefault="00DA79B4" w:rsidP="00DA79B4">
      <w:pPr>
        <w:rPr>
          <w:rFonts w:ascii="Aldus nova Pro Book" w:hAnsi="Aldus nova Pro Book"/>
          <w:color w:val="444444"/>
        </w:rPr>
      </w:pPr>
    </w:p>
    <w:p w14:paraId="3EA5CA4A" w14:textId="77777777" w:rsidR="00DA79B4" w:rsidRDefault="00DA79B4" w:rsidP="00DA79B4">
      <w:pPr>
        <w:rPr>
          <w:rFonts w:ascii="Aldus nova Pro Book" w:hAnsi="Aldus nova Pro Book"/>
          <w:color w:val="444444"/>
        </w:rPr>
      </w:pPr>
    </w:p>
    <w:p w14:paraId="4E1B859E" w14:textId="77777777" w:rsidR="00DA79B4" w:rsidRDefault="00DA79B4" w:rsidP="00DA79B4">
      <w:pPr>
        <w:rPr>
          <w:rFonts w:ascii="Aldus nova Pro Book" w:hAnsi="Aldus nova Pro Book"/>
          <w:color w:val="444444"/>
        </w:rPr>
      </w:pPr>
    </w:p>
    <w:p w14:paraId="44FD5924" w14:textId="77777777" w:rsidR="00DA79B4" w:rsidRDefault="00DA79B4" w:rsidP="00DA79B4">
      <w:pPr>
        <w:rPr>
          <w:rFonts w:ascii="Aldus nova Pro Book" w:hAnsi="Aldus nova Pro Book"/>
          <w:color w:val="444444"/>
        </w:rPr>
      </w:pPr>
    </w:p>
    <w:p w14:paraId="417F3D3C" w14:textId="77777777" w:rsidR="00DA79B4" w:rsidRDefault="00DA79B4" w:rsidP="00DA79B4">
      <w:pPr>
        <w:rPr>
          <w:rFonts w:ascii="Aldus nova Pro Book" w:hAnsi="Aldus nova Pro Book"/>
          <w:color w:val="444444"/>
        </w:rPr>
      </w:pPr>
    </w:p>
    <w:p w14:paraId="0F9DC283" w14:textId="77777777" w:rsidR="00DA79B4" w:rsidRDefault="00DA79B4" w:rsidP="00DA79B4">
      <w:pPr>
        <w:rPr>
          <w:rFonts w:ascii="Aldus nova Pro Book" w:hAnsi="Aldus nova Pro Book"/>
          <w:color w:val="444444"/>
        </w:rPr>
      </w:pPr>
    </w:p>
    <w:p w14:paraId="3B7DD11B" w14:textId="77777777" w:rsidR="00DA79B4" w:rsidRDefault="00DA79B4" w:rsidP="00DA79B4">
      <w:pPr>
        <w:rPr>
          <w:rFonts w:ascii="Aldus nova Pro Book" w:hAnsi="Aldus nova Pro Book"/>
          <w:color w:val="444444"/>
        </w:rPr>
      </w:pPr>
    </w:p>
    <w:p w14:paraId="7176D14B" w14:textId="64CBDA70" w:rsidR="00DA79B4" w:rsidRPr="00DA79B4" w:rsidRDefault="00DA79B4" w:rsidP="00DA79B4">
      <w:pPr>
        <w:rPr>
          <w:rFonts w:ascii="Aldus nova Pro Book" w:hAnsi="Aldus nova Pro Book"/>
          <w:color w:val="444444"/>
        </w:rPr>
      </w:pPr>
      <w:r w:rsidRPr="00DA79B4">
        <w:rPr>
          <w:rFonts w:ascii="Aldus nova Pro Book" w:hAnsi="Aldus nova Pro Book"/>
          <w:noProof/>
          <w:color w:val="444444"/>
        </w:rPr>
        <w:drawing>
          <wp:anchor distT="0" distB="0" distL="114300" distR="114300" simplePos="0" relativeHeight="251708416" behindDoc="0" locked="0" layoutInCell="1" allowOverlap="1" wp14:anchorId="04DD7665" wp14:editId="49C3CE34">
            <wp:simplePos x="0" y="0"/>
            <wp:positionH relativeFrom="margin">
              <wp:posOffset>-575734</wp:posOffset>
            </wp:positionH>
            <wp:positionV relativeFrom="margin">
              <wp:posOffset>0</wp:posOffset>
            </wp:positionV>
            <wp:extent cx="4993640" cy="8229600"/>
            <wp:effectExtent l="0" t="0" r="0" b="0"/>
            <wp:wrapSquare wrapText="bothSides"/>
            <wp:docPr id="195527392" name="Picture 51" descr="Relief depicting a religious scene with figures, possibly representing a Biblical event, embossed on a textured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lief depicting a religious scene with figures, possibly representing a Biblical event, embossed on a textured surfac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993640" cy="8229600"/>
                    </a:xfrm>
                    <a:prstGeom prst="rect">
                      <a:avLst/>
                    </a:prstGeom>
                    <a:noFill/>
                    <a:ln>
                      <a:noFill/>
                    </a:ln>
                  </pic:spPr>
                </pic:pic>
              </a:graphicData>
            </a:graphic>
          </wp:anchor>
        </w:drawing>
      </w:r>
      <w:r w:rsidRPr="00DA79B4">
        <w:rPr>
          <w:rFonts w:ascii="Aldus nova Pro Book" w:hAnsi="Aldus nova Pro Book"/>
          <w:color w:val="444444"/>
        </w:rPr>
        <w:fldChar w:fldCharType="begin"/>
      </w:r>
      <w:r w:rsidRPr="00DA79B4">
        <w:rPr>
          <w:rFonts w:ascii="Aldus nova Pro Book" w:hAnsi="Aldus nova Pro Book"/>
          <w:color w:val="444444"/>
        </w:rPr>
        <w:instrText xml:space="preserve"> INCLUDEPICTURE "https://i0.wp.com/jamesgray2.me/wp-content/uploads/2024/08/IMG_0351.jpeg?resize=621%2C1024&amp;ssl=1" \* MERGEFORMATINET </w:instrText>
      </w:r>
      <w:r w:rsidRPr="00DA79B4">
        <w:rPr>
          <w:rFonts w:ascii="Aldus nova Pro Book" w:hAnsi="Aldus nova Pro Book"/>
          <w:color w:val="444444"/>
        </w:rPr>
        <w:fldChar w:fldCharType="separate"/>
      </w:r>
      <w:r w:rsidRPr="00DA79B4">
        <w:rPr>
          <w:rFonts w:ascii="Aldus nova Pro Book" w:hAnsi="Aldus nova Pro Book"/>
          <w:color w:val="444444"/>
        </w:rPr>
        <w:fldChar w:fldCharType="end"/>
      </w:r>
    </w:p>
    <w:p w14:paraId="488C9E01" w14:textId="77777777" w:rsid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bdr w:val="none" w:sz="0" w:space="0" w:color="auto" w:frame="1"/>
          <w:vertAlign w:val="subscript"/>
        </w:rPr>
      </w:pPr>
    </w:p>
    <w:p w14:paraId="764824E7" w14:textId="28D683D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bdr w:val="none" w:sz="0" w:space="0" w:color="auto" w:frame="1"/>
          <w:vertAlign w:val="subscript"/>
        </w:rPr>
        <w:t>537J</w:t>
      </w:r>
      <w:r w:rsidRPr="00DA79B4">
        <w:rPr>
          <w:rFonts w:ascii="Aldus nova Pro Book" w:hAnsi="Aldus nova Pro Book"/>
          <w:color w:val="444444"/>
          <w:sz w:val="22"/>
          <w:szCs w:val="22"/>
        </w:rPr>
        <w:t>i.MichaelLochmair; Wilhelm Nesen.</w:t>
      </w:r>
    </w:p>
    <w:p w14:paraId="48BC9918" w14:textId="77777777" w:rsidR="00DA79B4" w:rsidRPr="00DA79B4" w:rsidRDefault="00DA79B4" w:rsidP="00DA79B4">
      <w:pPr>
        <w:pStyle w:val="Heading2"/>
        <w:spacing w:before="750" w:after="450" w:line="360" w:lineRule="auto"/>
        <w:rPr>
          <w:rFonts w:ascii="Aldus nova Pro Book" w:hAnsi="Aldus nova Pro Book"/>
          <w:color w:val="333333"/>
          <w:sz w:val="28"/>
          <w:szCs w:val="28"/>
        </w:rPr>
      </w:pPr>
      <w:r w:rsidRPr="00DA79B4">
        <w:rPr>
          <w:rFonts w:ascii="Aldus nova Pro Book" w:hAnsi="Aldus nova Pro Book"/>
          <w:b/>
          <w:bCs/>
          <w:color w:val="333333"/>
          <w:sz w:val="28"/>
          <w:szCs w:val="28"/>
        </w:rPr>
        <w:t>Parochiale curatorum a Michaele Lochmayers Iurisconsulto ac Theologie concinnatumexquisitissimaque diligentia doctioris hominis emaculatum</w:t>
      </w:r>
    </w:p>
    <w:p w14:paraId="064A0C35" w14:textId="77777777" w:rsidR="00DA79B4" w:rsidRPr="00DA79B4" w:rsidRDefault="00DA79B4" w:rsidP="00DA79B4">
      <w:pPr>
        <w:pStyle w:val="wp-block-paragraph"/>
        <w:spacing w:before="0" w:beforeAutospacing="0" w:after="264" w:afterAutospacing="0" w:line="360" w:lineRule="auto"/>
        <w:rPr>
          <w:rFonts w:ascii="Aldus nova Pro Book" w:hAnsi="Aldus nova Pro Book"/>
          <w:color w:val="444444"/>
          <w:sz w:val="22"/>
          <w:szCs w:val="22"/>
        </w:rPr>
      </w:pPr>
      <w:r w:rsidRPr="00DA79B4">
        <w:rPr>
          <w:rFonts w:ascii="Aldus nova Pro Book" w:hAnsi="Aldus nova Pro Book"/>
          <w:color w:val="444444"/>
          <w:sz w:val="22"/>
          <w:szCs w:val="22"/>
        </w:rPr>
        <w:t>Basel, M. Furter, 1514.( [Basle] : Gaspar HaflachiusMichaele [sic] Furter Basilee vrbis inquilino [dedit] imprimendū) Gaspar Hastachius … Que[m] ego Michaele Furter Basilee vrbis Inquilino dedi imprimendu[m] … Anno. M.ccccc.xiiij. Mensis Julij] 1514</w:t>
      </w:r>
    </w:p>
    <w:p w14:paraId="61C3029A" w14:textId="3DF2161B"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fldChar w:fldCharType="begin"/>
      </w:r>
      <w:r w:rsidRPr="00DA79B4">
        <w:rPr>
          <w:rFonts w:ascii="Aldus nova Pro Book" w:hAnsi="Aldus nova Pro Book"/>
          <w:sz w:val="22"/>
          <w:szCs w:val="22"/>
        </w:rPr>
        <w:instrText xml:space="preserve"> INCLUDEPICTURE "https://i0.wp.com/jamesgray2.me/wp-content/uploads/2024/08/IMG_6991.jpeg?resize=736%2C964&amp;ssl=1"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anchor distT="0" distB="0" distL="114300" distR="114300" simplePos="0" relativeHeight="251709440" behindDoc="0" locked="0" layoutInCell="1" allowOverlap="1" wp14:anchorId="2606664D" wp14:editId="5660E634">
            <wp:simplePos x="0" y="0"/>
            <wp:positionH relativeFrom="margin">
              <wp:align>center</wp:align>
            </wp:positionH>
            <wp:positionV relativeFrom="margin">
              <wp:align>bottom</wp:align>
            </wp:positionV>
            <wp:extent cx="4015105" cy="5259705"/>
            <wp:effectExtent l="0" t="0" r="0" b="0"/>
            <wp:wrapSquare wrapText="bothSides"/>
            <wp:docPr id="803599043" name="Picture 50" descr="Cover of the book 'Parochiale curatorum' by Michael Lochmaier, featuring decorative elements and an illustration depicting a religious gathering with people listening to a spea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over of the book 'Parochiale curatorum' by Michael Lochmaier, featuring decorative elements and an illustration depicting a religious gathering with people listening to a speake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015105" cy="5259705"/>
                    </a:xfrm>
                    <a:prstGeom prst="rect">
                      <a:avLst/>
                    </a:prstGeom>
                    <a:noFill/>
                    <a:ln>
                      <a:noFill/>
                    </a:ln>
                  </pic:spPr>
                </pic:pic>
              </a:graphicData>
            </a:graphic>
          </wp:anchor>
        </w:drawing>
      </w:r>
      <w:r w:rsidRPr="00DA79B4">
        <w:rPr>
          <w:rFonts w:ascii="Aldus nova Pro Book" w:hAnsi="Aldus nova Pro Book"/>
          <w:sz w:val="22"/>
          <w:szCs w:val="22"/>
        </w:rPr>
        <w:fldChar w:fldCharType="end"/>
      </w:r>
    </w:p>
    <w:p w14:paraId="1147B460" w14:textId="77777777" w:rsidR="00DA79B4" w:rsidRDefault="00DA79B4" w:rsidP="00DA79B4">
      <w:pPr>
        <w:pStyle w:val="wp-block-paragraph"/>
        <w:spacing w:before="0" w:beforeAutospacing="0" w:after="0" w:afterAutospacing="0" w:line="360" w:lineRule="auto"/>
        <w:rPr>
          <w:rFonts w:ascii="Aldus nova Pro Book" w:hAnsi="Aldus nova Pro Book"/>
          <w:color w:val="444444"/>
          <w:sz w:val="22"/>
          <w:szCs w:val="22"/>
        </w:rPr>
      </w:pPr>
      <w:r w:rsidRPr="00DA79B4">
        <w:rPr>
          <w:rFonts w:ascii="Aldus nova Pro Book" w:hAnsi="Aldus nova Pro Book"/>
          <w:color w:val="444444"/>
          <w:sz w:val="22"/>
          <w:szCs w:val="22"/>
        </w:rPr>
        <w:lastRenderedPageBreak/>
        <w:t>Chancery quarto: 20 x 14cm. Signatures:</w:t>
      </w:r>
      <w:r w:rsidRPr="00DA79B4">
        <w:rPr>
          <w:rFonts w:ascii="Aldus nova Pro Book" w:hAnsi="Aldus nova Pro Book" w:cs="Cambria"/>
          <w:color w:val="444444"/>
          <w:sz w:val="22"/>
          <w:szCs w:val="22"/>
        </w:rPr>
        <w:t>π</w:t>
      </w:r>
      <w:r w:rsidRPr="00DA79B4">
        <w:rPr>
          <w:rFonts w:ascii="Aldus nova Pro Book" w:hAnsi="Aldus nova Pro Book"/>
          <w:color w:val="444444"/>
          <w:sz w:val="22"/>
          <w:szCs w:val="22"/>
          <w:bdr w:val="none" w:sz="0" w:space="0" w:color="auto" w:frame="1"/>
          <w:vertAlign w:val="superscript"/>
        </w:rPr>
        <w:t>4</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rPr>
        <w:t>a</w:t>
      </w:r>
      <w:r w:rsidRPr="00DA79B4">
        <w:rPr>
          <w:rFonts w:ascii="Aldus nova Pro Book" w:hAnsi="Aldus nova Pro Book"/>
          <w:color w:val="444444"/>
          <w:sz w:val="22"/>
          <w:szCs w:val="22"/>
          <w:bdr w:val="none" w:sz="0" w:space="0" w:color="auto" w:frame="1"/>
          <w:vertAlign w:val="superscript"/>
        </w:rPr>
        <w:t>6</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rPr>
        <w:t>b-l</w:t>
      </w:r>
      <w:r w:rsidRPr="00DA79B4">
        <w:rPr>
          <w:rFonts w:ascii="Aldus nova Pro Book" w:hAnsi="Aldus nova Pro Book"/>
          <w:color w:val="444444"/>
          <w:sz w:val="22"/>
          <w:szCs w:val="22"/>
          <w:bdr w:val="none" w:sz="0" w:space="0" w:color="auto" w:frame="1"/>
          <w:vertAlign w:val="superscript"/>
        </w:rPr>
        <w:t>8/4</w:t>
      </w:r>
      <w:r w:rsidRPr="00DA79B4">
        <w:rPr>
          <w:rFonts w:ascii="Aldus nova Pro Book" w:hAnsi="Aldus nova Pro Book"/>
          <w:color w:val="444444"/>
          <w:sz w:val="22"/>
          <w:szCs w:val="22"/>
        </w:rPr>
        <w:t>m-t</w:t>
      </w:r>
      <w:r w:rsidRPr="00DA79B4">
        <w:rPr>
          <w:rFonts w:ascii="Aldus nova Pro Book" w:hAnsi="Aldus nova Pro Book"/>
          <w:color w:val="444444"/>
          <w:sz w:val="22"/>
          <w:szCs w:val="22"/>
          <w:bdr w:val="none" w:sz="0" w:space="0" w:color="auto" w:frame="1"/>
          <w:vertAlign w:val="superscript"/>
        </w:rPr>
        <w:t>4/8</w:t>
      </w:r>
      <w:r w:rsidRPr="00DA79B4">
        <w:rPr>
          <w:rFonts w:ascii="Aldus nova Pro Book" w:hAnsi="Aldus nova Pro Book"/>
          <w:color w:val="444444"/>
          <w:sz w:val="22"/>
          <w:szCs w:val="22"/>
        </w:rPr>
        <w:t>v</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bdr w:val="none" w:sz="0" w:space="0" w:color="auto" w:frame="1"/>
          <w:vertAlign w:val="superscript"/>
        </w:rPr>
        <w:t>4</w:t>
      </w:r>
      <w:r w:rsidRPr="00DA79B4">
        <w:rPr>
          <w:rStyle w:val="apple-converted-space"/>
          <w:rFonts w:ascii="Aldus nova Pro Book" w:hAnsi="Aldus nova Pro Book"/>
          <w:color w:val="444444"/>
          <w:sz w:val="22"/>
          <w:szCs w:val="22"/>
        </w:rPr>
        <w:t> </w:t>
      </w:r>
      <w:r w:rsidRPr="00DA79B4">
        <w:rPr>
          <w:rFonts w:ascii="Aldus nova Pro Book" w:hAnsi="Aldus nova Pro Book"/>
          <w:color w:val="444444"/>
          <w:sz w:val="22"/>
          <w:szCs w:val="22"/>
        </w:rPr>
        <w:t>x</w:t>
      </w:r>
      <w:r w:rsidRPr="00DA79B4">
        <w:rPr>
          <w:rFonts w:ascii="Aldus nova Pro Book" w:hAnsi="Aldus nova Pro Book"/>
          <w:color w:val="444444"/>
          <w:sz w:val="22"/>
          <w:szCs w:val="22"/>
          <w:bdr w:val="none" w:sz="0" w:space="0" w:color="auto" w:frame="1"/>
          <w:vertAlign w:val="superscript"/>
        </w:rPr>
        <w:t>6</w:t>
      </w:r>
      <w:r w:rsidRPr="00DA79B4">
        <w:rPr>
          <w:rFonts w:ascii="Aldus nova Pro Book" w:hAnsi="Aldus nova Pro Book"/>
          <w:color w:val="444444"/>
          <w:sz w:val="22"/>
          <w:szCs w:val="22"/>
        </w:rPr>
        <w:t>. This is an early edition of a work on the rights and duties of pastors by Lochmaier, preacher and professor of canon law and theology in Viennaand a canon of the cathedral of Passau.Before Lochmaier’s “Parrochiale curatorum”, parish handbooks were usually written by the individual parish priests for their own use, as no reliable, official or general handbook existed. The “Parrochiale curatorum” describes all that a parish priest needs to know, and as such it is the first work to remedy the greatlack of such a work, which had otherwise occasioned merely individual efforts. Thefirst printing of the work appeared without place and without date, but not earlier than 1493. A reproduction of this edition appeared in Leipzig in 1497 (by Kachelofen), and in 1498 this, the third edition of the work, appeared in Hagenau. In 1499 Lotter produced yet an edition of the work, in Leipzig, and in 1500 Furter produced one in Basle. All these editions are scarce..VD16, L 2231; Adams L 1392; Hieronymus 132. ; GW M18659; Panzer VI, 191, 123</w:t>
      </w:r>
    </w:p>
    <w:p w14:paraId="77CEE282" w14:textId="77777777" w:rsidR="00DA79B4" w:rsidRPr="00DA79B4" w:rsidRDefault="00DA79B4" w:rsidP="00DA79B4">
      <w:pPr>
        <w:pStyle w:val="wp-block-paragraph"/>
        <w:spacing w:before="0" w:beforeAutospacing="0" w:after="0" w:afterAutospacing="0" w:line="360" w:lineRule="auto"/>
        <w:rPr>
          <w:rFonts w:ascii="Aldus nova Pro Book" w:hAnsi="Aldus nova Pro Book"/>
          <w:color w:val="444444"/>
          <w:sz w:val="22"/>
          <w:szCs w:val="22"/>
        </w:rPr>
      </w:pPr>
    </w:p>
    <w:p w14:paraId="34F4A634" w14:textId="77777777" w:rsidR="00DA79B4" w:rsidRDefault="00DA79B4" w:rsidP="00DA79B4">
      <w:pPr>
        <w:pStyle w:val="wp-block-paragraph"/>
        <w:spacing w:before="0" w:beforeAutospacing="0" w:after="0" w:afterAutospacing="0" w:line="486" w:lineRule="atLeast"/>
        <w:rPr>
          <w:rStyle w:val="Emphasis"/>
          <w:rFonts w:ascii="Aldus nova Pro Book" w:hAnsi="Aldus nova Pro Book"/>
          <w:color w:val="444444"/>
          <w:sz w:val="22"/>
          <w:szCs w:val="22"/>
          <w:bdr w:val="none" w:sz="0" w:space="0" w:color="auto" w:frame="1"/>
        </w:rPr>
      </w:pPr>
      <w:r w:rsidRPr="00DA79B4">
        <w:rPr>
          <w:rStyle w:val="Emphasis"/>
          <w:rFonts w:ascii="Aldus nova Pro Book" w:hAnsi="Aldus nova Pro Book"/>
          <w:i w:val="0"/>
          <w:iCs w:val="0"/>
          <w:color w:val="444444"/>
          <w:sz w:val="22"/>
          <w:szCs w:val="22"/>
          <w:bdr w:val="none" w:sz="0" w:space="0" w:color="auto" w:frame="1"/>
          <w:vertAlign w:val="subscript"/>
        </w:rPr>
        <w:t>537J</w:t>
      </w:r>
      <w:r w:rsidRPr="00DA79B4">
        <w:rPr>
          <w:rStyle w:val="Emphasis"/>
          <w:rFonts w:ascii="Aldus nova Pro Book" w:hAnsi="Aldus nova Pro Book"/>
          <w:color w:val="444444"/>
          <w:sz w:val="22"/>
          <w:szCs w:val="22"/>
          <w:bdr w:val="none" w:sz="0" w:space="0" w:color="auto" w:frame="1"/>
        </w:rPr>
        <w:t>ii.</w:t>
      </w:r>
    </w:p>
    <w:p w14:paraId="06DF85F8" w14:textId="40270B98" w:rsidR="00DA79B4" w:rsidRDefault="00DA79B4" w:rsidP="00DA79B4">
      <w:pPr>
        <w:pStyle w:val="wp-block-paragraph"/>
        <w:spacing w:before="0" w:beforeAutospacing="0" w:after="0" w:afterAutospacing="0" w:line="486" w:lineRule="atLeast"/>
        <w:rPr>
          <w:rStyle w:val="Emphasis"/>
          <w:rFonts w:ascii="Aldus nova Pro Book" w:hAnsi="Aldus nova Pro Book"/>
          <w:color w:val="444444"/>
          <w:sz w:val="22"/>
          <w:szCs w:val="22"/>
          <w:bdr w:val="none" w:sz="0" w:space="0" w:color="auto" w:frame="1"/>
        </w:rPr>
      </w:pPr>
      <w:r w:rsidRPr="00DA79B4">
        <w:rPr>
          <w:rStyle w:val="Emphasis"/>
          <w:rFonts w:ascii="Aldus nova Pro Book" w:hAnsi="Aldus nova Pro Book"/>
          <w:color w:val="444444"/>
          <w:sz w:val="22"/>
          <w:szCs w:val="22"/>
          <w:bdr w:val="none" w:sz="0" w:space="0" w:color="auto" w:frame="1"/>
        </w:rPr>
        <w:t>  Gabriel . Biel, edited by  Wendelin Steinbach, Heinrich Bebel, Friedrich Meynberger  </w:t>
      </w:r>
    </w:p>
    <w:p w14:paraId="0CD036B0" w14:textId="77777777" w:rsidR="00DA79B4" w:rsidRPr="00972960" w:rsidRDefault="00DA79B4" w:rsidP="00DA79B4">
      <w:pPr>
        <w:pStyle w:val="wp-block-paragraph"/>
        <w:spacing w:before="0" w:beforeAutospacing="0" w:after="0" w:afterAutospacing="0" w:line="486" w:lineRule="atLeast"/>
        <w:rPr>
          <w:rFonts w:ascii="Aldus nova Pro Book" w:hAnsi="Aldus nova Pro Book"/>
          <w:b/>
          <w:bCs/>
          <w:color w:val="444444"/>
          <w:sz w:val="22"/>
          <w:szCs w:val="22"/>
        </w:rPr>
      </w:pPr>
    </w:p>
    <w:p w14:paraId="48232C52" w14:textId="5E626772" w:rsidR="00DA79B4" w:rsidRPr="00972960" w:rsidRDefault="00DA79B4" w:rsidP="00DA79B4">
      <w:pPr>
        <w:pStyle w:val="Heading2"/>
        <w:spacing w:before="0" w:after="0"/>
        <w:rPr>
          <w:rFonts w:ascii="Aldus nova Pro Book" w:hAnsi="Aldus nova Pro Book"/>
          <w:b/>
          <w:bCs/>
          <w:color w:val="333333"/>
          <w:sz w:val="28"/>
          <w:szCs w:val="28"/>
        </w:rPr>
      </w:pPr>
      <w:r w:rsidRPr="00972960">
        <w:rPr>
          <w:rStyle w:val="Emphasis"/>
          <w:rFonts w:ascii="Aldus nova Pro Book" w:hAnsi="Aldus nova Pro Book"/>
          <w:b/>
          <w:bCs/>
          <w:i w:val="0"/>
          <w:iCs w:val="0"/>
          <w:color w:val="333333"/>
          <w:sz w:val="28"/>
          <w:szCs w:val="28"/>
          <w:bdr w:val="none" w:sz="0" w:space="0" w:color="auto" w:frame="1"/>
        </w:rPr>
        <w:t> </w:t>
      </w:r>
      <w:r w:rsidRPr="00972960">
        <w:rPr>
          <w:rStyle w:val="Strong"/>
          <w:rFonts w:ascii="Aldus nova Pro Book" w:hAnsi="Aldus nova Pro Book"/>
          <w:b w:val="0"/>
          <w:bCs w:val="0"/>
          <w:color w:val="333333"/>
          <w:sz w:val="28"/>
          <w:szCs w:val="28"/>
        </w:rPr>
        <w:t xml:space="preserve">Epitoma expositionis </w:t>
      </w:r>
      <w:r w:rsidR="00972960" w:rsidRPr="00972960">
        <w:rPr>
          <w:rStyle w:val="Strong"/>
          <w:rFonts w:ascii="Aldus nova Pro Book" w:hAnsi="Aldus nova Pro Book"/>
          <w:b w:val="0"/>
          <w:bCs w:val="0"/>
          <w:color w:val="333333"/>
          <w:sz w:val="28"/>
          <w:szCs w:val="28"/>
        </w:rPr>
        <w:t xml:space="preserve"> </w:t>
      </w:r>
      <w:r w:rsidRPr="00972960">
        <w:rPr>
          <w:rStyle w:val="Strong"/>
          <w:rFonts w:ascii="Aldus nova Pro Book" w:hAnsi="Aldus nova Pro Book"/>
          <w:b w:val="0"/>
          <w:bCs w:val="0"/>
          <w:color w:val="333333"/>
          <w:sz w:val="28"/>
          <w:szCs w:val="28"/>
        </w:rPr>
        <w:t xml:space="preserve"> canonis missae. </w:t>
      </w:r>
      <w:r w:rsidR="00972960" w:rsidRPr="00972960">
        <w:rPr>
          <w:rStyle w:val="Strong"/>
          <w:rFonts w:ascii="Aldus nova Pro Book" w:hAnsi="Aldus nova Pro Book"/>
          <w:b w:val="0"/>
          <w:bCs w:val="0"/>
          <w:color w:val="333333"/>
          <w:sz w:val="28"/>
          <w:szCs w:val="28"/>
        </w:rPr>
        <w:t xml:space="preserve">  Magistri Gabrielis Biel </w:t>
      </w:r>
    </w:p>
    <w:p w14:paraId="08682C98"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Hrsg. von W. Steinbach. Mit Beigabe von H. Bebel. Speyer, Konrad Hist, (um 1500). Thu</w:t>
      </w:r>
      <w:r w:rsidRPr="00DA79B4">
        <w:rPr>
          <w:rStyle w:val="Emphasis"/>
          <w:color w:val="444444"/>
          <w:sz w:val="22"/>
          <w:szCs w:val="22"/>
          <w:bdr w:val="none" w:sz="0" w:space="0" w:color="auto" w:frame="1"/>
        </w:rPr>
        <w:t>̈</w:t>
      </w:r>
      <w:r w:rsidRPr="00DA79B4">
        <w:rPr>
          <w:rStyle w:val="Emphasis"/>
          <w:rFonts w:ascii="Aldus nova Pro Book" w:hAnsi="Aldus nova Pro Book"/>
          <w:color w:val="444444"/>
          <w:sz w:val="22"/>
          <w:szCs w:val="22"/>
          <w:bdr w:val="none" w:sz="0" w:space="0" w:color="auto" w:frame="1"/>
        </w:rPr>
        <w:t>wing[e]n : [Johann Otmar fu</w:t>
      </w:r>
      <w:r w:rsidRPr="00DA79B4">
        <w:rPr>
          <w:rStyle w:val="Emphasis"/>
          <w:color w:val="444444"/>
          <w:sz w:val="22"/>
          <w:szCs w:val="22"/>
          <w:bdr w:val="none" w:sz="0" w:space="0" w:color="auto" w:frame="1"/>
        </w:rPr>
        <w:t>̈</w:t>
      </w:r>
      <w:r w:rsidRPr="00DA79B4">
        <w:rPr>
          <w:rStyle w:val="Emphasis"/>
          <w:rFonts w:ascii="Aldus nova Pro Book" w:hAnsi="Aldus nova Pro Book"/>
          <w:color w:val="444444"/>
          <w:sz w:val="22"/>
          <w:szCs w:val="22"/>
          <w:bdr w:val="none" w:sz="0" w:space="0" w:color="auto" w:frame="1"/>
        </w:rPr>
        <w:t>r Friedrich Meynberger], 1499  </w:t>
      </w:r>
    </w:p>
    <w:p w14:paraId="1F837ECA" w14:textId="20035820"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lastRenderedPageBreak/>
        <w:fldChar w:fldCharType="begin"/>
      </w:r>
      <w:r w:rsidRPr="00DA79B4">
        <w:rPr>
          <w:rFonts w:ascii="Aldus nova Pro Book" w:hAnsi="Aldus nova Pro Book"/>
          <w:sz w:val="22"/>
          <w:szCs w:val="22"/>
        </w:rPr>
        <w:instrText xml:space="preserve"> INCLUDEPICTURE "https://i0.wp.com/jamesgray2.me/wp-content/uploads/2024/08/IMG_9747-1.jpeg?resize=729%2C1024&amp;ssl=1"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inline distT="0" distB="0" distL="0" distR="0" wp14:anchorId="5E8F5C4E" wp14:editId="6DEFB518">
            <wp:extent cx="5861685" cy="8229600"/>
            <wp:effectExtent l="0" t="0" r="5715" b="0"/>
            <wp:docPr id="1843827768" name="Picture 49" descr="Title page of a theological work by Gabriel Biel, featuring decorative text and handwritten anno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itle page of a theological work by Gabriel Biel, featuring decorative text and handwritten annotation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861685" cy="8229600"/>
                    </a:xfrm>
                    <a:prstGeom prst="rect">
                      <a:avLst/>
                    </a:prstGeom>
                    <a:noFill/>
                    <a:ln>
                      <a:noFill/>
                    </a:ln>
                  </pic:spPr>
                </pic:pic>
              </a:graphicData>
            </a:graphic>
          </wp:inline>
        </w:drawing>
      </w:r>
      <w:r w:rsidRPr="00DA79B4">
        <w:rPr>
          <w:rFonts w:ascii="Aldus nova Pro Book" w:hAnsi="Aldus nova Pro Book"/>
          <w:sz w:val="22"/>
          <w:szCs w:val="22"/>
        </w:rPr>
        <w:fldChar w:fldCharType="end"/>
      </w:r>
    </w:p>
    <w:p w14:paraId="12A3CE5F"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lastRenderedPageBreak/>
        <w:t>Quarto 22x __cm Signatures: A-B</w:t>
      </w:r>
      <w:r w:rsidRPr="00DA79B4">
        <w:rPr>
          <w:rStyle w:val="Emphasis"/>
          <w:rFonts w:ascii="Aldus nova Pro Book" w:hAnsi="Aldus nova Pro Book"/>
          <w:i w:val="0"/>
          <w:iCs w:val="0"/>
          <w:color w:val="444444"/>
          <w:sz w:val="22"/>
          <w:szCs w:val="22"/>
          <w:bdr w:val="none" w:sz="0" w:space="0" w:color="auto" w:frame="1"/>
          <w:vertAlign w:val="superscript"/>
        </w:rPr>
        <w:t>4</w:t>
      </w:r>
      <w:r w:rsidRPr="00DA79B4">
        <w:rPr>
          <w:rStyle w:val="Emphasis"/>
          <w:rFonts w:ascii="Aldus nova Pro Book" w:hAnsi="Aldus nova Pro Book"/>
          <w:color w:val="444444"/>
          <w:sz w:val="22"/>
          <w:szCs w:val="22"/>
          <w:bdr w:val="none" w:sz="0" w:space="0" w:color="auto" w:frame="1"/>
        </w:rPr>
        <w:t> C</w:t>
      </w:r>
      <w:r w:rsidRPr="00DA79B4">
        <w:rPr>
          <w:rStyle w:val="Emphasis"/>
          <w:rFonts w:ascii="Aldus nova Pro Book" w:hAnsi="Aldus nova Pro Book"/>
          <w:i w:val="0"/>
          <w:iCs w:val="0"/>
          <w:color w:val="444444"/>
          <w:sz w:val="22"/>
          <w:szCs w:val="22"/>
          <w:bdr w:val="none" w:sz="0" w:space="0" w:color="auto" w:frame="1"/>
          <w:vertAlign w:val="superscript"/>
        </w:rPr>
        <w:t>8</w:t>
      </w:r>
      <w:r w:rsidRPr="00DA79B4">
        <w:rPr>
          <w:rStyle w:val="Emphasis"/>
          <w:rFonts w:ascii="Aldus nova Pro Book" w:hAnsi="Aldus nova Pro Book"/>
          <w:color w:val="444444"/>
          <w:sz w:val="22"/>
          <w:szCs w:val="22"/>
          <w:bdr w:val="none" w:sz="0" w:space="0" w:color="auto" w:frame="1"/>
        </w:rPr>
        <w:t> D</w:t>
      </w:r>
      <w:r w:rsidRPr="00DA79B4">
        <w:rPr>
          <w:rStyle w:val="Emphasis"/>
          <w:rFonts w:ascii="Aldus nova Pro Book" w:hAnsi="Aldus nova Pro Book"/>
          <w:i w:val="0"/>
          <w:iCs w:val="0"/>
          <w:color w:val="444444"/>
          <w:sz w:val="22"/>
          <w:szCs w:val="22"/>
          <w:bdr w:val="none" w:sz="0" w:space="0" w:color="auto" w:frame="1"/>
          <w:vertAlign w:val="superscript"/>
        </w:rPr>
        <w:t>4</w:t>
      </w:r>
      <w:r w:rsidRPr="00DA79B4">
        <w:rPr>
          <w:rStyle w:val="Emphasis"/>
          <w:rFonts w:ascii="Aldus nova Pro Book" w:hAnsi="Aldus nova Pro Book"/>
          <w:color w:val="444444"/>
          <w:sz w:val="22"/>
          <w:szCs w:val="22"/>
          <w:bdr w:val="none" w:sz="0" w:space="0" w:color="auto" w:frame="1"/>
        </w:rPr>
        <w:t> E</w:t>
      </w:r>
      <w:r w:rsidRPr="00DA79B4">
        <w:rPr>
          <w:rStyle w:val="Emphasis"/>
          <w:rFonts w:ascii="Aldus nova Pro Book" w:hAnsi="Aldus nova Pro Book"/>
          <w:i w:val="0"/>
          <w:iCs w:val="0"/>
          <w:color w:val="444444"/>
          <w:sz w:val="22"/>
          <w:szCs w:val="22"/>
          <w:bdr w:val="none" w:sz="0" w:space="0" w:color="auto" w:frame="1"/>
          <w:vertAlign w:val="superscript"/>
        </w:rPr>
        <w:t>8</w:t>
      </w:r>
      <w:r w:rsidRPr="00DA79B4">
        <w:rPr>
          <w:rStyle w:val="Emphasis"/>
          <w:rFonts w:ascii="Aldus nova Pro Book" w:hAnsi="Aldus nova Pro Book"/>
          <w:color w:val="444444"/>
          <w:sz w:val="22"/>
          <w:szCs w:val="22"/>
          <w:bdr w:val="none" w:sz="0" w:space="0" w:color="auto" w:frame="1"/>
        </w:rPr>
        <w:t> F</w:t>
      </w:r>
      <w:r w:rsidRPr="00DA79B4">
        <w:rPr>
          <w:rStyle w:val="Emphasis"/>
          <w:rFonts w:ascii="Aldus nova Pro Book" w:hAnsi="Aldus nova Pro Book"/>
          <w:i w:val="0"/>
          <w:iCs w:val="0"/>
          <w:color w:val="444444"/>
          <w:sz w:val="22"/>
          <w:szCs w:val="22"/>
          <w:bdr w:val="none" w:sz="0" w:space="0" w:color="auto" w:frame="1"/>
          <w:vertAlign w:val="superscript"/>
        </w:rPr>
        <w:t>4</w:t>
      </w:r>
      <w:r w:rsidRPr="00DA79B4">
        <w:rPr>
          <w:rStyle w:val="Emphasis"/>
          <w:rFonts w:ascii="Aldus nova Pro Book" w:hAnsi="Aldus nova Pro Book"/>
          <w:color w:val="444444"/>
          <w:sz w:val="22"/>
          <w:szCs w:val="22"/>
          <w:bdr w:val="none" w:sz="0" w:space="0" w:color="auto" w:frame="1"/>
        </w:rPr>
        <w:t> G</w:t>
      </w:r>
      <w:r w:rsidRPr="00DA79B4">
        <w:rPr>
          <w:rStyle w:val="Emphasis"/>
          <w:rFonts w:ascii="Aldus nova Pro Book" w:hAnsi="Aldus nova Pro Book"/>
          <w:i w:val="0"/>
          <w:iCs w:val="0"/>
          <w:color w:val="444444"/>
          <w:sz w:val="22"/>
          <w:szCs w:val="22"/>
          <w:bdr w:val="none" w:sz="0" w:space="0" w:color="auto" w:frame="1"/>
          <w:vertAlign w:val="superscript"/>
        </w:rPr>
        <w:t>8</w:t>
      </w:r>
      <w:r w:rsidRPr="00DA79B4">
        <w:rPr>
          <w:rStyle w:val="Emphasis"/>
          <w:rFonts w:ascii="Aldus nova Pro Book" w:hAnsi="Aldus nova Pro Book"/>
          <w:color w:val="444444"/>
          <w:sz w:val="22"/>
          <w:szCs w:val="22"/>
          <w:bdr w:val="none" w:sz="0" w:space="0" w:color="auto" w:frame="1"/>
        </w:rPr>
        <w:t> H</w:t>
      </w:r>
      <w:r w:rsidRPr="00DA79B4">
        <w:rPr>
          <w:rStyle w:val="Emphasis"/>
          <w:rFonts w:ascii="Aldus nova Pro Book" w:hAnsi="Aldus nova Pro Book"/>
          <w:i w:val="0"/>
          <w:iCs w:val="0"/>
          <w:color w:val="444444"/>
          <w:sz w:val="22"/>
          <w:szCs w:val="22"/>
          <w:bdr w:val="none" w:sz="0" w:space="0" w:color="auto" w:frame="1"/>
          <w:vertAlign w:val="superscript"/>
        </w:rPr>
        <w:t>4</w:t>
      </w:r>
      <w:r w:rsidRPr="00DA79B4">
        <w:rPr>
          <w:rStyle w:val="Emphasis"/>
          <w:rFonts w:ascii="Aldus nova Pro Book" w:hAnsi="Aldus nova Pro Book"/>
          <w:color w:val="444444"/>
          <w:sz w:val="22"/>
          <w:szCs w:val="22"/>
          <w:bdr w:val="none" w:sz="0" w:space="0" w:color="auto" w:frame="1"/>
        </w:rPr>
        <w:t> I</w:t>
      </w:r>
      <w:r w:rsidRPr="00DA79B4">
        <w:rPr>
          <w:rStyle w:val="Emphasis"/>
          <w:rFonts w:ascii="Aldus nova Pro Book" w:hAnsi="Aldus nova Pro Book"/>
          <w:i w:val="0"/>
          <w:iCs w:val="0"/>
          <w:color w:val="444444"/>
          <w:sz w:val="22"/>
          <w:szCs w:val="22"/>
          <w:bdr w:val="none" w:sz="0" w:space="0" w:color="auto" w:frame="1"/>
          <w:vertAlign w:val="superscript"/>
        </w:rPr>
        <w:t>8</w:t>
      </w:r>
      <w:r w:rsidRPr="00DA79B4">
        <w:rPr>
          <w:rStyle w:val="Emphasis"/>
          <w:rFonts w:ascii="Aldus nova Pro Book" w:hAnsi="Aldus nova Pro Book"/>
          <w:color w:val="444444"/>
          <w:sz w:val="22"/>
          <w:szCs w:val="22"/>
          <w:bdr w:val="none" w:sz="0" w:space="0" w:color="auto" w:frame="1"/>
        </w:rPr>
        <w:t> K</w:t>
      </w:r>
      <w:r w:rsidRPr="00DA79B4">
        <w:rPr>
          <w:rStyle w:val="Emphasis"/>
          <w:rFonts w:ascii="Aldus nova Pro Book" w:hAnsi="Aldus nova Pro Book"/>
          <w:i w:val="0"/>
          <w:iCs w:val="0"/>
          <w:color w:val="444444"/>
          <w:sz w:val="22"/>
          <w:szCs w:val="22"/>
          <w:bdr w:val="none" w:sz="0" w:space="0" w:color="auto" w:frame="1"/>
          <w:vertAlign w:val="superscript"/>
        </w:rPr>
        <w:t>4 </w:t>
      </w:r>
      <w:r w:rsidRPr="00DA79B4">
        <w:rPr>
          <w:rStyle w:val="Emphasis"/>
          <w:rFonts w:ascii="Aldus nova Pro Book" w:hAnsi="Aldus nova Pro Book"/>
          <w:color w:val="444444"/>
          <w:sz w:val="22"/>
          <w:szCs w:val="22"/>
          <w:bdr w:val="none" w:sz="0" w:space="0" w:color="auto" w:frame="1"/>
        </w:rPr>
        <w:t>L</w:t>
      </w:r>
      <w:r w:rsidRPr="00DA79B4">
        <w:rPr>
          <w:rStyle w:val="Emphasis"/>
          <w:rFonts w:ascii="Aldus nova Pro Book" w:hAnsi="Aldus nova Pro Book"/>
          <w:i w:val="0"/>
          <w:iCs w:val="0"/>
          <w:color w:val="444444"/>
          <w:sz w:val="22"/>
          <w:szCs w:val="22"/>
          <w:bdr w:val="none" w:sz="0" w:space="0" w:color="auto" w:frame="1"/>
          <w:vertAlign w:val="superscript"/>
        </w:rPr>
        <w:t>8</w:t>
      </w:r>
      <w:r w:rsidRPr="00DA79B4">
        <w:rPr>
          <w:rStyle w:val="Emphasis"/>
          <w:rFonts w:ascii="Aldus nova Pro Book" w:hAnsi="Aldus nova Pro Book"/>
          <w:color w:val="444444"/>
          <w:sz w:val="22"/>
          <w:szCs w:val="22"/>
          <w:bdr w:val="none" w:sz="0" w:space="0" w:color="auto" w:frame="1"/>
        </w:rPr>
        <w:t>. – Bl. L</w:t>
      </w:r>
      <w:r w:rsidRPr="00DA79B4">
        <w:rPr>
          <w:rStyle w:val="Emphasis"/>
          <w:rFonts w:ascii="Aldus nova Pro Book" w:hAnsi="Aldus nova Pro Book"/>
          <w:i w:val="0"/>
          <w:iCs w:val="0"/>
          <w:color w:val="444444"/>
          <w:sz w:val="22"/>
          <w:szCs w:val="22"/>
          <w:bdr w:val="none" w:sz="0" w:space="0" w:color="auto" w:frame="1"/>
          <w:vertAlign w:val="superscript"/>
        </w:rPr>
        <w:t>8</w:t>
      </w:r>
      <w:r w:rsidRPr="00DA79B4">
        <w:rPr>
          <w:rStyle w:val="Emphasis"/>
          <w:rFonts w:ascii="Aldus nova Pro Book" w:hAnsi="Aldus nova Pro Book"/>
          <w:color w:val="444444"/>
          <w:sz w:val="22"/>
          <w:szCs w:val="22"/>
          <w:bdr w:val="none" w:sz="0" w:space="0" w:color="auto" w:frame="1"/>
        </w:rPr>
        <w:t>. Mit 1 Textholzschnitt. 64 nn. Bll. (l.w.). </w:t>
      </w:r>
    </w:p>
    <w:p w14:paraId="3130D4D3"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With a letter to Friedrich Meynberger, Tübingen February 20, 1499, ed. by Wendelin Steinbach. With a poem to the clergy and to Wendelin Steinbach by Heinrich Bebel and with an epitaph to Gabriel Biel.- Second of Biel’s writings posthumously edited by Wendelin Steinbach. “B. wrote the ‘Epitome …’ with regard to the ‘simplicices sacerdotes’, which are ‘scolasticarum sublimatum minus exercitati’. Incidentally, it is not a mere excerpt from the larger work (the ‘Expositio’), but one independent processing “(Steiff, Tübingen 6 for edition 1499). </w:t>
      </w:r>
    </w:p>
    <w:p w14:paraId="396172FA"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There are two things that everyone “knows” about Gabriel Biel (d. 1495).1 The first of these things is that Biel was heavily influenced by William of Ockham. Although other scholars appear in the most important of Biel’s scholastic works, his Collectorium circa quattuor libros Sententiarum (written from 1484 on) — we meet time and again Thomas Aquinas, John Duns Scotus, Robert Holcot, Adam Wodeham, Gregory of Rimini, and Pierre d’Ailly — Biel tells us explicitly that his purpose is to capture the meaning of Ockham’s Sentences commentary in abbreviated form.2 The second of the things that everyone knows about Biel is that he was read by the young Martin Luther and that Biel acted as something of a conduit through which some later-medieval scholastic thought was channeled to the Reformation and perhaps beyond.- Somewhat stained or finger-stained.</w:t>
      </w:r>
    </w:p>
    <w:p w14:paraId="6A84AFDE"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United States of America: </w:t>
      </w:r>
      <w:r w:rsidRPr="00DA79B4">
        <w:rPr>
          <w:rFonts w:ascii="Aldus nova Pro Book" w:hAnsi="Aldus nova Pro Book"/>
          <w:color w:val="444444"/>
          <w:sz w:val="22"/>
          <w:szCs w:val="22"/>
        </w:rPr>
        <w:t>Arne Pettersen, Tuckahoe NY Concordia Seminary, Pritzlaff Memorial Library Duke Univ. Library,Library of Congress, Rare Book DivisionLutheran Theological Seminary, Krauth Memorial Library San Marino CA, Huntington Library, The Newberry Library</w:t>
      </w:r>
    </w:p>
    <w:p w14:paraId="7F5BC9B0"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Oberman, H.A. 1963 The Harvest of Medieval Theology: Gabriel Biel and Late Medieval Nominalism. Cambridge, Massachusetts: Harvard University Press (rpt. Durham, North Carolina: The Labyrinth Press, 1983 ).</w:t>
      </w:r>
    </w:p>
    <w:p w14:paraId="7F55504E" w14:textId="77777777" w:rsidR="00DA79B4" w:rsidRPr="00DA79B4" w:rsidRDefault="00DA79B4" w:rsidP="00DA79B4">
      <w:pPr>
        <w:pStyle w:val="has-cyan-bluish-gray-background-color"/>
        <w:spacing w:before="0" w:beforeAutospacing="0" w:after="0" w:afterAutospacing="0" w:line="540" w:lineRule="atLeast"/>
        <w:rPr>
          <w:rFonts w:ascii="Aldus nova Pro Book" w:hAnsi="Aldus nova Pro Book"/>
          <w:color w:val="444444"/>
          <w:sz w:val="22"/>
          <w:szCs w:val="22"/>
        </w:rPr>
      </w:pPr>
      <w:r w:rsidRPr="00DA79B4">
        <w:rPr>
          <w:rFonts w:ascii="Aldus nova Pro Book" w:hAnsi="Aldus nova Pro Book"/>
          <w:color w:val="444444"/>
          <w:sz w:val="22"/>
          <w:szCs w:val="22"/>
        </w:rPr>
        <w:t>ISTC</w:t>
      </w:r>
      <w:r w:rsidRPr="00DA79B4">
        <w:rPr>
          <w:rStyle w:val="apple-converted-space"/>
          <w:rFonts w:ascii="Aldus nova Pro Book" w:hAnsi="Aldus nova Pro Book"/>
          <w:color w:val="444444"/>
          <w:sz w:val="22"/>
          <w:szCs w:val="22"/>
        </w:rPr>
        <w:t> </w:t>
      </w:r>
      <w:hyperlink r:id="rId152" w:history="1">
        <w:r w:rsidRPr="00DA79B4">
          <w:rPr>
            <w:rStyle w:val="Hyperlink"/>
            <w:rFonts w:ascii="Aldus nova Pro Book" w:hAnsi="Aldus nova Pro Book"/>
            <w:color w:val="D81616"/>
            <w:sz w:val="22"/>
            <w:szCs w:val="22"/>
            <w:u w:val="none"/>
          </w:rPr>
          <w:t>https://data.cerl.org/istc/ib00654000</w:t>
        </w:r>
      </w:hyperlink>
      <w:r w:rsidRPr="00DA79B4">
        <w:rPr>
          <w:rFonts w:ascii="Aldus nova Pro Book" w:hAnsi="Aldus nova Pro Book"/>
          <w:color w:val="444444"/>
          <w:sz w:val="22"/>
          <w:szCs w:val="22"/>
        </w:rPr>
        <w:t>.</w:t>
      </w:r>
      <w:r w:rsidRPr="00DA79B4">
        <w:rPr>
          <w:rStyle w:val="apple-converted-space"/>
          <w:rFonts w:ascii="Aldus nova Pro Book" w:hAnsi="Aldus nova Pro Book"/>
          <w:color w:val="444444"/>
          <w:sz w:val="22"/>
          <w:szCs w:val="22"/>
        </w:rPr>
        <w:t> </w:t>
      </w:r>
    </w:p>
    <w:p w14:paraId="06F6CBC8" w14:textId="77777777" w:rsidR="00DA79B4" w:rsidRPr="00DA79B4" w:rsidRDefault="00DA79B4" w:rsidP="00DA79B4">
      <w:pPr>
        <w:pStyle w:val="has-text-align-center"/>
        <w:spacing w:before="0" w:beforeAutospacing="0" w:after="264" w:afterAutospacing="0" w:line="1134" w:lineRule="atLeast"/>
        <w:jc w:val="center"/>
        <w:rPr>
          <w:rFonts w:ascii="Aldus nova Pro Book" w:hAnsi="Aldus nova Pro Book"/>
          <w:color w:val="444444"/>
          <w:sz w:val="22"/>
          <w:szCs w:val="22"/>
        </w:rPr>
      </w:pPr>
      <w:r w:rsidRPr="00DA79B4">
        <w:rPr>
          <w:rFonts w:ascii="Aldus nova Pro Book" w:hAnsi="Aldus nova Pro Book"/>
          <w:color w:val="444444"/>
          <w:sz w:val="22"/>
          <w:szCs w:val="22"/>
        </w:rPr>
        <w:t>III</w:t>
      </w:r>
    </w:p>
    <w:p w14:paraId="44F46C7B"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bdr w:val="none" w:sz="0" w:space="0" w:color="auto" w:frame="1"/>
          <w:vertAlign w:val="subscript"/>
        </w:rPr>
        <w:lastRenderedPageBreak/>
        <w:t>537J</w:t>
      </w:r>
      <w:r w:rsidRPr="00DA79B4">
        <w:rPr>
          <w:rFonts w:ascii="Aldus nova Pro Book" w:hAnsi="Aldus nova Pro Book"/>
          <w:color w:val="444444"/>
          <w:sz w:val="22"/>
          <w:szCs w:val="22"/>
        </w:rPr>
        <w:t>iii. Anonymous</w:t>
      </w:r>
    </w:p>
    <w:p w14:paraId="6FF286B1" w14:textId="77777777" w:rsidR="00DA79B4" w:rsidRPr="00DA79B4" w:rsidRDefault="00DA79B4" w:rsidP="00DA79B4">
      <w:pPr>
        <w:pStyle w:val="Heading2"/>
        <w:spacing w:before="750" w:after="450" w:line="360" w:lineRule="auto"/>
        <w:rPr>
          <w:rFonts w:ascii="Aldus nova Pro Book" w:hAnsi="Aldus nova Pro Book"/>
          <w:color w:val="333333"/>
          <w:sz w:val="28"/>
          <w:szCs w:val="28"/>
        </w:rPr>
      </w:pPr>
      <w:r w:rsidRPr="00DA79B4">
        <w:rPr>
          <w:rFonts w:ascii="Aldus nova Pro Book" w:hAnsi="Aldus nova Pro Book"/>
          <w:b/>
          <w:bCs/>
          <w:color w:val="333333"/>
          <w:sz w:val="28"/>
          <w:szCs w:val="28"/>
        </w:rPr>
        <w:t>Directorium Misse denovo perspectum &amp; emendatum. Maguntie [… s[e]c[un]d[u]m frequentiorem cursum diocesis Magunitn. …]. Directorium Misse de novo perspectum &amp; emendatum</w:t>
      </w:r>
    </w:p>
    <w:p w14:paraId="4626369A" w14:textId="5E8E86D6"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(Mainz),Friddericu(m).Heumann,1509.</w:t>
      </w:r>
    </w:p>
    <w:p w14:paraId="430986FD" w14:textId="15450AF8" w:rsidR="00DA79B4" w:rsidRPr="00DA79B4" w:rsidRDefault="00DA79B4" w:rsidP="00DA79B4">
      <w:pPr>
        <w:rPr>
          <w:rFonts w:ascii="Aldus nova Pro Book" w:hAnsi="Aldus nova Pro Book"/>
          <w:sz w:val="22"/>
          <w:szCs w:val="22"/>
        </w:rPr>
      </w:pPr>
      <w:r w:rsidRPr="00DA79B4">
        <w:rPr>
          <w:rFonts w:ascii="Aldus nova Pro Book" w:hAnsi="Aldus nova Pro Book"/>
          <w:noProof/>
          <w:sz w:val="22"/>
          <w:szCs w:val="22"/>
        </w:rPr>
        <w:drawing>
          <wp:anchor distT="0" distB="0" distL="114300" distR="114300" simplePos="0" relativeHeight="251710464" behindDoc="0" locked="0" layoutInCell="1" allowOverlap="1" wp14:anchorId="3CD50F5A" wp14:editId="64A1BAEB">
            <wp:simplePos x="0" y="0"/>
            <wp:positionH relativeFrom="margin">
              <wp:posOffset>514350</wp:posOffset>
            </wp:positionH>
            <wp:positionV relativeFrom="margin">
              <wp:posOffset>2235200</wp:posOffset>
            </wp:positionV>
            <wp:extent cx="4910455" cy="6547485"/>
            <wp:effectExtent l="0" t="0" r="4445" b="5715"/>
            <wp:wrapSquare wrapText="bothSides"/>
            <wp:docPr id="2009576361" name="Picture 48" descr="Title page of 'Directorium Misse denovo perspectum &amp; emendatum' featuring a woodcut illustration of St. Martin on horseback, sharing his cloak with two begg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itle page of 'Directorium Misse denovo perspectum &amp; emendatum' featuring a woodcut illustration of St. Martin on horseback, sharing his cloak with two beggar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910455" cy="6547485"/>
                    </a:xfrm>
                    <a:prstGeom prst="rect">
                      <a:avLst/>
                    </a:prstGeom>
                    <a:noFill/>
                    <a:ln>
                      <a:noFill/>
                    </a:ln>
                  </pic:spPr>
                </pic:pic>
              </a:graphicData>
            </a:graphic>
          </wp:anchor>
        </w:drawing>
      </w:r>
      <w:r w:rsidRPr="00DA79B4">
        <w:rPr>
          <w:rFonts w:ascii="Aldus nova Pro Book" w:hAnsi="Aldus nova Pro Book"/>
          <w:sz w:val="22"/>
          <w:szCs w:val="22"/>
        </w:rPr>
        <w:fldChar w:fldCharType="begin"/>
      </w:r>
      <w:r w:rsidRPr="00DA79B4">
        <w:rPr>
          <w:rFonts w:ascii="Aldus nova Pro Book" w:hAnsi="Aldus nova Pro Book"/>
          <w:sz w:val="22"/>
          <w:szCs w:val="22"/>
        </w:rPr>
        <w:instrText xml:space="preserve"> INCLUDEPICTURE "https://i0.wp.com/jamesgray2.me/wp-content/uploads/2024/08/IMG_9758.jpeg?resize=736%2C981&amp;ssl=1" \* MERGEFORMATINET </w:instrText>
      </w:r>
      <w:r w:rsidRPr="00DA79B4">
        <w:rPr>
          <w:rFonts w:ascii="Aldus nova Pro Book" w:hAnsi="Aldus nova Pro Book"/>
          <w:sz w:val="22"/>
          <w:szCs w:val="22"/>
        </w:rPr>
        <w:fldChar w:fldCharType="separate"/>
      </w:r>
      <w:r w:rsidRPr="00DA79B4">
        <w:rPr>
          <w:rFonts w:ascii="Aldus nova Pro Book" w:hAnsi="Aldus nova Pro Book"/>
          <w:sz w:val="22"/>
          <w:szCs w:val="22"/>
        </w:rPr>
        <w:fldChar w:fldCharType="end"/>
      </w:r>
    </w:p>
    <w:p w14:paraId="5F8C77F7" w14:textId="632E1194" w:rsidR="00DA79B4" w:rsidRPr="00DA79B4" w:rsidRDefault="00DA79B4" w:rsidP="00DA79B4">
      <w:pPr>
        <w:pStyle w:val="wp-block-paragraph"/>
        <w:spacing w:before="0" w:beforeAutospacing="0" w:after="0" w:afterAutospacing="0" w:line="360" w:lineRule="auto"/>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lastRenderedPageBreak/>
        <w:t>4to .    This is a a directorium: instructions for priests how to say the Mass, particularly regarding variants, options, liturgical parts that change. It helps guide use of Mass throughout the liturgical year in that diocese.</w:t>
      </w:r>
      <w:r w:rsidRPr="00DA79B4">
        <w:rPr>
          <w:rStyle w:val="apple-converted-space"/>
          <w:rFonts w:ascii="Aldus nova Pro Book" w:hAnsi="Aldus nova Pro Book"/>
          <w:color w:val="444444"/>
          <w:sz w:val="22"/>
          <w:szCs w:val="22"/>
        </w:rPr>
        <w:t> </w:t>
      </w:r>
      <w:r w:rsidRPr="00DA79B4">
        <w:rPr>
          <w:rStyle w:val="Emphasis"/>
          <w:rFonts w:ascii="Aldus nova Pro Book" w:hAnsi="Aldus nova Pro Book"/>
          <w:color w:val="444444"/>
          <w:sz w:val="22"/>
          <w:szCs w:val="22"/>
          <w:bdr w:val="none" w:sz="0" w:space="0" w:color="auto" w:frame="1"/>
        </w:rPr>
        <w:t>The beautiful title woodcut shows St. Martin on horseback sharing his cloak with two beggars, similar to the canon picture of the Missale Moguntinum by Joh. Schoeffer, 1507. The woodcut is monogrammed “HRA” (Nagler 1429: “Unknown woodcutter, who at the beginning was active in Mainz in the 16th century. “). .VD 16, D 2017. </w:t>
      </w:r>
    </w:p>
    <w:p w14:paraId="2AE339B0" w14:textId="77777777" w:rsidR="00DA79B4" w:rsidRPr="00DA79B4" w:rsidRDefault="00DA79B4" w:rsidP="00DA79B4">
      <w:pPr>
        <w:pStyle w:val="has-text-align-center"/>
        <w:spacing w:before="0" w:beforeAutospacing="0" w:after="264" w:afterAutospacing="0" w:line="1134" w:lineRule="atLeast"/>
        <w:jc w:val="center"/>
        <w:rPr>
          <w:rFonts w:ascii="Aldus nova Pro Book" w:hAnsi="Aldus nova Pro Book"/>
          <w:color w:val="444444"/>
          <w:sz w:val="22"/>
          <w:szCs w:val="22"/>
        </w:rPr>
      </w:pPr>
      <w:r w:rsidRPr="00DA79B4">
        <w:rPr>
          <w:rFonts w:ascii="Aldus nova Pro Book" w:hAnsi="Aldus nova Pro Book"/>
          <w:color w:val="444444"/>
          <w:sz w:val="22"/>
          <w:szCs w:val="22"/>
        </w:rPr>
        <w:t>.IV</w:t>
      </w:r>
    </w:p>
    <w:p w14:paraId="6A28F18C" w14:textId="77777777"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47537JivAnonymous</w:t>
      </w:r>
    </w:p>
    <w:p w14:paraId="3FC7752E" w14:textId="77777777" w:rsidR="00DA79B4" w:rsidRPr="00972960" w:rsidRDefault="00DA79B4" w:rsidP="00DA79B4">
      <w:pPr>
        <w:pStyle w:val="Heading2"/>
        <w:spacing w:before="750" w:after="450"/>
        <w:rPr>
          <w:rFonts w:ascii="Aldus nova Pro Book" w:hAnsi="Aldus nova Pro Book"/>
          <w:color w:val="333333"/>
          <w:sz w:val="28"/>
          <w:szCs w:val="28"/>
        </w:rPr>
      </w:pPr>
      <w:r w:rsidRPr="00972960">
        <w:rPr>
          <w:rFonts w:ascii="Aldus nova Pro Book" w:hAnsi="Aldus nova Pro Book"/>
          <w:b/>
          <w:bCs/>
          <w:color w:val="333333"/>
          <w:sz w:val="28"/>
          <w:szCs w:val="28"/>
        </w:rPr>
        <w:t>Interpretatio(n) es et declarationes Terminoru(m) indulgentiaru(m) scilicet. Quid sit quadragena, septena, carena, et in quibus differant. De institutione festi Corporis Christi. siue Eucharistie Sacramet</w:t>
      </w:r>
      <w:r w:rsidRPr="00972960">
        <w:rPr>
          <w:rFonts w:ascii="Times New Roman" w:hAnsi="Times New Roman" w:cs="Times New Roman"/>
          <w:b/>
          <w:bCs/>
          <w:color w:val="333333"/>
          <w:sz w:val="28"/>
          <w:szCs w:val="28"/>
        </w:rPr>
        <w:t>̄</w:t>
      </w:r>
      <w:r w:rsidRPr="00972960">
        <w:rPr>
          <w:rFonts w:ascii="Aldus nova Pro Book" w:hAnsi="Aldus nova Pro Book"/>
          <w:b/>
          <w:bCs/>
          <w:color w:val="333333"/>
          <w:sz w:val="28"/>
          <w:szCs w:val="28"/>
        </w:rPr>
        <w:t>o. Cu</w:t>
      </w:r>
      <w:r w:rsidRPr="00972960">
        <w:rPr>
          <w:rFonts w:ascii="Times New Roman" w:hAnsi="Times New Roman" w:cs="Times New Roman"/>
          <w:b/>
          <w:bCs/>
          <w:color w:val="333333"/>
          <w:sz w:val="28"/>
          <w:szCs w:val="28"/>
        </w:rPr>
        <w:t>̄</w:t>
      </w:r>
      <w:r w:rsidRPr="00972960">
        <w:rPr>
          <w:rFonts w:ascii="Aldus nova Pro Book" w:hAnsi="Aldus nova Pro Book"/>
          <w:b/>
          <w:bCs/>
          <w:color w:val="333333"/>
          <w:sz w:val="28"/>
          <w:szCs w:val="28"/>
        </w:rPr>
        <w:t>transumptis Bullarum desuper confectarum .</w:t>
      </w:r>
    </w:p>
    <w:p w14:paraId="515065F2" w14:textId="77777777" w:rsidR="00972960"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(Oppenheim, J. Köbel, um 1515). 4to. 6 nn. Bll. –¶ “Köbel graduated in arts and lawfrom Heidelberg University in 1491. He appears to have then studied mathematics at Cracow andis said to have been a fellow student of Copernicus there.He learnt the publishing trade as editor and proofreaderfor Heinrich Knoblochtzerin Heidelberg. In 1494 he married a woman from Oppenheim and settled there as secretary to the city council.”R. M. Gascoigne, A chronology of the history of science 1450-1900, Garland Pub., 1987, p.413.VD 16, I 242</w:t>
      </w:r>
    </w:p>
    <w:p w14:paraId="56D6D311" w14:textId="77777777" w:rsidR="00972960" w:rsidRDefault="00972960" w:rsidP="00DA79B4">
      <w:pPr>
        <w:pStyle w:val="wp-block-paragraph"/>
        <w:spacing w:before="0" w:beforeAutospacing="0" w:after="264" w:afterAutospacing="0" w:line="486" w:lineRule="atLeast"/>
        <w:rPr>
          <w:rFonts w:ascii="Aldus nova Pro Book" w:hAnsi="Aldus nova Pro Book"/>
          <w:color w:val="444444"/>
          <w:sz w:val="22"/>
          <w:szCs w:val="22"/>
        </w:rPr>
      </w:pPr>
    </w:p>
    <w:p w14:paraId="6D2550AB" w14:textId="77777777" w:rsidR="00972960" w:rsidRDefault="00972960" w:rsidP="00DA79B4">
      <w:pPr>
        <w:pStyle w:val="wp-block-paragraph"/>
        <w:spacing w:before="0" w:beforeAutospacing="0" w:after="264" w:afterAutospacing="0" w:line="486" w:lineRule="atLeast"/>
        <w:rPr>
          <w:rFonts w:ascii="Aldus nova Pro Book" w:hAnsi="Aldus nova Pro Book"/>
          <w:color w:val="444444"/>
          <w:sz w:val="22"/>
          <w:szCs w:val="22"/>
        </w:rPr>
      </w:pPr>
    </w:p>
    <w:p w14:paraId="1ED63903" w14:textId="77777777" w:rsidR="00972960" w:rsidRDefault="00972960" w:rsidP="00DA79B4">
      <w:pPr>
        <w:pStyle w:val="wp-block-paragraph"/>
        <w:spacing w:before="0" w:beforeAutospacing="0" w:after="264" w:afterAutospacing="0" w:line="486" w:lineRule="atLeast"/>
        <w:rPr>
          <w:rFonts w:ascii="Aldus nova Pro Book" w:hAnsi="Aldus nova Pro Book"/>
          <w:color w:val="444444"/>
          <w:sz w:val="22"/>
          <w:szCs w:val="22"/>
        </w:rPr>
      </w:pPr>
    </w:p>
    <w:p w14:paraId="4AEB97C8" w14:textId="77777777" w:rsidR="00972960" w:rsidRDefault="00972960" w:rsidP="00DA79B4">
      <w:pPr>
        <w:pStyle w:val="wp-block-paragraph"/>
        <w:spacing w:before="0" w:beforeAutospacing="0" w:after="264" w:afterAutospacing="0" w:line="486" w:lineRule="atLeast"/>
        <w:rPr>
          <w:rFonts w:ascii="Aldus nova Pro Book" w:hAnsi="Aldus nova Pro Book"/>
          <w:color w:val="444444"/>
          <w:sz w:val="22"/>
          <w:szCs w:val="22"/>
        </w:rPr>
      </w:pPr>
    </w:p>
    <w:p w14:paraId="61E74013" w14:textId="1B55F02C"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lastRenderedPageBreak/>
        <w:t>.537Jv Georg. Morgenstern.</w:t>
      </w:r>
    </w:p>
    <w:p w14:paraId="7F91F4FC" w14:textId="673F046C"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fldChar w:fldCharType="begin"/>
      </w:r>
      <w:r w:rsidRPr="00DA79B4">
        <w:rPr>
          <w:rFonts w:ascii="Aldus nova Pro Book" w:hAnsi="Aldus nova Pro Book"/>
          <w:sz w:val="22"/>
          <w:szCs w:val="22"/>
        </w:rPr>
        <w:instrText xml:space="preserve"> INCLUDEPICTURE "https://i0.wp.com/jamesgray2.me/wp-content/uploads/2024/08/IMG_6996.jpeg?resize=736%2C891&amp;ssl=1"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inline distT="0" distB="0" distL="0" distR="0" wp14:anchorId="54BAC291" wp14:editId="53044E5C">
            <wp:extent cx="5943600" cy="7192645"/>
            <wp:effectExtent l="0" t="0" r="0" b="0"/>
            <wp:docPr id="797700730" name="Picture 47" descr="Page from an early 16th-century religious text featuring titles on indulgences and the institution of the feast of Corpus Christi, printed in Gothic scr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age from an early 16th-century religious text featuring titles on indulgences and the institution of the feast of Corpus Christi, printed in Gothic scrip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7192645"/>
                    </a:xfrm>
                    <a:prstGeom prst="rect">
                      <a:avLst/>
                    </a:prstGeom>
                    <a:noFill/>
                    <a:ln>
                      <a:noFill/>
                    </a:ln>
                  </pic:spPr>
                </pic:pic>
              </a:graphicData>
            </a:graphic>
          </wp:inline>
        </w:drawing>
      </w:r>
      <w:r w:rsidRPr="00DA79B4">
        <w:rPr>
          <w:rFonts w:ascii="Aldus nova Pro Book" w:hAnsi="Aldus nova Pro Book"/>
          <w:sz w:val="22"/>
          <w:szCs w:val="22"/>
        </w:rPr>
        <w:fldChar w:fldCharType="end"/>
      </w:r>
    </w:p>
    <w:p w14:paraId="5611AB09" w14:textId="77777777" w:rsidR="00972960" w:rsidRDefault="00972960" w:rsidP="00DA79B4">
      <w:pPr>
        <w:pStyle w:val="wp-block-paragraph"/>
        <w:spacing w:before="0" w:beforeAutospacing="0" w:after="264" w:afterAutospacing="0" w:line="486" w:lineRule="atLeast"/>
        <w:rPr>
          <w:rFonts w:ascii="Aldus nova Pro Book" w:hAnsi="Aldus nova Pro Book"/>
          <w:color w:val="444444"/>
          <w:sz w:val="22"/>
          <w:szCs w:val="22"/>
        </w:rPr>
      </w:pPr>
    </w:p>
    <w:p w14:paraId="6485782C" w14:textId="6F602253" w:rsidR="00972960" w:rsidRDefault="00972960"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lastRenderedPageBreak/>
        <w:t>537Jv Georg. Morgenstern.</w:t>
      </w:r>
    </w:p>
    <w:p w14:paraId="1D7070D1" w14:textId="0C423F5D"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972960">
        <w:rPr>
          <w:rFonts w:ascii="Aldus nova Pro Book" w:hAnsi="Aldus nova Pro Book"/>
          <w:b/>
          <w:bCs/>
          <w:color w:val="444444"/>
          <w:sz w:val="28"/>
          <w:szCs w:val="28"/>
        </w:rPr>
        <w:t>Sermones co[n]tra omne[m] mu[n]di p[er]uersum statu[m] que[m] de[us] gloriosus et equitas naturalis da[m]nat. Egregij et famosissimi domini Gregorij Morge[n]stern, Decretorum doctoris celeberrimi, Qui iura canonica in gymnasio. Liptzensi q[ua]m fideliter docuit. Ex secunda recognitione.</w:t>
      </w:r>
      <w:r w:rsidRPr="00DA79B4">
        <w:rPr>
          <w:rFonts w:ascii="Aldus nova Pro Book" w:hAnsi="Aldus nova Pro Book"/>
          <w:color w:val="444444"/>
          <w:sz w:val="22"/>
          <w:szCs w:val="22"/>
        </w:rPr>
        <w:t>Straßburg, W. Schaffner, 1513</w:t>
      </w:r>
    </w:p>
    <w:p w14:paraId="7DA4D2C5" w14:textId="77777777"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.Quarto Signatures: a-q6, r4 The Final leaf is a very detailed Crucifixion woodcut. With some, isolated water marks. On the Last 2 ll. with traces of ink, woodcut not affected, penultimate sheet with a smaller tear in the edge and stamp on recto. Second printing by Schaffner who is famous for the first printing of the “Hortulus animae” in 1498.This is Georg Morgenstern’s only known published work “Sermones contra omnem mundi perversum statum” (Sermons Against the Whole Perverse State of the World). Little is known about Morgenstern, except that he was a doctor of canon law and taught at the Univeristy of Leipzig. VD 16 M 6350; Muller 54, 13.; BM STC Germany,; p. 628</w:t>
      </w:r>
    </w:p>
    <w:p w14:paraId="3736CF65" w14:textId="77777777" w:rsidR="00DA79B4" w:rsidRPr="00DA79B4" w:rsidRDefault="00DA79B4" w:rsidP="00DA79B4">
      <w:pPr>
        <w:pStyle w:val="has-text-align-center"/>
        <w:spacing w:before="0" w:beforeAutospacing="0" w:after="264" w:afterAutospacing="0" w:line="1134" w:lineRule="atLeast"/>
        <w:jc w:val="center"/>
        <w:rPr>
          <w:rFonts w:ascii="Aldus nova Pro Book" w:hAnsi="Aldus nova Pro Book"/>
          <w:color w:val="444444"/>
          <w:sz w:val="22"/>
          <w:szCs w:val="22"/>
        </w:rPr>
      </w:pPr>
      <w:r w:rsidRPr="00DA79B4">
        <w:rPr>
          <w:rFonts w:ascii="Aldus nova Pro Book" w:hAnsi="Aldus nova Pro Book"/>
          <w:color w:val="444444"/>
          <w:sz w:val="22"/>
          <w:szCs w:val="22"/>
        </w:rPr>
        <w:t>V</w:t>
      </w:r>
    </w:p>
    <w:p w14:paraId="4CBF2AE2" w14:textId="780EA160"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lastRenderedPageBreak/>
        <w:fldChar w:fldCharType="begin"/>
      </w:r>
      <w:r w:rsidRPr="00DA79B4">
        <w:rPr>
          <w:rFonts w:ascii="Aldus nova Pro Book" w:hAnsi="Aldus nova Pro Book"/>
          <w:sz w:val="22"/>
          <w:szCs w:val="22"/>
        </w:rPr>
        <w:instrText xml:space="preserve"> INCLUDEPICTURE "https://i0.wp.com/jamesgray2.me/wp-content/uploads/2024/08/IMG_3785.jpeg?resize=736%2C981&amp;ssl=1"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inline distT="0" distB="0" distL="0" distR="0" wp14:anchorId="1BC70A79" wp14:editId="341A8289">
            <wp:extent cx="5943600" cy="7924800"/>
            <wp:effectExtent l="0" t="0" r="0" b="0"/>
            <wp:docPr id="293445405" name="Picture 46" descr="Woodcut illustration of the Crucifixion scene depicting Jesus on the cross with figures, including soldiers and mourners, in a background of a city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Woodcut illustration of the Crucifixion scene depicting Jesus on the cross with figures, including soldiers and mourners, in a background of a cityscap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r w:rsidRPr="00DA79B4">
        <w:rPr>
          <w:rFonts w:ascii="Aldus nova Pro Book" w:hAnsi="Aldus nova Pro Book"/>
          <w:sz w:val="22"/>
          <w:szCs w:val="22"/>
        </w:rPr>
        <w:fldChar w:fldCharType="end"/>
      </w:r>
    </w:p>
    <w:p w14:paraId="5CDD0E18" w14:textId="77777777" w:rsidR="00DA79B4" w:rsidRDefault="00DA79B4" w:rsidP="00DA79B4">
      <w:pPr>
        <w:pStyle w:val="wp-block-paragraph"/>
        <w:spacing w:before="0" w:beforeAutospacing="0" w:after="0" w:afterAutospacing="0" w:line="486" w:lineRule="atLeast"/>
        <w:rPr>
          <w:rStyle w:val="Emphasis"/>
          <w:rFonts w:ascii="Aldus nova Pro Book" w:hAnsi="Aldus nova Pro Book"/>
          <w:color w:val="444444"/>
          <w:sz w:val="22"/>
          <w:szCs w:val="22"/>
          <w:bdr w:val="none" w:sz="0" w:space="0" w:color="auto" w:frame="1"/>
        </w:rPr>
      </w:pPr>
      <w:r w:rsidRPr="00DA79B4">
        <w:rPr>
          <w:rFonts w:ascii="Aldus nova Pro Book" w:hAnsi="Aldus nova Pro Book"/>
          <w:color w:val="444444"/>
          <w:sz w:val="22"/>
          <w:szCs w:val="22"/>
        </w:rPr>
        <w:lastRenderedPageBreak/>
        <w:t>537JV</w:t>
      </w:r>
      <w:r w:rsidRPr="00DA79B4">
        <w:rPr>
          <w:rStyle w:val="apple-converted-space"/>
          <w:rFonts w:ascii="Aldus nova Pro Book" w:hAnsi="Aldus nova Pro Book"/>
          <w:color w:val="444444"/>
          <w:sz w:val="22"/>
          <w:szCs w:val="22"/>
        </w:rPr>
        <w:t> </w:t>
      </w:r>
      <w:r w:rsidRPr="00DA79B4">
        <w:rPr>
          <w:rStyle w:val="Emphasis"/>
          <w:rFonts w:ascii="Aldus nova Pro Book" w:hAnsi="Aldus nova Pro Book"/>
          <w:color w:val="444444"/>
          <w:sz w:val="22"/>
          <w:szCs w:val="22"/>
          <w:bdr w:val="none" w:sz="0" w:space="0" w:color="auto" w:frame="1"/>
        </w:rPr>
        <w:t>Georg. Morgenstern. </w:t>
      </w:r>
    </w:p>
    <w:p w14:paraId="08706A01"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p>
    <w:p w14:paraId="2772A170" w14:textId="77777777" w:rsidR="00DA79B4" w:rsidRPr="00DA79B4" w:rsidRDefault="00DA79B4" w:rsidP="00DA79B4">
      <w:pPr>
        <w:pStyle w:val="Heading2"/>
        <w:spacing w:before="0" w:after="0" w:line="360" w:lineRule="auto"/>
        <w:rPr>
          <w:rFonts w:ascii="Aldus nova Pro Book" w:hAnsi="Aldus nova Pro Book"/>
          <w:color w:val="333333"/>
          <w:sz w:val="28"/>
          <w:szCs w:val="28"/>
        </w:rPr>
      </w:pPr>
      <w:r w:rsidRPr="00DA79B4">
        <w:rPr>
          <w:rStyle w:val="Emphasis"/>
          <w:rFonts w:ascii="Aldus nova Pro Book" w:hAnsi="Aldus nova Pro Book"/>
          <w:b/>
          <w:bCs/>
          <w:i w:val="0"/>
          <w:iCs w:val="0"/>
          <w:color w:val="333333"/>
          <w:sz w:val="28"/>
          <w:szCs w:val="28"/>
          <w:bdr w:val="none" w:sz="0" w:space="0" w:color="auto" w:frame="1"/>
        </w:rPr>
        <w:t>Sermones co[n]tra omne[m] mu[n]di p[er]uersum statu[m] que[m] de[us] gloriosus et equitas naturalis da[m]nat. Egregij et famosissimi domini Gregorij Morge[n]stern, Decretorum doctoris celeberrimi, Qui iura canonica in gymnasio. Liptzensi q[ua]m fideliter docuit. </w:t>
      </w:r>
      <w:r w:rsidRPr="00DA79B4">
        <w:rPr>
          <w:rStyle w:val="apple-converted-space"/>
          <w:rFonts w:ascii="Aldus nova Pro Book" w:hAnsi="Aldus nova Pro Book"/>
          <w:b/>
          <w:bCs/>
          <w:color w:val="333333"/>
          <w:sz w:val="28"/>
          <w:szCs w:val="28"/>
        </w:rPr>
        <w:t> </w:t>
      </w:r>
      <w:r w:rsidRPr="00DA79B4">
        <w:rPr>
          <w:rStyle w:val="Emphasis"/>
          <w:rFonts w:ascii="Aldus nova Pro Book" w:hAnsi="Aldus nova Pro Book"/>
          <w:b/>
          <w:bCs/>
          <w:i w:val="0"/>
          <w:iCs w:val="0"/>
          <w:color w:val="333333"/>
          <w:sz w:val="28"/>
          <w:szCs w:val="28"/>
          <w:bdr w:val="none" w:sz="0" w:space="0" w:color="auto" w:frame="1"/>
        </w:rPr>
        <w:t>Ex secunda recognitione.</w:t>
      </w:r>
    </w:p>
    <w:p w14:paraId="73A7FCAF"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 Straßburg, W. Schaffner, 1513. </w:t>
      </w:r>
    </w:p>
    <w:p w14:paraId="0E95ABDB" w14:textId="77777777" w:rsidR="00DA79B4" w:rsidRPr="00DA79B4" w:rsidRDefault="00DA79B4" w:rsidP="00DA79B4">
      <w:pPr>
        <w:pStyle w:val="wp-block-paragraph"/>
        <w:spacing w:before="0" w:beforeAutospacing="0" w:after="264" w:afterAutospacing="0" w:line="486" w:lineRule="atLeast"/>
        <w:rPr>
          <w:rFonts w:ascii="Aldus nova Pro Book" w:hAnsi="Aldus nova Pro Book"/>
          <w:color w:val="444444"/>
          <w:sz w:val="22"/>
          <w:szCs w:val="22"/>
        </w:rPr>
      </w:pPr>
      <w:r w:rsidRPr="00DA79B4">
        <w:rPr>
          <w:rFonts w:ascii="Aldus nova Pro Book" w:hAnsi="Aldus nova Pro Book"/>
          <w:color w:val="444444"/>
          <w:sz w:val="22"/>
          <w:szCs w:val="22"/>
        </w:rPr>
        <w:t>Quarto Signatures: a-q⁶, r⁴  93  Final leaf with a very detailed  Crucifixion woodcut. Partly browned, isolated water marks. Last 2 ll. with traces of ink, woodcut not affected, penultimate sheet with a smaller tear in the edge and stamp on recto. Second printing by Schaffner who is famous for the first printing of the “Hortulus animae” in 1498.  Georg Morgenstern’s only known published work “Sermones contra omnem mundi perversum statum” (Sermons Against the Whole Perverse State of the World). Little is known about Morgenstern, except that he was a doctor of canon law and taught at the Univeristy of Leipzig.</w:t>
      </w:r>
    </w:p>
    <w:p w14:paraId="1EEEA1CA"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VD 16  M 6350; Muller 54, 13.;</w:t>
      </w:r>
      <w:r w:rsidRPr="00DA79B4">
        <w:rPr>
          <w:rFonts w:ascii="Aldus nova Pro Book" w:hAnsi="Aldus nova Pro Book"/>
          <w:color w:val="444444"/>
          <w:sz w:val="22"/>
          <w:szCs w:val="22"/>
        </w:rPr>
        <w:t> </w:t>
      </w:r>
      <w:r w:rsidRPr="00DA79B4">
        <w:rPr>
          <w:rStyle w:val="Emphasis"/>
          <w:rFonts w:ascii="Aldus nova Pro Book" w:hAnsi="Aldus nova Pro Book"/>
          <w:color w:val="444444"/>
          <w:sz w:val="22"/>
          <w:szCs w:val="22"/>
          <w:bdr w:val="none" w:sz="0" w:space="0" w:color="auto" w:frame="1"/>
        </w:rPr>
        <w:t>BM STC Germany,; p. 628</w:t>
      </w:r>
    </w:p>
    <w:p w14:paraId="43C182D2" w14:textId="77777777" w:rsidR="00DA79B4" w:rsidRPr="00DA79B4" w:rsidRDefault="00DA79B4" w:rsidP="00DA79B4">
      <w:pPr>
        <w:pStyle w:val="wp-block-paragraph"/>
        <w:spacing w:before="0" w:beforeAutospacing="0" w:after="0" w:afterAutospacing="0" w:line="486" w:lineRule="atLeast"/>
        <w:rPr>
          <w:rFonts w:ascii="Aldus nova Pro Book" w:hAnsi="Aldus nova Pro Book"/>
          <w:color w:val="444444"/>
          <w:sz w:val="22"/>
          <w:szCs w:val="22"/>
        </w:rPr>
      </w:pPr>
      <w:r w:rsidRPr="00DA79B4">
        <w:rPr>
          <w:rStyle w:val="Emphasis"/>
          <w:rFonts w:ascii="Aldus nova Pro Book" w:hAnsi="Aldus nova Pro Book"/>
          <w:color w:val="444444"/>
          <w:sz w:val="22"/>
          <w:szCs w:val="22"/>
          <w:bdr w:val="none" w:sz="0" w:space="0" w:color="auto" w:frame="1"/>
        </w:rPr>
        <w:t> – Partly browned, isolated water marks. Last 2 ll. with traces of ink, woodcut not affected, penultimate sheet with a smaller tear in the edge and stamp on recto.</w:t>
      </w:r>
    </w:p>
    <w:p w14:paraId="71C49438" w14:textId="3882B18E" w:rsidR="00DA79B4" w:rsidRPr="00DA79B4" w:rsidRDefault="00DA79B4" w:rsidP="00DA79B4">
      <w:pPr>
        <w:rPr>
          <w:rFonts w:ascii="Aldus nova Pro Book" w:hAnsi="Aldus nova Pro Book"/>
          <w:sz w:val="22"/>
          <w:szCs w:val="22"/>
        </w:rPr>
      </w:pPr>
      <w:r w:rsidRPr="00DA79B4">
        <w:rPr>
          <w:rFonts w:ascii="Aldus nova Pro Book" w:hAnsi="Aldus nova Pro Book"/>
          <w:sz w:val="22"/>
          <w:szCs w:val="22"/>
        </w:rPr>
        <w:lastRenderedPageBreak/>
        <w:fldChar w:fldCharType="begin"/>
      </w:r>
      <w:r w:rsidRPr="00DA79B4">
        <w:rPr>
          <w:rFonts w:ascii="Aldus nova Pro Book" w:hAnsi="Aldus nova Pro Book"/>
          <w:sz w:val="22"/>
          <w:szCs w:val="22"/>
        </w:rPr>
        <w:instrText xml:space="preserve"> INCLUDEPICTURE "https://i0.wp.com/jamesgray2.me/wp-content/uploads/2024/08/IMG_3789.jpeg?resize=718%2C1024&amp;ssl=1"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inline distT="0" distB="0" distL="0" distR="0" wp14:anchorId="08E25900" wp14:editId="6E7D0241">
            <wp:extent cx="5765165" cy="8229600"/>
            <wp:effectExtent l="0" t="0" r="635" b="0"/>
            <wp:docPr id="4880813" name="Picture 45" descr="Title page of the sermon 'Sermones contra omnem mundi perversum statum' by Georg Morgenstern, highlighting the work's focus on moral and theological concerns, printed in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itle page of the sermon 'Sermones contra omnem mundi perversum statum' by Georg Morgenstern, highlighting the work's focus on moral and theological concerns, printed in 151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65165" cy="8229600"/>
                    </a:xfrm>
                    <a:prstGeom prst="rect">
                      <a:avLst/>
                    </a:prstGeom>
                    <a:noFill/>
                    <a:ln>
                      <a:noFill/>
                    </a:ln>
                  </pic:spPr>
                </pic:pic>
              </a:graphicData>
            </a:graphic>
          </wp:inline>
        </w:drawing>
      </w:r>
      <w:r w:rsidRPr="00DA79B4">
        <w:rPr>
          <w:rFonts w:ascii="Aldus nova Pro Book" w:hAnsi="Aldus nova Pro Book"/>
          <w:sz w:val="22"/>
          <w:szCs w:val="22"/>
        </w:rPr>
        <w:fldChar w:fldCharType="end"/>
      </w:r>
      <w:r w:rsidRPr="00DA79B4">
        <w:rPr>
          <w:rFonts w:ascii="Aldus nova Pro Book" w:hAnsi="Aldus nova Pro Book"/>
          <w:sz w:val="22"/>
          <w:szCs w:val="22"/>
        </w:rPr>
        <w:lastRenderedPageBreak/>
        <w:fldChar w:fldCharType="begin"/>
      </w:r>
      <w:r w:rsidRPr="00DA79B4">
        <w:rPr>
          <w:rFonts w:ascii="Aldus nova Pro Book" w:hAnsi="Aldus nova Pro Book"/>
          <w:sz w:val="22"/>
          <w:szCs w:val="22"/>
        </w:rPr>
        <w:instrText xml:space="preserve"> INCLUDEPICTURE "https://i0.wp.com/jamesgray2.me/wp-content/uploads/2025/08/IMG_9717.jpeg?resize=736%2C681&amp;ssl=1" \* MERGEFORMATINET </w:instrText>
      </w:r>
      <w:r w:rsidRPr="00DA79B4">
        <w:rPr>
          <w:rFonts w:ascii="Aldus nova Pro Book" w:hAnsi="Aldus nova Pro Book"/>
          <w:sz w:val="22"/>
          <w:szCs w:val="22"/>
        </w:rPr>
        <w:fldChar w:fldCharType="separate"/>
      </w:r>
      <w:r w:rsidRPr="00DA79B4">
        <w:rPr>
          <w:rFonts w:ascii="Aldus nova Pro Book" w:hAnsi="Aldus nova Pro Book"/>
          <w:noProof/>
          <w:sz w:val="22"/>
          <w:szCs w:val="22"/>
        </w:rPr>
        <w:drawing>
          <wp:inline distT="0" distB="0" distL="0" distR="0" wp14:anchorId="4078106B" wp14:editId="2F06DABB">
            <wp:extent cx="5943600" cy="5502275"/>
            <wp:effectExtent l="0" t="0" r="0" b="0"/>
            <wp:docPr id="60289612" name="Picture 44" descr="An ancient book with a textured binding, titled 'Sermones contra omnem mundi perversum statu', next to a decorative stoneware jug featuring a stamped emblem, set against a reddish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n ancient book with a textured binding, titled 'Sermones contra omnem mundi perversum statu', next to a decorative stoneware jug featuring a stamped emblem, set against a reddish backgroun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43600" cy="5502275"/>
                    </a:xfrm>
                    <a:prstGeom prst="rect">
                      <a:avLst/>
                    </a:prstGeom>
                    <a:noFill/>
                    <a:ln>
                      <a:noFill/>
                    </a:ln>
                  </pic:spPr>
                </pic:pic>
              </a:graphicData>
            </a:graphic>
          </wp:inline>
        </w:drawing>
      </w:r>
      <w:r w:rsidRPr="00DA79B4">
        <w:rPr>
          <w:rFonts w:ascii="Aldus nova Pro Book" w:hAnsi="Aldus nova Pro Book"/>
          <w:sz w:val="22"/>
          <w:szCs w:val="22"/>
        </w:rPr>
        <w:fldChar w:fldCharType="end"/>
      </w:r>
    </w:p>
    <w:p w14:paraId="0F0694FC" w14:textId="77777777" w:rsidR="00972960" w:rsidRDefault="00972960" w:rsidP="00DA79B4">
      <w:pPr>
        <w:pStyle w:val="has-white-color"/>
        <w:spacing w:before="0" w:beforeAutospacing="0" w:after="264" w:afterAutospacing="0" w:line="486" w:lineRule="atLeast"/>
        <w:rPr>
          <w:rFonts w:ascii="Aldus nova Pro Book" w:hAnsi="Aldus nova Pro Book"/>
          <w:sz w:val="22"/>
          <w:szCs w:val="22"/>
        </w:rPr>
      </w:pPr>
    </w:p>
    <w:p w14:paraId="0EB758A1" w14:textId="77777777" w:rsidR="00972960" w:rsidRDefault="00972960" w:rsidP="00DA79B4">
      <w:pPr>
        <w:pStyle w:val="has-white-color"/>
        <w:spacing w:before="0" w:beforeAutospacing="0" w:after="264" w:afterAutospacing="0" w:line="486" w:lineRule="atLeast"/>
        <w:rPr>
          <w:rFonts w:ascii="Aldus nova Pro Book" w:hAnsi="Aldus nova Pro Book"/>
          <w:sz w:val="22"/>
          <w:szCs w:val="22"/>
        </w:rPr>
      </w:pPr>
    </w:p>
    <w:p w14:paraId="1D7711B2" w14:textId="59151C50" w:rsidR="00DA79B4" w:rsidRPr="008834FF" w:rsidRDefault="00DA79B4" w:rsidP="00DA79B4">
      <w:pPr>
        <w:pStyle w:val="has-white-color"/>
        <w:spacing w:before="0" w:beforeAutospacing="0" w:after="264" w:afterAutospacing="0" w:line="486" w:lineRule="atLeast"/>
        <w:rPr>
          <w:rFonts w:ascii="Aldus nova Pro Book" w:hAnsi="Aldus nova Pro Book"/>
          <w:sz w:val="32"/>
          <w:szCs w:val="32"/>
        </w:rPr>
      </w:pPr>
      <w:r w:rsidRPr="008834FF">
        <w:rPr>
          <w:rFonts w:ascii="Aldus nova Pro Book" w:hAnsi="Aldus nova Pro Book"/>
          <w:sz w:val="32"/>
          <w:szCs w:val="32"/>
        </w:rPr>
        <w:t>For university and special collections purchases, I am accustomed to working within committee timelines and budget cycles. Titles may be placed on hold during review, and flexible invoicing arrangements can be discussed where appropriate. I welcome inquiries at </w:t>
      </w:r>
      <w:r w:rsidR="008834FF">
        <w:rPr>
          <w:rFonts w:ascii="Aldus nova Pro Book" w:hAnsi="Aldus nova Pro Book"/>
          <w:sz w:val="32"/>
          <w:szCs w:val="32"/>
        </w:rPr>
        <w:t xml:space="preserve">                            </w:t>
      </w:r>
      <w:r w:rsidRPr="008834FF">
        <w:rPr>
          <w:rFonts w:ascii="Aldus nova Pro Book" w:hAnsi="Aldus nova Pro Book"/>
          <w:sz w:val="32"/>
          <w:szCs w:val="32"/>
        </w:rPr>
        <w:t>jamesgray2@me.com.</w:t>
      </w:r>
    </w:p>
    <w:p w14:paraId="55CC97DD" w14:textId="77777777" w:rsidR="00DA79B4" w:rsidRPr="00DA79B4" w:rsidRDefault="00DA79B4" w:rsidP="00DA79B4">
      <w:pPr>
        <w:rPr>
          <w:rFonts w:ascii="Aldus nova Pro Book" w:hAnsi="Aldus nova Pro Book"/>
          <w:b/>
          <w:bCs/>
          <w:i/>
          <w:iCs/>
          <w:sz w:val="22"/>
          <w:szCs w:val="22"/>
        </w:rPr>
      </w:pPr>
    </w:p>
    <w:p w14:paraId="6E4EE27F" w14:textId="77777777" w:rsidR="00DA79B4" w:rsidRPr="00DA79B4" w:rsidRDefault="00DA79B4" w:rsidP="00DA79B4">
      <w:pPr>
        <w:rPr>
          <w:rFonts w:ascii="Aldus nova Pro Book" w:hAnsi="Aldus nova Pro Book"/>
          <w:b/>
          <w:bCs/>
          <w:i/>
          <w:iCs/>
          <w:sz w:val="22"/>
          <w:szCs w:val="22"/>
        </w:rPr>
      </w:pPr>
    </w:p>
    <w:p w14:paraId="2E516E5F" w14:textId="77777777" w:rsidR="00DA79B4" w:rsidRPr="00DA79B4" w:rsidRDefault="00DA79B4" w:rsidP="00DA79B4">
      <w:pPr>
        <w:rPr>
          <w:rFonts w:ascii="Aldus nova Pro Book" w:hAnsi="Aldus nova Pro Book"/>
          <w:b/>
          <w:bCs/>
          <w:i/>
          <w:iCs/>
          <w:sz w:val="22"/>
          <w:szCs w:val="22"/>
        </w:rPr>
      </w:pPr>
    </w:p>
    <w:sectPr w:rsidR="00DA79B4" w:rsidRPr="00DA79B4" w:rsidSect="00303DB8">
      <w:headerReference w:type="default" r:id="rId158"/>
      <w:footerReference w:type="even" r:id="rId159"/>
      <w:footerReference w:type="default" r:id="rId160"/>
      <w:pgSz w:w="12240" w:h="15840"/>
      <w:pgMar w:top="1440" w:right="1440" w:bottom="1440" w:left="1440" w:header="0" w:footer="662" w:gutter="0"/>
      <w:pgBorders w:offsetFrom="page">
        <w:top w:val="dashDotStroked" w:sz="24" w:space="24" w:color="945200"/>
        <w:left w:val="dashDotStroked" w:sz="24" w:space="24" w:color="945200"/>
        <w:bottom w:val="dashDotStroked" w:sz="24" w:space="24" w:color="945200"/>
        <w:right w:val="dashDotStroked" w:sz="24" w:space="24" w:color="945200"/>
      </w:pgBorder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DE5CE5" w14:textId="77777777" w:rsidR="000C6105" w:rsidRDefault="000C6105" w:rsidP="00303DB8">
      <w:r>
        <w:separator/>
      </w:r>
    </w:p>
  </w:endnote>
  <w:endnote w:type="continuationSeparator" w:id="0">
    <w:p w14:paraId="70A4991C" w14:textId="77777777" w:rsidR="000C6105" w:rsidRDefault="000C6105" w:rsidP="00303D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embedRegular r:id="rId1" w:fontKey="{3FC8C6F9-C465-A842-979D-CDBAAEE10DE7}"/>
    <w:embedBold r:id="rId2" w:fontKey="{5F315D66-2A60-5D41-8874-DBB4100ED54F}"/>
    <w:embedItalic r:id="rId3" w:fontKey="{A48AF566-6390-6241-958A-C1F9D5978D0B}"/>
    <w:embedBoldItalic r:id="rId4" w:fontKey="{D39B7975-B0E7-0342-AA56-3A5B6A8FD35A}"/>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ldus nova Pro Book">
    <w:panose1 w:val="02030502050505030304"/>
    <w:charset w:val="4D"/>
    <w:family w:val="roman"/>
    <w:notTrueType/>
    <w:pitch w:val="variable"/>
    <w:sig w:usb0="A000002F" w:usb1="5000205B" w:usb2="00000000" w:usb3="00000000" w:csb0="0000009B" w:csb1="00000000"/>
  </w:font>
  <w:font w:name="Aptos">
    <w:panose1 w:val="020B0004020202020204"/>
    <w:charset w:val="00"/>
    <w:family w:val="swiss"/>
    <w:pitch w:val="variable"/>
    <w:sig w:usb0="20000287" w:usb1="00000003" w:usb2="00000000" w:usb3="00000000" w:csb0="0000019F" w:csb1="00000000"/>
  </w:font>
  <w:font w:name="Times New Roman (Body CS)">
    <w:altName w:val="Times New Roman"/>
    <w:panose1 w:val="020B0604020202020204"/>
    <w:charset w:val="00"/>
    <w:family w:val="roman"/>
    <w:pitch w:val="default"/>
  </w:font>
  <w:font w:name="Aptos Display">
    <w:panose1 w:val="020B0004020202020204"/>
    <w:charset w:val="00"/>
    <w:family w:val="swiss"/>
    <w:pitch w:val="variable"/>
    <w:sig w:usb0="20000287" w:usb1="00000003" w:usb2="00000000" w:usb3="00000000" w:csb0="0000019F" w:csb1="00000000"/>
  </w:font>
  <w:font w:name="1470JENSON SEMIBOLD">
    <w:panose1 w:val="00000600000000000000"/>
    <w:charset w:val="00"/>
    <w:family w:val="auto"/>
    <w:pitch w:val="variable"/>
    <w:sig w:usb0="8000008F" w:usb1="40000048" w:usb2="00000000" w:usb3="00000000" w:csb0="00000001" w:csb1="00000000"/>
    <w:embedRegular r:id="rId5" w:subsetted="1" w:fontKey="{C778E1B0-11D8-1848-8B70-8E5F34B0E655}"/>
  </w:font>
  <w:font w:name="Fust &amp; Schoeffer Durandus Gotic">
    <w:panose1 w:val="00000500000000000000"/>
    <w:charset w:val="00"/>
    <w:family w:val="auto"/>
    <w:notTrueType/>
    <w:pitch w:val="variable"/>
    <w:sig w:usb0="00000003" w:usb1="00000000" w:usb2="00000000" w:usb3="00000000" w:csb0="00000001" w:csb1="00000000"/>
  </w:font>
  <w:font w:name="Mayflower Antique">
    <w:panose1 w:val="02000505020000020002"/>
    <w:charset w:val="00"/>
    <w:family w:val="auto"/>
    <w:pitch w:val="variable"/>
    <w:sig w:usb0="80000003" w:usb1="00000000" w:usb2="00000000" w:usb3="00000000" w:csb0="00000001" w:csb1="00000000"/>
    <w:embedRegular r:id="rId6" w:fontKey="{A04ED919-B1E7-6F4D-B030-FE4DA173CBD5}"/>
    <w:embedBold r:id="rId7" w:fontKey="{F95CCB99-DB34-F84F-B24A-1BD8D2756DF1}"/>
    <w:embedBoldItalic r:id="rId8" w:fontKey="{CFECB751-C52A-4048-847B-7FC07B48EEEC}"/>
  </w:font>
  <w:font w:name="Aptos Narrow">
    <w:panose1 w:val="020B0004020202020204"/>
    <w:charset w:val="00"/>
    <w:family w:val="swiss"/>
    <w:pitch w:val="variable"/>
    <w:sig w:usb0="20000287" w:usb1="00000003" w:usb2="00000000" w:usb3="00000000" w:csb0="0000019F" w:csb1="00000000"/>
    <w:embedRegular r:id="rId9" w:fontKey="{E6ECB7E2-8A12-E244-9CFC-9477C66807E6}"/>
  </w:font>
  <w:font w:name="Footlight MT Light">
    <w:panose1 w:val="0204060206030A020304"/>
    <w:charset w:val="4D"/>
    <w:family w:val="roman"/>
    <w:pitch w:val="variable"/>
    <w:sig w:usb0="00000003" w:usb1="00000000" w:usb2="00000000" w:usb3="00000000" w:csb0="00000001" w:csb1="00000000"/>
    <w:embedRegular r:id="rId10" w:subsetted="1" w:fontKey="{56701AE3-FB4A-C641-91E3-1A467F576B7A}"/>
  </w:font>
  <w:font w:name="Libre Baskerville">
    <w:panose1 w:val="02000000000000000000"/>
    <w:charset w:val="00"/>
    <w:family w:val="auto"/>
    <w:pitch w:val="variable"/>
    <w:sig w:usb0="A00000BF" w:usb1="5000005B" w:usb2="00000000" w:usb3="00000000" w:csb0="00000093" w:csb1="00000000"/>
    <w:embedRegular r:id="rId11" w:fontKey="{B8458EBA-91A1-454A-857C-07DDD8766838}"/>
    <w:embedBold r:id="rId12" w:fontKey="{5F97AFE1-30E6-344A-8ED2-75A5F2A222FE}"/>
    <w:embedItalic r:id="rId13" w:fontKey="{4E744E12-EA8D-FE45-9934-BC37FA7ABFA9}"/>
  </w:font>
  <w:font w:name="inherit">
    <w:altName w:val="Cambria"/>
    <w:panose1 w:val="020B0604020202020204"/>
    <w:charset w:val="00"/>
    <w:family w:val="roman"/>
    <w:pitch w:val="default"/>
  </w:font>
  <w:font w:name="Segoe UI">
    <w:panose1 w:val="020B0502040204020203"/>
    <w:charset w:val="00"/>
    <w:family w:val="swiss"/>
    <w:pitch w:val="variable"/>
    <w:sig w:usb0="E4002EFF" w:usb1="C000E47F" w:usb2="00000009" w:usb3="00000000" w:csb0="000001FF" w:csb1="00000000"/>
    <w:embedRegular r:id="rId18" w:fontKey="{47D1514A-3A29-B044-A08E-9C186C2CDC4F}"/>
    <w:embedBold r:id="rId19" w:fontKey="{07901553-EA76-5040-B2B9-0033864586BA}"/>
    <w:embedItalic r:id="rId20" w:fontKey="{4DACE0F7-6307-9F4E-ADB6-8DB8A6F3B18F}"/>
    <w:embedBoldItalic r:id="rId21" w:fontKey="{0BBB9F59-C157-3046-9D18-9FC0FBA742BF}"/>
  </w:font>
  <w:font w:name="Cambria">
    <w:panose1 w:val="02040503050406030204"/>
    <w:charset w:val="00"/>
    <w:family w:val="roman"/>
    <w:pitch w:val="variable"/>
    <w:sig w:usb0="E00006FF" w:usb1="420024FF" w:usb2="02000000" w:usb3="00000000" w:csb0="0000019F" w:csb1="00000000"/>
    <w:embedRegular r:id="rId22" w:subsetted="1" w:fontKey="{8BF719A7-9447-E141-A549-57F8B10FE82C}"/>
    <w:embedBold r:id="rId23" w:subsetted="1" w:fontKey="{72FD68DE-22D2-E447-9060-F4446B12F483}"/>
  </w:font>
  <w:font w:name="Cambria Math">
    <w:panose1 w:val="02040503050406030204"/>
    <w:charset w:val="00"/>
    <w:family w:val="roman"/>
    <w:pitch w:val="variable"/>
    <w:sig w:usb0="E00002FF" w:usb1="420024FF" w:usb2="00000000" w:usb3="00000000" w:csb0="0000019F" w:csb1="00000000"/>
    <w:embedRegular r:id="rId24" w:fontKey="{0E7012F9-52BE-C046-A735-963A2C3A5026}"/>
  </w:font>
  <w:font w:name="Merriweather">
    <w:panose1 w:val="00000500000000000000"/>
    <w:charset w:val="4D"/>
    <w:family w:val="auto"/>
    <w:pitch w:val="variable"/>
    <w:sig w:usb0="20000207" w:usb1="00000002" w:usb2="00000000" w:usb3="00000000" w:csb0="00000197" w:csb1="00000000"/>
    <w:embedRegular r:id="rId25" w:fontKey="{B3EBC327-4956-234E-A656-7EA2123A3A43}"/>
    <w:embedBold r:id="rId26" w:fontKey="{9F45CB80-5474-624A-9F06-EED61C849052}"/>
  </w:font>
  <w:font w:name="texturina">
    <w:altName w:val="Cambri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4658923"/>
      <w:docPartObj>
        <w:docPartGallery w:val="Page Numbers (Bottom of Page)"/>
        <w:docPartUnique/>
      </w:docPartObj>
    </w:sdtPr>
    <w:sdtContent>
      <w:p w14:paraId="6D4ADE21" w14:textId="4D9E9650" w:rsidR="00255BA3" w:rsidRDefault="00255BA3" w:rsidP="00255BA3">
        <w:pPr>
          <w:pStyle w:val="Footer"/>
          <w:framePr w:wrap="none" w:vAnchor="text" w:hAnchor="margin" w:xAlign="in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43FD73A8" w14:textId="77777777" w:rsidR="00255BA3" w:rsidRDefault="00255BA3" w:rsidP="00255BA3">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86590118"/>
      <w:docPartObj>
        <w:docPartGallery w:val="Page Numbers (Bottom of Page)"/>
        <w:docPartUnique/>
      </w:docPartObj>
    </w:sdtPr>
    <w:sdtContent>
      <w:p w14:paraId="7C83F5A5" w14:textId="54BE47E2" w:rsidR="00255BA3" w:rsidRDefault="00255BA3" w:rsidP="00255BA3">
        <w:pPr>
          <w:pStyle w:val="Footer"/>
          <w:framePr w:wrap="none" w:vAnchor="text" w:hAnchor="margin" w:xAlign="in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sdtContent>
  </w:sdt>
  <w:p w14:paraId="4A6C256F" w14:textId="65E0E233" w:rsidR="00303DB8" w:rsidRPr="00303DB8" w:rsidRDefault="00303DB8" w:rsidP="00255BA3">
    <w:pPr>
      <w:pStyle w:val="Footer"/>
      <w:ind w:right="360" w:firstLine="360"/>
      <w:jc w:val="center"/>
      <w:rPr>
        <w:color w:val="008F00"/>
      </w:rPr>
    </w:pPr>
    <w:r w:rsidRPr="00303DB8">
      <w:rPr>
        <w:color w:val="008F00"/>
      </w:rPr>
      <w:t>Jamesgray2@me.com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778F55" w14:textId="77777777" w:rsidR="000C6105" w:rsidRDefault="000C6105" w:rsidP="00303DB8">
      <w:r>
        <w:separator/>
      </w:r>
    </w:p>
  </w:footnote>
  <w:footnote w:type="continuationSeparator" w:id="0">
    <w:p w14:paraId="66A2360B" w14:textId="77777777" w:rsidR="000C6105" w:rsidRDefault="000C6105" w:rsidP="00303D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8DD95" w14:textId="77777777" w:rsidR="00303DB8" w:rsidRDefault="00303DB8">
    <w:pPr>
      <w:pStyle w:val="Header"/>
    </w:pPr>
  </w:p>
  <w:p w14:paraId="2755B095" w14:textId="77777777" w:rsidR="00303DB8" w:rsidRDefault="00303DB8">
    <w:pPr>
      <w:pStyle w:val="Header"/>
    </w:pPr>
  </w:p>
  <w:p w14:paraId="237734EF" w14:textId="77777777" w:rsidR="00303DB8" w:rsidRPr="00303DB8" w:rsidRDefault="00303DB8">
    <w:pPr>
      <w:pStyle w:val="Header"/>
      <w:rPr>
        <w:color w:val="008F00"/>
      </w:rPr>
    </w:pPr>
  </w:p>
  <w:p w14:paraId="57B06819" w14:textId="4A90682B" w:rsidR="00303DB8" w:rsidRPr="00303DB8" w:rsidRDefault="00303DB8">
    <w:pPr>
      <w:pStyle w:val="Header"/>
      <w:rPr>
        <w:color w:val="008F00"/>
      </w:rPr>
    </w:pPr>
    <w:r w:rsidRPr="00303DB8">
      <w:rPr>
        <w:color w:val="008F00"/>
      </w:rPr>
      <w:t>JAMES GRAY BOOKSELLER                                                              Catalogue CC 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A04313"/>
    <w:multiLevelType w:val="multilevel"/>
    <w:tmpl w:val="0A86F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871CC0"/>
    <w:multiLevelType w:val="multilevel"/>
    <w:tmpl w:val="556EF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09E539A"/>
    <w:multiLevelType w:val="multilevel"/>
    <w:tmpl w:val="24704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562D6C"/>
    <w:multiLevelType w:val="multilevel"/>
    <w:tmpl w:val="85941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97C2B8E"/>
    <w:multiLevelType w:val="multilevel"/>
    <w:tmpl w:val="67ACC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0216621">
    <w:abstractNumId w:val="0"/>
  </w:num>
  <w:num w:numId="2" w16cid:durableId="2037386293">
    <w:abstractNumId w:val="4"/>
  </w:num>
  <w:num w:numId="3" w16cid:durableId="2131783432">
    <w:abstractNumId w:val="1"/>
  </w:num>
  <w:num w:numId="4" w16cid:durableId="1358583321">
    <w:abstractNumId w:val="2"/>
  </w:num>
  <w:num w:numId="5" w16cid:durableId="4815070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5"/>
  <w:embedTrueTypeFonts/>
  <w:saveSubsetFonts/>
  <w:defaultTabStop w:val="720"/>
  <w:drawingGridHorizontalSpacing w:val="100"/>
  <w:drawingGridVerticalSpacing w:val="299"/>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1B25"/>
    <w:rsid w:val="000133C0"/>
    <w:rsid w:val="0001358B"/>
    <w:rsid w:val="000514CC"/>
    <w:rsid w:val="0007304C"/>
    <w:rsid w:val="00075D9C"/>
    <w:rsid w:val="000A33E0"/>
    <w:rsid w:val="000C6105"/>
    <w:rsid w:val="0020123C"/>
    <w:rsid w:val="00255BA3"/>
    <w:rsid w:val="00303DB8"/>
    <w:rsid w:val="00360C19"/>
    <w:rsid w:val="0036127D"/>
    <w:rsid w:val="00375C1F"/>
    <w:rsid w:val="00392C58"/>
    <w:rsid w:val="003B0AB3"/>
    <w:rsid w:val="003D2F9E"/>
    <w:rsid w:val="003F52B9"/>
    <w:rsid w:val="00476028"/>
    <w:rsid w:val="004C1B25"/>
    <w:rsid w:val="004E3B7B"/>
    <w:rsid w:val="004F08A2"/>
    <w:rsid w:val="00526466"/>
    <w:rsid w:val="005C57ED"/>
    <w:rsid w:val="005F56C6"/>
    <w:rsid w:val="00604C4B"/>
    <w:rsid w:val="0067308A"/>
    <w:rsid w:val="006C303A"/>
    <w:rsid w:val="006E1AFE"/>
    <w:rsid w:val="006F2802"/>
    <w:rsid w:val="007349FD"/>
    <w:rsid w:val="007B58C0"/>
    <w:rsid w:val="00800194"/>
    <w:rsid w:val="00831938"/>
    <w:rsid w:val="008834FF"/>
    <w:rsid w:val="008F2806"/>
    <w:rsid w:val="00972960"/>
    <w:rsid w:val="00976A67"/>
    <w:rsid w:val="009B7989"/>
    <w:rsid w:val="009D2B3B"/>
    <w:rsid w:val="00A8154E"/>
    <w:rsid w:val="00AA0124"/>
    <w:rsid w:val="00AB6858"/>
    <w:rsid w:val="00AF598C"/>
    <w:rsid w:val="00B3225A"/>
    <w:rsid w:val="00C3244B"/>
    <w:rsid w:val="00CF792F"/>
    <w:rsid w:val="00D24E73"/>
    <w:rsid w:val="00D252BF"/>
    <w:rsid w:val="00D64288"/>
    <w:rsid w:val="00D7293F"/>
    <w:rsid w:val="00DA79B4"/>
    <w:rsid w:val="00E42C51"/>
    <w:rsid w:val="00E55BF7"/>
    <w:rsid w:val="00E60D67"/>
    <w:rsid w:val="00E6587E"/>
    <w:rsid w:val="00E7095E"/>
    <w:rsid w:val="00E92B8A"/>
    <w:rsid w:val="00EE1B38"/>
    <w:rsid w:val="00F5658C"/>
    <w:rsid w:val="00F752B9"/>
    <w:rsid w:val="00F83653"/>
    <w:rsid w:val="00FB4A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6C201"/>
  <w15:chartTrackingRefBased/>
  <w15:docId w15:val="{43590875-4BDC-7741-B4FA-E441B3E867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ldus nova Pro Book" w:eastAsiaTheme="minorHAnsi" w:hAnsi="Aldus nova Pro Book" w:cs="Times New Roman (Body CS)"/>
        <w:kern w:val="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79B4"/>
    <w:rPr>
      <w:rFonts w:ascii="Times New Roman" w:eastAsia="Times New Roman" w:hAnsi="Times New Roman" w:cs="Times New Roman"/>
      <w:kern w:val="0"/>
      <w:sz w:val="24"/>
      <w:szCs w:val="24"/>
      <w14:ligatures w14:val="none"/>
    </w:rPr>
  </w:style>
  <w:style w:type="paragraph" w:styleId="Heading1">
    <w:name w:val="heading 1"/>
    <w:basedOn w:val="Normal"/>
    <w:next w:val="Normal"/>
    <w:link w:val="Heading1Char"/>
    <w:uiPriority w:val="9"/>
    <w:qFormat/>
    <w:rsid w:val="004C1B2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4C1B2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C1B25"/>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C1B25"/>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4C1B25"/>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4C1B25"/>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C1B25"/>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C1B25"/>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C1B25"/>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C1B2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4C1B2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4C1B25"/>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4C1B25"/>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4C1B25"/>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4C1B25"/>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C1B25"/>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C1B25"/>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C1B25"/>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C1B25"/>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C1B2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C1B2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C1B25"/>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C1B25"/>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4C1B25"/>
    <w:rPr>
      <w:i/>
      <w:iCs/>
      <w:color w:val="404040" w:themeColor="text1" w:themeTint="BF"/>
    </w:rPr>
  </w:style>
  <w:style w:type="paragraph" w:styleId="ListParagraph">
    <w:name w:val="List Paragraph"/>
    <w:basedOn w:val="Normal"/>
    <w:uiPriority w:val="34"/>
    <w:qFormat/>
    <w:rsid w:val="004C1B25"/>
    <w:pPr>
      <w:ind w:left="720"/>
      <w:contextualSpacing/>
    </w:pPr>
  </w:style>
  <w:style w:type="character" w:styleId="IntenseEmphasis">
    <w:name w:val="Intense Emphasis"/>
    <w:basedOn w:val="DefaultParagraphFont"/>
    <w:uiPriority w:val="21"/>
    <w:qFormat/>
    <w:rsid w:val="004C1B25"/>
    <w:rPr>
      <w:i/>
      <w:iCs/>
      <w:color w:val="0F4761" w:themeColor="accent1" w:themeShade="BF"/>
    </w:rPr>
  </w:style>
  <w:style w:type="paragraph" w:styleId="IntenseQuote">
    <w:name w:val="Intense Quote"/>
    <w:basedOn w:val="Normal"/>
    <w:next w:val="Normal"/>
    <w:link w:val="IntenseQuoteChar"/>
    <w:uiPriority w:val="30"/>
    <w:qFormat/>
    <w:rsid w:val="004C1B2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C1B25"/>
    <w:rPr>
      <w:i/>
      <w:iCs/>
      <w:color w:val="0F4761" w:themeColor="accent1" w:themeShade="BF"/>
    </w:rPr>
  </w:style>
  <w:style w:type="character" w:styleId="IntenseReference">
    <w:name w:val="Intense Reference"/>
    <w:basedOn w:val="DefaultParagraphFont"/>
    <w:uiPriority w:val="32"/>
    <w:qFormat/>
    <w:rsid w:val="004C1B25"/>
    <w:rPr>
      <w:b/>
      <w:bCs/>
      <w:smallCaps/>
      <w:color w:val="0F4761" w:themeColor="accent1" w:themeShade="BF"/>
      <w:spacing w:val="5"/>
    </w:rPr>
  </w:style>
  <w:style w:type="paragraph" w:styleId="Header">
    <w:name w:val="header"/>
    <w:basedOn w:val="Normal"/>
    <w:link w:val="HeaderChar"/>
    <w:uiPriority w:val="99"/>
    <w:unhideWhenUsed/>
    <w:rsid w:val="00303DB8"/>
    <w:pPr>
      <w:tabs>
        <w:tab w:val="center" w:pos="4680"/>
        <w:tab w:val="right" w:pos="9360"/>
      </w:tabs>
    </w:pPr>
  </w:style>
  <w:style w:type="character" w:customStyle="1" w:styleId="HeaderChar">
    <w:name w:val="Header Char"/>
    <w:basedOn w:val="DefaultParagraphFont"/>
    <w:link w:val="Header"/>
    <w:uiPriority w:val="99"/>
    <w:rsid w:val="00303DB8"/>
    <w:rPr>
      <w:rFonts w:ascii="Times New Roman" w:eastAsia="Times New Roman" w:hAnsi="Times New Roman" w:cs="Times New Roman"/>
      <w:kern w:val="0"/>
      <w:sz w:val="24"/>
      <w:szCs w:val="24"/>
      <w14:ligatures w14:val="none"/>
    </w:rPr>
  </w:style>
  <w:style w:type="paragraph" w:styleId="Footer">
    <w:name w:val="footer"/>
    <w:basedOn w:val="Normal"/>
    <w:link w:val="FooterChar"/>
    <w:uiPriority w:val="99"/>
    <w:unhideWhenUsed/>
    <w:rsid w:val="00303DB8"/>
    <w:pPr>
      <w:tabs>
        <w:tab w:val="center" w:pos="4680"/>
        <w:tab w:val="right" w:pos="9360"/>
      </w:tabs>
    </w:pPr>
  </w:style>
  <w:style w:type="character" w:customStyle="1" w:styleId="FooterChar">
    <w:name w:val="Footer Char"/>
    <w:basedOn w:val="DefaultParagraphFont"/>
    <w:link w:val="Footer"/>
    <w:uiPriority w:val="99"/>
    <w:rsid w:val="00303DB8"/>
    <w:rPr>
      <w:rFonts w:ascii="Times New Roman" w:eastAsia="Times New Roman" w:hAnsi="Times New Roman" w:cs="Times New Roman"/>
      <w:kern w:val="0"/>
      <w:sz w:val="24"/>
      <w:szCs w:val="24"/>
      <w14:ligatures w14:val="none"/>
    </w:rPr>
  </w:style>
  <w:style w:type="character" w:customStyle="1" w:styleId="apple-converted-space">
    <w:name w:val="apple-converted-space"/>
    <w:basedOn w:val="DefaultParagraphFont"/>
    <w:rsid w:val="00F83653"/>
  </w:style>
  <w:style w:type="character" w:styleId="Strong">
    <w:name w:val="Strong"/>
    <w:basedOn w:val="DefaultParagraphFont"/>
    <w:uiPriority w:val="22"/>
    <w:qFormat/>
    <w:rsid w:val="00F83653"/>
    <w:rPr>
      <w:b/>
      <w:bCs/>
    </w:rPr>
  </w:style>
  <w:style w:type="paragraph" w:customStyle="1" w:styleId="has-text-color">
    <w:name w:val="has-text-color"/>
    <w:basedOn w:val="Normal"/>
    <w:rsid w:val="00F83653"/>
    <w:pPr>
      <w:spacing w:before="100" w:beforeAutospacing="1" w:after="100" w:afterAutospacing="1"/>
    </w:pPr>
  </w:style>
  <w:style w:type="paragraph" w:customStyle="1" w:styleId="wp-block-paragraph">
    <w:name w:val="wp-block-paragraph"/>
    <w:basedOn w:val="Normal"/>
    <w:rsid w:val="00F83653"/>
    <w:pPr>
      <w:spacing w:before="100" w:beforeAutospacing="1" w:after="100" w:afterAutospacing="1"/>
    </w:pPr>
  </w:style>
  <w:style w:type="character" w:styleId="Emphasis">
    <w:name w:val="Emphasis"/>
    <w:basedOn w:val="DefaultParagraphFont"/>
    <w:uiPriority w:val="20"/>
    <w:qFormat/>
    <w:rsid w:val="00F83653"/>
    <w:rPr>
      <w:i/>
      <w:iCs/>
    </w:rPr>
  </w:style>
  <w:style w:type="paragraph" w:customStyle="1" w:styleId="has-cyan-bluish-gray-background-color">
    <w:name w:val="has-cyan-bluish-gray-background-color"/>
    <w:basedOn w:val="Normal"/>
    <w:rsid w:val="00F83653"/>
    <w:pPr>
      <w:spacing w:before="100" w:beforeAutospacing="1" w:after="100" w:afterAutospacing="1"/>
    </w:pPr>
  </w:style>
  <w:style w:type="paragraph" w:customStyle="1" w:styleId="has-large-font-size">
    <w:name w:val="has-large-font-size"/>
    <w:basedOn w:val="Normal"/>
    <w:rsid w:val="00F83653"/>
    <w:pPr>
      <w:spacing w:before="100" w:beforeAutospacing="1" w:after="100" w:afterAutospacing="1"/>
    </w:pPr>
  </w:style>
  <w:style w:type="character" w:styleId="Hyperlink">
    <w:name w:val="Hyperlink"/>
    <w:basedOn w:val="DefaultParagraphFont"/>
    <w:uiPriority w:val="99"/>
    <w:unhideWhenUsed/>
    <w:rsid w:val="00F83653"/>
    <w:rPr>
      <w:color w:val="0000FF"/>
      <w:u w:val="single"/>
    </w:rPr>
  </w:style>
  <w:style w:type="character" w:styleId="PageNumber">
    <w:name w:val="page number"/>
    <w:basedOn w:val="DefaultParagraphFont"/>
    <w:uiPriority w:val="99"/>
    <w:semiHidden/>
    <w:unhideWhenUsed/>
    <w:rsid w:val="00255BA3"/>
  </w:style>
  <w:style w:type="character" w:styleId="FollowedHyperlink">
    <w:name w:val="FollowedHyperlink"/>
    <w:basedOn w:val="DefaultParagraphFont"/>
    <w:uiPriority w:val="99"/>
    <w:semiHidden/>
    <w:unhideWhenUsed/>
    <w:rsid w:val="003D2F9E"/>
    <w:rPr>
      <w:color w:val="96607D" w:themeColor="followedHyperlink"/>
      <w:u w:val="single"/>
    </w:rPr>
  </w:style>
  <w:style w:type="character" w:styleId="UnresolvedMention">
    <w:name w:val="Unresolved Mention"/>
    <w:basedOn w:val="DefaultParagraphFont"/>
    <w:uiPriority w:val="99"/>
    <w:semiHidden/>
    <w:unhideWhenUsed/>
    <w:rsid w:val="003D2F9E"/>
    <w:rPr>
      <w:color w:val="605E5C"/>
      <w:shd w:val="clear" w:color="auto" w:fill="E1DFDD"/>
    </w:rPr>
  </w:style>
  <w:style w:type="paragraph" w:customStyle="1" w:styleId="has-background">
    <w:name w:val="has-background"/>
    <w:basedOn w:val="Normal"/>
    <w:rsid w:val="003D2F9E"/>
    <w:pPr>
      <w:spacing w:before="100" w:beforeAutospacing="1" w:after="100" w:afterAutospacing="1"/>
    </w:pPr>
  </w:style>
  <w:style w:type="paragraph" w:customStyle="1" w:styleId="has-text-align-center">
    <w:name w:val="has-text-align-center"/>
    <w:basedOn w:val="Normal"/>
    <w:rsid w:val="003D2F9E"/>
    <w:pPr>
      <w:spacing w:before="100" w:beforeAutospacing="1" w:after="100" w:afterAutospacing="1"/>
    </w:pPr>
  </w:style>
  <w:style w:type="paragraph" w:customStyle="1" w:styleId="has-merriweather-font-family">
    <w:name w:val="has-merriweather-font-family"/>
    <w:basedOn w:val="Normal"/>
    <w:rsid w:val="003D2F9E"/>
    <w:pPr>
      <w:spacing w:before="100" w:beforeAutospacing="1" w:after="100" w:afterAutospacing="1"/>
    </w:pPr>
  </w:style>
  <w:style w:type="paragraph" w:styleId="HTMLPreformatted">
    <w:name w:val="HTML Preformatted"/>
    <w:basedOn w:val="Normal"/>
    <w:link w:val="HTMLPreformattedChar"/>
    <w:uiPriority w:val="99"/>
    <w:semiHidden/>
    <w:unhideWhenUsed/>
    <w:rsid w:val="006E1A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6E1AFE"/>
    <w:rPr>
      <w:rFonts w:ascii="Courier New" w:eastAsia="Times New Roman" w:hAnsi="Courier New" w:cs="Courier New"/>
      <w:kern w:val="0"/>
      <w14:ligatures w14:val="none"/>
    </w:rPr>
  </w:style>
  <w:style w:type="character" w:styleId="HTMLCode">
    <w:name w:val="HTML Code"/>
    <w:basedOn w:val="DefaultParagraphFont"/>
    <w:uiPriority w:val="99"/>
    <w:semiHidden/>
    <w:unhideWhenUsed/>
    <w:rsid w:val="006E1AFE"/>
    <w:rPr>
      <w:rFonts w:ascii="Courier New" w:eastAsia="Times New Roman" w:hAnsi="Courier New" w:cs="Courier New"/>
      <w:sz w:val="20"/>
      <w:szCs w:val="20"/>
    </w:rPr>
  </w:style>
  <w:style w:type="paragraph" w:customStyle="1" w:styleId="has-medium-font-size">
    <w:name w:val="has-medium-font-size"/>
    <w:basedOn w:val="Normal"/>
    <w:rsid w:val="00A8154E"/>
    <w:pPr>
      <w:spacing w:before="100" w:beforeAutospacing="1" w:after="100" w:afterAutospacing="1"/>
    </w:pPr>
  </w:style>
  <w:style w:type="character" w:customStyle="1" w:styleId="has-inline-color">
    <w:name w:val="has-inline-color"/>
    <w:basedOn w:val="DefaultParagraphFont"/>
    <w:rsid w:val="00A8154E"/>
  </w:style>
  <w:style w:type="character" w:customStyle="1" w:styleId="uppercase">
    <w:name w:val="uppercase"/>
    <w:basedOn w:val="DefaultParagraphFont"/>
    <w:rsid w:val="00A8154E"/>
  </w:style>
  <w:style w:type="paragraph" w:customStyle="1" w:styleId="is-style-success">
    <w:name w:val="is-style-success"/>
    <w:basedOn w:val="Normal"/>
    <w:rsid w:val="00DA79B4"/>
    <w:pPr>
      <w:spacing w:before="100" w:beforeAutospacing="1" w:after="100" w:afterAutospacing="1"/>
    </w:pPr>
  </w:style>
  <w:style w:type="paragraph" w:customStyle="1" w:styleId="has-texturina-font-family">
    <w:name w:val="has-texturina-font-family"/>
    <w:basedOn w:val="Normal"/>
    <w:rsid w:val="00DA79B4"/>
    <w:pPr>
      <w:spacing w:before="100" w:beforeAutospacing="1" w:after="100" w:afterAutospacing="1"/>
    </w:pPr>
  </w:style>
  <w:style w:type="paragraph" w:customStyle="1" w:styleId="has-small-font-size">
    <w:name w:val="has-small-font-size"/>
    <w:basedOn w:val="Normal"/>
    <w:rsid w:val="00DA79B4"/>
    <w:pPr>
      <w:spacing w:before="100" w:beforeAutospacing="1" w:after="100" w:afterAutospacing="1"/>
    </w:pPr>
  </w:style>
  <w:style w:type="paragraph" w:customStyle="1" w:styleId="wp-block-coblocks-highlight">
    <w:name w:val="wp-block-coblocks-highlight"/>
    <w:basedOn w:val="Normal"/>
    <w:rsid w:val="00DA79B4"/>
    <w:pPr>
      <w:spacing w:before="100" w:beforeAutospacing="1" w:after="100" w:afterAutospacing="1"/>
    </w:pPr>
  </w:style>
  <w:style w:type="paragraph" w:customStyle="1" w:styleId="has-libre-baskerville-font-family">
    <w:name w:val="has-libre-baskerville-font-family"/>
    <w:basedOn w:val="Normal"/>
    <w:rsid w:val="00DA79B4"/>
    <w:pPr>
      <w:spacing w:before="100" w:beforeAutospacing="1" w:after="100" w:afterAutospacing="1"/>
    </w:pPr>
  </w:style>
  <w:style w:type="paragraph" w:customStyle="1" w:styleId="has-text-align-left">
    <w:name w:val="has-text-align-left"/>
    <w:basedOn w:val="Normal"/>
    <w:rsid w:val="00DA79B4"/>
    <w:pPr>
      <w:spacing w:before="100" w:beforeAutospacing="1" w:after="100" w:afterAutospacing="1"/>
    </w:pPr>
  </w:style>
  <w:style w:type="paragraph" w:customStyle="1" w:styleId="has-vivid-red-color">
    <w:name w:val="has-vivid-red-color"/>
    <w:basedOn w:val="Normal"/>
    <w:rsid w:val="00DA79B4"/>
    <w:pPr>
      <w:spacing w:before="100" w:beforeAutospacing="1" w:after="100" w:afterAutospacing="1"/>
    </w:pPr>
  </w:style>
  <w:style w:type="paragraph" w:customStyle="1" w:styleId="has-black-color">
    <w:name w:val="has-black-color"/>
    <w:basedOn w:val="Normal"/>
    <w:rsid w:val="00DA79B4"/>
    <w:pPr>
      <w:spacing w:before="100" w:beforeAutospacing="1" w:after="100" w:afterAutospacing="1"/>
    </w:pPr>
  </w:style>
  <w:style w:type="paragraph" w:customStyle="1" w:styleId="has-white-color">
    <w:name w:val="has-white-color"/>
    <w:basedOn w:val="Normal"/>
    <w:rsid w:val="00DA79B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jpeg"/><Relationship Id="rId21" Type="http://schemas.openxmlformats.org/officeDocument/2006/relationships/hyperlink" Target="https://wp.me/p3kzOR-8ta" TargetMode="External"/><Relationship Id="rId42" Type="http://schemas.openxmlformats.org/officeDocument/2006/relationships/image" Target="media/image13.jpeg"/><Relationship Id="rId63" Type="http://schemas.openxmlformats.org/officeDocument/2006/relationships/hyperlink" Target="https://data.cerl.org/istc/id00379000" TargetMode="External"/><Relationship Id="rId84" Type="http://schemas.openxmlformats.org/officeDocument/2006/relationships/image" Target="media/image45.jpeg"/><Relationship Id="rId138" Type="http://schemas.openxmlformats.org/officeDocument/2006/relationships/image" Target="media/image89.jpeg"/><Relationship Id="rId159" Type="http://schemas.openxmlformats.org/officeDocument/2006/relationships/footer" Target="footer1.xml"/><Relationship Id="rId107" Type="http://schemas.openxmlformats.org/officeDocument/2006/relationships/image" Target="media/image63.jpeg"/><Relationship Id="rId11" Type="http://schemas.openxmlformats.org/officeDocument/2006/relationships/hyperlink" Target="https://wp.me/p3kzOR-922" TargetMode="External"/><Relationship Id="rId32" Type="http://schemas.openxmlformats.org/officeDocument/2006/relationships/image" Target="media/image7.jpeg"/><Relationship Id="rId53" Type="http://schemas.openxmlformats.org/officeDocument/2006/relationships/hyperlink" Target="https://data.cerl.org/istc/id00226000" TargetMode="External"/><Relationship Id="rId74" Type="http://schemas.openxmlformats.org/officeDocument/2006/relationships/image" Target="media/image35.jpeg"/><Relationship Id="rId128" Type="http://schemas.openxmlformats.org/officeDocument/2006/relationships/image" Target="media/image81.jpeg"/><Relationship Id="rId149" Type="http://schemas.openxmlformats.org/officeDocument/2006/relationships/image" Target="media/image100.jpeg"/><Relationship Id="rId5" Type="http://schemas.openxmlformats.org/officeDocument/2006/relationships/footnotes" Target="footnotes.xml"/><Relationship Id="rId95" Type="http://schemas.openxmlformats.org/officeDocument/2006/relationships/image" Target="media/image53.jpeg"/><Relationship Id="rId160" Type="http://schemas.openxmlformats.org/officeDocument/2006/relationships/footer" Target="footer2.xml"/><Relationship Id="rId22" Type="http://schemas.openxmlformats.org/officeDocument/2006/relationships/hyperlink" Target="https://wp.me/p3kzOR-9F2" TargetMode="External"/><Relationship Id="rId43" Type="http://schemas.openxmlformats.org/officeDocument/2006/relationships/image" Target="media/image14.jpeg"/><Relationship Id="rId64" Type="http://schemas.openxmlformats.org/officeDocument/2006/relationships/image" Target="media/image28.jpeg"/><Relationship Id="rId118" Type="http://schemas.openxmlformats.org/officeDocument/2006/relationships/hyperlink" Target="https://jamesgray2.me/2025/10/21/an-annotated-livy-venice-1491-a-humanists-working-copy-2/" TargetMode="External"/><Relationship Id="rId139" Type="http://schemas.openxmlformats.org/officeDocument/2006/relationships/image" Target="media/image90.jpeg"/><Relationship Id="rId85" Type="http://schemas.openxmlformats.org/officeDocument/2006/relationships/image" Target="media/image46.jpeg"/><Relationship Id="rId150" Type="http://schemas.openxmlformats.org/officeDocument/2006/relationships/image" Target="media/image101.jpeg"/><Relationship Id="rId12" Type="http://schemas.openxmlformats.org/officeDocument/2006/relationships/hyperlink" Target="https://wp.me/p3kzOR-7rN" TargetMode="External"/><Relationship Id="rId17" Type="http://schemas.openxmlformats.org/officeDocument/2006/relationships/hyperlink" Target="https://wp.me/p3kzOR-8RR" TargetMode="External"/><Relationship Id="rId33" Type="http://schemas.openxmlformats.org/officeDocument/2006/relationships/hyperlink" Target="https://data.cerl.org/istc/ib00039000" TargetMode="External"/><Relationship Id="rId38" Type="http://schemas.openxmlformats.org/officeDocument/2006/relationships/hyperlink" Target="http://inkunabeln.digitale-sammlungen.de/Ausgabe_B-228.html" TargetMode="External"/><Relationship Id="rId59" Type="http://schemas.openxmlformats.org/officeDocument/2006/relationships/image" Target="media/image24.jpeg"/><Relationship Id="rId103" Type="http://schemas.openxmlformats.org/officeDocument/2006/relationships/image" Target="media/image59.jpeg"/><Relationship Id="rId108" Type="http://schemas.openxmlformats.org/officeDocument/2006/relationships/image" Target="media/image64.png"/><Relationship Id="rId124" Type="http://schemas.openxmlformats.org/officeDocument/2006/relationships/image" Target="media/image78.jpeg"/><Relationship Id="rId129" Type="http://schemas.openxmlformats.org/officeDocument/2006/relationships/image" Target="media/image82.jpeg"/><Relationship Id="rId54" Type="http://schemas.openxmlformats.org/officeDocument/2006/relationships/hyperlink" Target="http://www.gesamtkatalogderwiegendrucke.de/docs/GWVII436a.htm" TargetMode="External"/><Relationship Id="rId70" Type="http://schemas.openxmlformats.org/officeDocument/2006/relationships/hyperlink" Target="https://data.cerl.org/istc/ih00257000" TargetMode="External"/><Relationship Id="rId75" Type="http://schemas.openxmlformats.org/officeDocument/2006/relationships/image" Target="media/image36.png"/><Relationship Id="rId91" Type="http://schemas.openxmlformats.org/officeDocument/2006/relationships/hyperlink" Target="https://jamesgray2.me/2024/05/30/two-incunabula-bound-together-one-very-rare-printed-at-vienne-by-eberhard-frommolt/" TargetMode="External"/><Relationship Id="rId96" Type="http://schemas.openxmlformats.org/officeDocument/2006/relationships/hyperlink" Target="https://data.cerl.org/istc/_search?query=+ig00654800u0026amp;from=0" TargetMode="External"/><Relationship Id="rId140" Type="http://schemas.openxmlformats.org/officeDocument/2006/relationships/image" Target="media/image91.jpeg"/><Relationship Id="rId145" Type="http://schemas.openxmlformats.org/officeDocument/2006/relationships/image" Target="media/image96.jpeg"/><Relationship Id="rId16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p.me/p3kzOR-7Du" TargetMode="External"/><Relationship Id="rId28" Type="http://schemas.openxmlformats.org/officeDocument/2006/relationships/image" Target="media/image4.jpeg"/><Relationship Id="rId49" Type="http://schemas.openxmlformats.org/officeDocument/2006/relationships/image" Target="media/image18.jpeg"/><Relationship Id="rId114" Type="http://schemas.openxmlformats.org/officeDocument/2006/relationships/image" Target="media/image70.jpeg"/><Relationship Id="rId119" Type="http://schemas.openxmlformats.org/officeDocument/2006/relationships/image" Target="media/image73.jpeg"/><Relationship Id="rId44" Type="http://schemas.openxmlformats.org/officeDocument/2006/relationships/image" Target="media/image15.jpeg"/><Relationship Id="rId60" Type="http://schemas.openxmlformats.org/officeDocument/2006/relationships/image" Target="media/image25.jpeg"/><Relationship Id="rId65" Type="http://schemas.openxmlformats.org/officeDocument/2006/relationships/hyperlink" Target="https://jamesgray2.me/2025/02/03/eusebius-la-vita-el-transito-1487/" TargetMode="External"/><Relationship Id="rId81" Type="http://schemas.openxmlformats.org/officeDocument/2006/relationships/image" Target="media/image42.jpeg"/><Relationship Id="rId86" Type="http://schemas.openxmlformats.org/officeDocument/2006/relationships/image" Target="media/image47.jpeg"/><Relationship Id="rId130" Type="http://schemas.openxmlformats.org/officeDocument/2006/relationships/image" Target="media/image83.jpeg"/><Relationship Id="rId135" Type="http://schemas.openxmlformats.org/officeDocument/2006/relationships/image" Target="media/image87.jpeg"/><Relationship Id="rId151" Type="http://schemas.openxmlformats.org/officeDocument/2006/relationships/image" Target="media/image102.jpeg"/><Relationship Id="rId156" Type="http://schemas.openxmlformats.org/officeDocument/2006/relationships/image" Target="media/image106.jpeg"/><Relationship Id="rId13" Type="http://schemas.openxmlformats.org/officeDocument/2006/relationships/hyperlink" Target="https://wp.me/p3kzOR-7HC" TargetMode="External"/><Relationship Id="rId18" Type="http://schemas.openxmlformats.org/officeDocument/2006/relationships/hyperlink" Target="https://wp.me/p3kzOR-8rj" TargetMode="External"/><Relationship Id="rId39" Type="http://schemas.openxmlformats.org/officeDocument/2006/relationships/hyperlink" Target="https://www.gesamtkatalogderwiegendrucke.de/docs/GW03706.htm" TargetMode="External"/><Relationship Id="rId109" Type="http://schemas.openxmlformats.org/officeDocument/2006/relationships/image" Target="media/image65.png"/><Relationship Id="rId34" Type="http://schemas.openxmlformats.org/officeDocument/2006/relationships/image" Target="media/image8.jpeg"/><Relationship Id="rId50" Type="http://schemas.openxmlformats.org/officeDocument/2006/relationships/image" Target="media/image19.png"/><Relationship Id="rId55" Type="http://schemas.openxmlformats.org/officeDocument/2006/relationships/image" Target="media/image21.jpeg"/><Relationship Id="rId76" Type="http://schemas.openxmlformats.org/officeDocument/2006/relationships/image" Target="media/image37.jpeg"/><Relationship Id="rId97" Type="http://schemas.openxmlformats.org/officeDocument/2006/relationships/image" Target="media/image54.png"/><Relationship Id="rId104" Type="http://schemas.openxmlformats.org/officeDocument/2006/relationships/image" Target="media/image60.jpeg"/><Relationship Id="rId120" Type="http://schemas.openxmlformats.org/officeDocument/2006/relationships/image" Target="media/image74.jpeg"/><Relationship Id="rId125" Type="http://schemas.openxmlformats.org/officeDocument/2006/relationships/image" Target="media/image79.jpeg"/><Relationship Id="rId141" Type="http://schemas.openxmlformats.org/officeDocument/2006/relationships/image" Target="media/image92.jpeg"/><Relationship Id="rId146" Type="http://schemas.openxmlformats.org/officeDocument/2006/relationships/image" Target="media/image97.jpeg"/><Relationship Id="rId7" Type="http://schemas.openxmlformats.org/officeDocument/2006/relationships/image" Target="media/image1.jpeg"/><Relationship Id="rId71" Type="http://schemas.openxmlformats.org/officeDocument/2006/relationships/hyperlink" Target="https://jamesgray2.me/2025/09/17/annotated-letters-of-marsilio-ficino-1497/" TargetMode="External"/><Relationship Id="rId92" Type="http://schemas.openxmlformats.org/officeDocument/2006/relationships/image" Target="media/image50.jpeg"/><Relationship Id="rId162" Type="http://schemas.openxmlformats.org/officeDocument/2006/relationships/theme" Target="theme/theme1.xml"/><Relationship Id="rId2" Type="http://schemas.openxmlformats.org/officeDocument/2006/relationships/styles" Target="styles.xml"/><Relationship Id="rId29" Type="http://schemas.openxmlformats.org/officeDocument/2006/relationships/image" Target="media/image5.jpeg"/><Relationship Id="rId24" Type="http://schemas.openxmlformats.org/officeDocument/2006/relationships/hyperlink" Target="https://wp.me/p3kzOR-8RX" TargetMode="External"/><Relationship Id="rId40" Type="http://schemas.openxmlformats.org/officeDocument/2006/relationships/hyperlink" Target="https://data.cerl.org/istc/ib00274000" TargetMode="External"/><Relationship Id="rId45" Type="http://schemas.openxmlformats.org/officeDocument/2006/relationships/hyperlink" Target="https://data.cerl.org/istc/ib01301000" TargetMode="External"/><Relationship Id="rId66" Type="http://schemas.openxmlformats.org/officeDocument/2006/relationships/image" Target="media/image29.jpeg"/><Relationship Id="rId87" Type="http://schemas.openxmlformats.org/officeDocument/2006/relationships/image" Target="media/image48.jpeg"/><Relationship Id="rId110" Type="http://schemas.openxmlformats.org/officeDocument/2006/relationships/image" Target="media/image66.jpeg"/><Relationship Id="rId115" Type="http://schemas.openxmlformats.org/officeDocument/2006/relationships/image" Target="media/image71.png"/><Relationship Id="rId131" Type="http://schemas.openxmlformats.org/officeDocument/2006/relationships/image" Target="media/image84.jpeg"/><Relationship Id="rId136" Type="http://schemas.openxmlformats.org/officeDocument/2006/relationships/hyperlink" Target="http://www.ccel.org/" TargetMode="External"/><Relationship Id="rId157" Type="http://schemas.openxmlformats.org/officeDocument/2006/relationships/image" Target="media/image107.jpeg"/><Relationship Id="rId61" Type="http://schemas.openxmlformats.org/officeDocument/2006/relationships/image" Target="media/image26.jpeg"/><Relationship Id="rId82" Type="http://schemas.openxmlformats.org/officeDocument/2006/relationships/image" Target="media/image43.jpeg"/><Relationship Id="rId152" Type="http://schemas.openxmlformats.org/officeDocument/2006/relationships/hyperlink" Target="https://data.cerl.org/istc/ib00654000" TargetMode="External"/><Relationship Id="rId19" Type="http://schemas.openxmlformats.org/officeDocument/2006/relationships/hyperlink" Target="https://wp.me/p3kzOR-6Yw" TargetMode="External"/><Relationship Id="rId14" Type="http://schemas.openxmlformats.org/officeDocument/2006/relationships/hyperlink" Target="https://wp.me/p3kzOR-7HF" TargetMode="External"/><Relationship Id="rId30" Type="http://schemas.openxmlformats.org/officeDocument/2006/relationships/hyperlink" Target="https://data.cerl.org/istc/ia01294000" TargetMode="External"/><Relationship Id="rId35" Type="http://schemas.openxmlformats.org/officeDocument/2006/relationships/image" Target="media/image9.jpeg"/><Relationship Id="rId56" Type="http://schemas.openxmlformats.org/officeDocument/2006/relationships/image" Target="media/image22.jpeg"/><Relationship Id="rId77" Type="http://schemas.openxmlformats.org/officeDocument/2006/relationships/image" Target="media/image38.jpeg"/><Relationship Id="rId100" Type="http://schemas.openxmlformats.org/officeDocument/2006/relationships/image" Target="media/image56.png"/><Relationship Id="rId105" Type="http://schemas.openxmlformats.org/officeDocument/2006/relationships/image" Target="media/image61.jpeg"/><Relationship Id="rId126" Type="http://schemas.openxmlformats.org/officeDocument/2006/relationships/hyperlink" Target="https://data.cerl.org/istc/il00245000" TargetMode="External"/><Relationship Id="rId147" Type="http://schemas.openxmlformats.org/officeDocument/2006/relationships/image" Target="media/image98.jpeg"/><Relationship Id="rId8" Type="http://schemas.openxmlformats.org/officeDocument/2006/relationships/image" Target="media/image2.emf"/><Relationship Id="rId51" Type="http://schemas.openxmlformats.org/officeDocument/2006/relationships/hyperlink" Target="https://firstsearch.oclc.org/WebZ/FSQUERY?searchtype=hotauthors:format=BI:numrecs=10:dbname=WorldCat::termh1=Traversarius%5C%2C+Ambrosius%5C%2C:indexh1=pn%3D:termh2=1386-1439.:indexh2=pn%3D:operatorh1=AND:sessionid=fsap05pxm1-1680-kg54x3w5-otf4ft:entitypagenum=25:0:next=html/records.html:bad=error/badsearch.html" TargetMode="External"/><Relationship Id="rId72" Type="http://schemas.openxmlformats.org/officeDocument/2006/relationships/image" Target="media/image33.jpeg"/><Relationship Id="rId93" Type="http://schemas.openxmlformats.org/officeDocument/2006/relationships/image" Target="media/image51.png"/><Relationship Id="rId98" Type="http://schemas.openxmlformats.org/officeDocument/2006/relationships/image" Target="media/image55.png"/><Relationship Id="rId121" Type="http://schemas.openxmlformats.org/officeDocument/2006/relationships/image" Target="media/image75.jpeg"/><Relationship Id="rId142" Type="http://schemas.openxmlformats.org/officeDocument/2006/relationships/image" Target="media/image93.jpeg"/><Relationship Id="rId3" Type="http://schemas.openxmlformats.org/officeDocument/2006/relationships/settings" Target="settings.xml"/><Relationship Id="rId25" Type="http://schemas.openxmlformats.org/officeDocument/2006/relationships/hyperlink" Target="https://wp.me/p3kzOR-6Yw" TargetMode="External"/><Relationship Id="rId46" Type="http://schemas.openxmlformats.org/officeDocument/2006/relationships/hyperlink" Target="https://plato.stanford.edu/archives/sum2016/entries/burley/&amp;gt" TargetMode="External"/><Relationship Id="rId67" Type="http://schemas.openxmlformats.org/officeDocument/2006/relationships/image" Target="media/image30.png"/><Relationship Id="rId116" Type="http://schemas.openxmlformats.org/officeDocument/2006/relationships/hyperlink" Target="https://wp.me/p3kzOR-67c" TargetMode="External"/><Relationship Id="rId137" Type="http://schemas.openxmlformats.org/officeDocument/2006/relationships/image" Target="media/image88.jpeg"/><Relationship Id="rId158" Type="http://schemas.openxmlformats.org/officeDocument/2006/relationships/header" Target="header1.xml"/><Relationship Id="rId20" Type="http://schemas.openxmlformats.org/officeDocument/2006/relationships/hyperlink" Target="https://wp.me/p3kzOR-67c" TargetMode="External"/><Relationship Id="rId41" Type="http://schemas.openxmlformats.org/officeDocument/2006/relationships/image" Target="media/image12.jpg"/><Relationship Id="rId62" Type="http://schemas.openxmlformats.org/officeDocument/2006/relationships/image" Target="media/image27.jpeg"/><Relationship Id="rId83" Type="http://schemas.openxmlformats.org/officeDocument/2006/relationships/image" Target="media/image44.jpeg"/><Relationship Id="rId88" Type="http://schemas.openxmlformats.org/officeDocument/2006/relationships/hyperlink" Target="https://data.cerl.org/istc/il00099000" TargetMode="External"/><Relationship Id="rId111" Type="http://schemas.openxmlformats.org/officeDocument/2006/relationships/image" Target="media/image67.jpeg"/><Relationship Id="rId132" Type="http://schemas.openxmlformats.org/officeDocument/2006/relationships/hyperlink" Target="http://data.cerl.org/istc/im00456100" TargetMode="External"/><Relationship Id="rId153" Type="http://schemas.openxmlformats.org/officeDocument/2006/relationships/image" Target="media/image103.jpeg"/><Relationship Id="rId15" Type="http://schemas.openxmlformats.org/officeDocument/2006/relationships/hyperlink" Target="https://wp.me/p3kzOR-7Ha" TargetMode="External"/><Relationship Id="rId36" Type="http://schemas.openxmlformats.org/officeDocument/2006/relationships/image" Target="media/image10.jpg"/><Relationship Id="rId57" Type="http://schemas.openxmlformats.org/officeDocument/2006/relationships/hyperlink" Target="https://jamesgray2.me/2025/02/03/753j-dunns-scotus-c-1265-1308/" TargetMode="External"/><Relationship Id="rId106" Type="http://schemas.openxmlformats.org/officeDocument/2006/relationships/image" Target="media/image62.jpeg"/><Relationship Id="rId127" Type="http://schemas.openxmlformats.org/officeDocument/2006/relationships/image" Target="media/image80.jpeg"/><Relationship Id="rId10" Type="http://schemas.openxmlformats.org/officeDocument/2006/relationships/hyperlink" Target="https://wp.me/p3kzOR-7rN" TargetMode="External"/><Relationship Id="rId31" Type="http://schemas.openxmlformats.org/officeDocument/2006/relationships/image" Target="media/image6.jpeg"/><Relationship Id="rId52" Type="http://schemas.openxmlformats.org/officeDocument/2006/relationships/image" Target="media/image20.png"/><Relationship Id="rId73" Type="http://schemas.openxmlformats.org/officeDocument/2006/relationships/image" Target="media/image34.jpeg"/><Relationship Id="rId78" Type="http://schemas.openxmlformats.org/officeDocument/2006/relationships/image" Target="media/image39.jpeg"/><Relationship Id="rId94" Type="http://schemas.openxmlformats.org/officeDocument/2006/relationships/image" Target="media/image52.png"/><Relationship Id="rId99" Type="http://schemas.openxmlformats.org/officeDocument/2006/relationships/hyperlink" Target="https://data.cerl.org/istc/it00553000" TargetMode="External"/><Relationship Id="rId101" Type="http://schemas.openxmlformats.org/officeDocument/2006/relationships/image" Target="media/image57.png"/><Relationship Id="rId122" Type="http://schemas.openxmlformats.org/officeDocument/2006/relationships/image" Target="media/image76.jpeg"/><Relationship Id="rId143" Type="http://schemas.openxmlformats.org/officeDocument/2006/relationships/image" Target="media/image94.jpeg"/><Relationship Id="rId148" Type="http://schemas.openxmlformats.org/officeDocument/2006/relationships/image" Target="media/image99.jpeg"/><Relationship Id="rId4" Type="http://schemas.openxmlformats.org/officeDocument/2006/relationships/webSettings" Target="webSettings.xml"/><Relationship Id="rId9" Type="http://schemas.openxmlformats.org/officeDocument/2006/relationships/hyperlink" Target="https://wp.me/p3kzOR-7Fu" TargetMode="External"/><Relationship Id="rId26" Type="http://schemas.openxmlformats.org/officeDocument/2006/relationships/hyperlink" Target="https://wp.me/p3kzOR-99o" TargetMode="External"/><Relationship Id="rId47" Type="http://schemas.openxmlformats.org/officeDocument/2006/relationships/image" Target="media/image16.jpeg"/><Relationship Id="rId68" Type="http://schemas.openxmlformats.org/officeDocument/2006/relationships/image" Target="media/image31.png"/><Relationship Id="rId89" Type="http://schemas.openxmlformats.org/officeDocument/2006/relationships/image" Target="media/image49.jpeg"/><Relationship Id="rId112" Type="http://schemas.openxmlformats.org/officeDocument/2006/relationships/image" Target="media/image68.jpeg"/><Relationship Id="rId133" Type="http://schemas.openxmlformats.org/officeDocument/2006/relationships/image" Target="media/image85.jpeg"/><Relationship Id="rId154" Type="http://schemas.openxmlformats.org/officeDocument/2006/relationships/image" Target="media/image104.jpeg"/><Relationship Id="rId16" Type="http://schemas.openxmlformats.org/officeDocument/2006/relationships/hyperlink" Target="https://wp.me/p3kzOR-8lb" TargetMode="External"/><Relationship Id="rId37" Type="http://schemas.openxmlformats.org/officeDocument/2006/relationships/image" Target="media/image11.jpeg"/><Relationship Id="rId58" Type="http://schemas.openxmlformats.org/officeDocument/2006/relationships/image" Target="media/image23.jpeg"/><Relationship Id="rId79" Type="http://schemas.openxmlformats.org/officeDocument/2006/relationships/image" Target="media/image40.jpeg"/><Relationship Id="rId102" Type="http://schemas.openxmlformats.org/officeDocument/2006/relationships/image" Target="media/image58.png"/><Relationship Id="rId123" Type="http://schemas.openxmlformats.org/officeDocument/2006/relationships/image" Target="media/image77.jpeg"/><Relationship Id="rId144" Type="http://schemas.openxmlformats.org/officeDocument/2006/relationships/image" Target="media/image95.jpeg"/><Relationship Id="rId90" Type="http://schemas.openxmlformats.org/officeDocument/2006/relationships/hyperlink" Target="https://data.cerl.org/istc/il00098000" TargetMode="External"/><Relationship Id="rId27" Type="http://schemas.openxmlformats.org/officeDocument/2006/relationships/image" Target="media/image3.png"/><Relationship Id="rId48" Type="http://schemas.openxmlformats.org/officeDocument/2006/relationships/image" Target="media/image17.jpeg"/><Relationship Id="rId69" Type="http://schemas.openxmlformats.org/officeDocument/2006/relationships/image" Target="media/image32.png"/><Relationship Id="rId113" Type="http://schemas.openxmlformats.org/officeDocument/2006/relationships/image" Target="media/image69.jpeg"/><Relationship Id="rId134" Type="http://schemas.openxmlformats.org/officeDocument/2006/relationships/image" Target="media/image86.jpeg"/><Relationship Id="rId80" Type="http://schemas.openxmlformats.org/officeDocument/2006/relationships/image" Target="media/image41.jpeg"/><Relationship Id="rId155" Type="http://schemas.openxmlformats.org/officeDocument/2006/relationships/image" Target="media/image105.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130</Pages>
  <Words>15963</Words>
  <Characters>90991</Characters>
  <Application>Microsoft Office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Gray Gray</dc:creator>
  <cp:keywords/>
  <dc:description/>
  <cp:lastModifiedBy>James Gray Gray</cp:lastModifiedBy>
  <cp:revision>2</cp:revision>
  <cp:lastPrinted>2026-06-02T12:58:00Z</cp:lastPrinted>
  <dcterms:created xsi:type="dcterms:W3CDTF">2026-06-02T12:58:00Z</dcterms:created>
  <dcterms:modified xsi:type="dcterms:W3CDTF">2026-06-02T12:58:00Z</dcterms:modified>
</cp:coreProperties>
</file>